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MC4-BT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R$ 259,95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R$ 259,95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R$ 259,95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