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CSPB 2032-CR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R$ 13,88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R$ 1.318,32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R$ 1.318,32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