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9" w:name="content"/>
    <w:bookmarkStart w:id="48" w:name="Xa868298845fb8c896d32f242b0c88ceef04cbf1"/>
    <w:p>
      <w:pPr>
        <w:pStyle w:val="Heading1"/>
      </w:pPr>
      <w:r>
        <w:t xml:space="preserve">Vault ERC-4626 su Base con Strategie Aggressive</w:t>
      </w:r>
    </w:p>
    <w:p>
      <w:pPr>
        <w:pStyle w:val="FirstParagraph"/>
      </w:pPr>
      <w:r>
        <w:rPr>
          <w:b/>
          <w:bCs/>
        </w:rPr>
        <w:t xml:space="preserve">Ricerca:</w:t>
      </w:r>
      <w:r>
        <w:t xml:space="preserve"> </w:t>
      </w:r>
      <w:r>
        <w:t xml:space="preserve">Sono stati individuati diversi</w:t>
      </w:r>
      <w:r>
        <w:t xml:space="preserve"> </w:t>
      </w:r>
      <w:r>
        <w:rPr>
          <w:i/>
          <w:iCs/>
        </w:rPr>
        <w:t xml:space="preserve">vault</w:t>
      </w:r>
      <w:r>
        <w:t xml:space="preserve"> </w:t>
      </w:r>
      <w:r>
        <w:t xml:space="preserve">conformi allo standard</w:t>
      </w:r>
      <w:r>
        <w:t xml:space="preserve"> </w:t>
      </w:r>
      <w:r>
        <w:rPr>
          <w:b/>
          <w:bCs/>
        </w:rPr>
        <w:t xml:space="preserve">ERC-4626</w:t>
      </w:r>
      <w:r>
        <w:t xml:space="preserve"> </w:t>
      </w:r>
      <w:r>
        <w:t xml:space="preserve">attivi sulla blockchain</w:t>
      </w:r>
      <w:r>
        <w:t xml:space="preserve"> </w:t>
      </w:r>
      <w:r>
        <w:rPr>
          <w:b/>
          <w:bCs/>
        </w:rPr>
        <w:t xml:space="preserve">Base</w:t>
      </w:r>
      <w:r>
        <w:t xml:space="preserve"> </w:t>
      </w:r>
      <w:r>
        <w:t xml:space="preserve">che offrono rendimenti elevati tramite strategie di yield farming avanzate (ad esempio</w:t>
      </w:r>
      <w:r>
        <w:t xml:space="preserve"> </w:t>
      </w:r>
      <w:r>
        <w:rPr>
          <w:b/>
          <w:bCs/>
        </w:rPr>
        <w:t xml:space="preserve">leveraged lending</w:t>
      </w:r>
      <w:r>
        <w:t xml:space="preserve">, auto-compounding, ecc.). Di seguito presentiamo i principali vault ad alto rendimento su protocolli affidabili (Spark/Morpho, Seamless/Gauntlet, Moonwell, Steakhouse/Morpho, Beefy), con le rispettive informazioni richieste.</w:t>
      </w:r>
    </w:p>
    <w:bookmarkStart w:id="38" w:name="Xf848c5220b1ea1c3e8f456102e00f400105323f"/>
    <w:p>
      <w:pPr>
        <w:pStyle w:val="Heading2"/>
      </w:pPr>
      <w:r>
        <w:t xml:space="preserve">Vault ERC-4626 su Base – Dettagli Comparativi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Protocollo (Vault)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Asset Sottostante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Indirizzo Vault (ERC‑4626)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Indirizzo Token Sottostante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Link Ufficiale/Explorer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APY / Strategia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Spark USDC Vault</w:t>
            </w:r>
            <w:r>
              <w:t xml:space="preserve"> </w:t>
            </w:r>
            <w:r>
              <w:t xml:space="preserve">(Morpho/Spark)</w:t>
            </w:r>
          </w:p>
        </w:tc>
        <w:tc>
          <w:tcPr/>
          <w:p>
            <w:pPr>
              <w:pStyle w:val="Compact"/>
            </w:pPr>
            <w:r>
              <w:t xml:space="preserve">USDC (Base)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0x7BfA7C4f149E7415b73bdeDfe609237e29CBF34A</w:t>
            </w:r>
          </w:p>
        </w:tc>
        <w:tc>
          <w:tcPr/>
          <w:p>
            <w:pPr>
              <w:pStyle w:val="Compact"/>
            </w:pPr>
            <w:r>
              <w:t xml:space="preserve">USDC Base</w:t>
            </w:r>
            <w:r>
              <w:t xml:space="preserve"> </w:t>
            </w:r>
            <w:r>
              <w:rPr>
                <w:rStyle w:val="VerbatimChar"/>
              </w:rPr>
              <w:t xml:space="preserve">0x833589fcd6edb6e08f4c7c32d4f71b54bda02913</w:t>
            </w:r>
          </w:p>
        </w:tc>
        <w:tc>
          <w:tcPr/>
          <w:p>
            <w:pPr>
              <w:pStyle w:val="Compact"/>
            </w:pPr>
            <w:r>
              <w:t xml:space="preserve">BaseScan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  <w:r>
              <w:t xml:space="preserve"> </w:t>
            </w:r>
            <w:r>
              <w:t xml:space="preserve">– Morpho App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~6-7% APY</w:t>
            </w:r>
            <w:r>
              <w:t xml:space="preserve"> </w:t>
            </w:r>
            <w:r>
              <w:t xml:space="preserve">– Vault di</w:t>
            </w:r>
            <w:r>
              <w:t xml:space="preserve"> </w:t>
            </w:r>
            <w:r>
              <w:rPr>
                <w:b/>
                <w:bCs/>
              </w:rPr>
              <w:t xml:space="preserve">SparkDAO/Morpho</w:t>
            </w:r>
            <w:r>
              <w:t xml:space="preserve"> </w:t>
            </w:r>
            <w:r>
              <w:t xml:space="preserve">che presta USDC su mercati over-collateralized. Genera yield dagli interessi pagati dai debitori e da incentivi MORPHO, con auto-compound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Seamless USDC Vault</w:t>
            </w:r>
            <w:r>
              <w:t xml:space="preserve"> </w:t>
            </w:r>
            <w:r>
              <w:t xml:space="preserve">(Gauntlet/Morpho)</w:t>
            </w:r>
          </w:p>
        </w:tc>
        <w:tc>
          <w:tcPr/>
          <w:p>
            <w:pPr>
              <w:pStyle w:val="Compact"/>
            </w:pPr>
            <w:r>
              <w:t xml:space="preserve">USDC (Base)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0x616a4E1db48e22028f6bbf20444Cd3b8e3273738</w:t>
            </w:r>
          </w:p>
        </w:tc>
        <w:tc>
          <w:tcPr/>
          <w:p>
            <w:pPr>
              <w:pStyle w:val="Compact"/>
            </w:pPr>
            <w:r>
              <w:t xml:space="preserve">USDC Base</w:t>
            </w:r>
            <w:r>
              <w:t xml:space="preserve"> </w:t>
            </w:r>
            <w:r>
              <w:rPr>
                <w:rStyle w:val="VerbatimChar"/>
              </w:rPr>
              <w:t xml:space="preserve">0x833589fcd6edb6e08f4c7c32d4f71b54bda02913</w:t>
            </w:r>
          </w:p>
        </w:tc>
        <w:tc>
          <w:tcPr/>
          <w:p>
            <w:pPr>
              <w:pStyle w:val="Compact"/>
            </w:pPr>
            <w:r>
              <w:t xml:space="preserve">BaseScan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t xml:space="preserve"> </w:t>
            </w:r>
            <w:r>
              <w:t xml:space="preserve">– Morpho App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~8-9% APY</w:t>
            </w:r>
            <w:r>
              <w:t xml:space="preserve"> </w:t>
            </w:r>
            <w:r>
              <w:t xml:space="preserve">– Vault</w:t>
            </w:r>
            <w:r>
              <w:t xml:space="preserve"> </w:t>
            </w:r>
            <w:r>
              <w:rPr>
                <w:b/>
                <w:bCs/>
              </w:rPr>
              <w:t xml:space="preserve">“Flagship”</w:t>
            </w:r>
            <w:r>
              <w:t xml:space="preserve"> </w:t>
            </w:r>
            <w:r>
              <w:t xml:space="preserve">curato da</w:t>
            </w:r>
            <w:r>
              <w:t xml:space="preserve"> </w:t>
            </w:r>
            <w:r>
              <w:rPr>
                <w:i/>
                <w:iCs/>
              </w:rPr>
              <w:t xml:space="preserve">Gauntlet</w:t>
            </w:r>
            <w:r>
              <w:t xml:space="preserve"> </w:t>
            </w:r>
            <w:r>
              <w:t xml:space="preserve">tramite Morpho. Ottimizza il rendimento su mercati con collaterali</w:t>
            </w:r>
            <w:r>
              <w:t xml:space="preserve"> </w:t>
            </w:r>
            <w:r>
              <w:rPr>
                <w:b/>
                <w:bCs/>
              </w:rPr>
              <w:t xml:space="preserve">blue-chip</w:t>
            </w:r>
            <w:r>
              <w:t xml:space="preserve"> </w:t>
            </w:r>
            <w:r>
              <w:t xml:space="preserve">ad alta domanda su Base, mantenendo rischio contenuto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t xml:space="preserve"> </w:t>
            </w:r>
            <w:r>
              <w:t xml:space="preserve">(APY ~8.6% a Mar 2025). Fornisce ricompense aggiuntive in token SEAM.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Moonwell Flagship USDC Vault</w:t>
            </w:r>
            <w:r>
              <w:t xml:space="preserve"> </w:t>
            </w:r>
            <w:r>
              <w:t xml:space="preserve">(B.Protocol/Morpho)</w:t>
            </w:r>
          </w:p>
        </w:tc>
        <w:tc>
          <w:tcPr/>
          <w:p>
            <w:pPr>
              <w:pStyle w:val="Compact"/>
            </w:pPr>
            <w:r>
              <w:t xml:space="preserve">USDC (Base)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0xC1256Ae5fF1cF2719d4937ADb3BBcCAB2E00A2cA</w:t>
            </w:r>
          </w:p>
        </w:tc>
        <w:tc>
          <w:tcPr/>
          <w:p>
            <w:pPr>
              <w:pStyle w:val="Compact"/>
            </w:pPr>
            <w:r>
              <w:t xml:space="preserve">USDC Base</w:t>
            </w:r>
            <w:r>
              <w:t xml:space="preserve"> </w:t>
            </w:r>
            <w:r>
              <w:rPr>
                <w:rStyle w:val="VerbatimChar"/>
              </w:rPr>
              <w:t xml:space="preserve">0x833589fcd6edb6e08f4c7c32d4f71b54bda02913</w:t>
            </w:r>
          </w:p>
        </w:tc>
        <w:tc>
          <w:tcPr/>
          <w:p>
            <w:pPr>
              <w:pStyle w:val="Compact"/>
            </w:pPr>
            <w:r>
              <w:t xml:space="preserve">BaseScan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  <w:r>
              <w:t xml:space="preserve"> </w:t>
            </w:r>
            <w:r>
              <w:t xml:space="preserve">– Moonwell App</w:t>
            </w:r>
            <w:hyperlink r:id="rId30">
              <w:r>
                <w:rPr>
                  <w:rStyle w:val="Hyperlink"/>
                </w:rPr>
                <w:t xml:space="preserve">[10]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~8% APY</w:t>
            </w:r>
            <w:r>
              <w:t xml:space="preserve"> </w:t>
            </w:r>
            <w:r>
              <w:t xml:space="preserve">– Vault Morpho curato da</w:t>
            </w:r>
            <w:r>
              <w:t xml:space="preserve"> </w:t>
            </w:r>
            <w:r>
              <w:rPr>
                <w:i/>
                <w:iCs/>
              </w:rPr>
              <w:t xml:space="preserve">B.Protocol</w:t>
            </w:r>
            <w:r>
              <w:t xml:space="preserve"> </w:t>
            </w:r>
            <w:r>
              <w:t xml:space="preserve">e</w:t>
            </w:r>
            <w:r>
              <w:t xml:space="preserve"> </w:t>
            </w:r>
            <w:r>
              <w:rPr>
                <w:i/>
                <w:iCs/>
              </w:rPr>
              <w:t xml:space="preserve">Block Analitica</w:t>
            </w:r>
            <w:r>
              <w:t xml:space="preserve">. Investe USDC nei mercati</w:t>
            </w:r>
            <w:r>
              <w:t xml:space="preserve"> </w:t>
            </w:r>
            <w:r>
              <w:rPr>
                <w:b/>
                <w:bCs/>
              </w:rPr>
              <w:t xml:space="preserve">Moonwell</w:t>
            </w:r>
            <w:r>
              <w:t xml:space="preserve"> </w:t>
            </w:r>
            <w:r>
              <w:t xml:space="preserve">con collaterali blue-chip, ottimizzando il tasso di interesse in modo risk-adjusted</w:t>
            </w:r>
            <w:hyperlink r:id="rId31">
              <w:r>
                <w:rPr>
                  <w:rStyle w:val="Hyperlink"/>
                </w:rPr>
                <w:t xml:space="preserve">[11]</w:t>
              </w:r>
            </w:hyperlink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t xml:space="preserve">. Rendimento tipicamente elevato a cifra singola (circa 8% APY) grazie a incentivi e interessi sui prestiti.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Steakhouse USDC Vault</w:t>
            </w:r>
            <w:r>
              <w:t xml:space="preserve"> </w:t>
            </w:r>
            <w:r>
              <w:t xml:space="preserve">(Prime)</w:t>
            </w:r>
          </w:p>
        </w:tc>
        <w:tc>
          <w:tcPr/>
          <w:p>
            <w:pPr>
              <w:pStyle w:val="Compact"/>
            </w:pPr>
            <w:r>
              <w:t xml:space="preserve">USDC (Base)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0xbEEF010F9cB27031ad51E3333f9Af9c6B1228183</w:t>
            </w:r>
          </w:p>
        </w:tc>
        <w:tc>
          <w:tcPr/>
          <w:p>
            <w:pPr>
              <w:pStyle w:val="Compact"/>
            </w:pPr>
            <w:r>
              <w:t xml:space="preserve">USDC Base</w:t>
            </w:r>
            <w:r>
              <w:t xml:space="preserve"> </w:t>
            </w:r>
            <w:r>
              <w:rPr>
                <w:rStyle w:val="VerbatimChar"/>
              </w:rPr>
              <w:t xml:space="preserve">0x833589fcd6edb6e08f4c7c32d4f71b54bda02913</w:t>
            </w:r>
          </w:p>
        </w:tc>
        <w:tc>
          <w:tcPr/>
          <w:p>
            <w:pPr>
              <w:pStyle w:val="Compact"/>
            </w:pPr>
            <w:r>
              <w:t xml:space="preserve">BaseScan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t xml:space="preserve"> </w:t>
            </w:r>
            <w:r>
              <w:t xml:space="preserve">– Morpho App</w:t>
            </w:r>
            <w:hyperlink r:id="rId34">
              <w:r>
                <w:rPr>
                  <w:rStyle w:val="Hyperlink"/>
                </w:rPr>
                <w:t xml:space="preserve">[14]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~5-7% APY</w:t>
            </w:r>
            <w:r>
              <w:t xml:space="preserve"> </w:t>
            </w:r>
            <w:r>
              <w:t xml:space="preserve">– Vault</w:t>
            </w:r>
            <w:r>
              <w:t xml:space="preserve"> </w:t>
            </w:r>
            <w:r>
              <w:rPr>
                <w:i/>
                <w:iCs/>
              </w:rPr>
              <w:t xml:space="preserve">Prime</w:t>
            </w:r>
            <w:r>
              <w:t xml:space="preserve"> </w:t>
            </w:r>
            <w:r>
              <w:t xml:space="preserve">gestito da</w:t>
            </w:r>
            <w:r>
              <w:t xml:space="preserve"> </w:t>
            </w:r>
            <w:r>
              <w:rPr>
                <w:b/>
                <w:bCs/>
              </w:rPr>
              <w:t xml:space="preserve">Steakhouse Financial</w:t>
            </w:r>
            <w:r>
              <w:t xml:space="preserve"> </w:t>
            </w:r>
            <w:r>
              <w:t xml:space="preserve">via Morpho. Strategia focalizzata su asset di prestito</w:t>
            </w:r>
            <w:r>
              <w:t xml:space="preserve"> </w:t>
            </w:r>
            <w:r>
              <w:rPr>
                <w:b/>
                <w:bCs/>
              </w:rPr>
              <w:t xml:space="preserve">istituzionali</w:t>
            </w:r>
            <w:r>
              <w:t xml:space="preserve">: USDC viene lendato contro collaterali di</w:t>
            </w:r>
            <w:r>
              <w:t xml:space="preserve"> </w:t>
            </w:r>
            <w:r>
              <w:rPr>
                <w:b/>
                <w:bCs/>
              </w:rPr>
              <w:t xml:space="preserve">alta qualità</w:t>
            </w:r>
            <w:r>
              <w:t xml:space="preserve"> </w:t>
            </w:r>
            <w:r>
              <w:t xml:space="preserve">(crypto blue-chip, Real World Assets tokenizzati, ecc.)</w:t>
            </w:r>
            <w:hyperlink r:id="rId34">
              <w:r>
                <w:rPr>
                  <w:rStyle w:val="Hyperlink"/>
                </w:rPr>
                <w:t xml:space="preserve">[14]</w:t>
              </w:r>
            </w:hyperlink>
            <w:r>
              <w:t xml:space="preserve">. Rendimento stabile medio (diversi punti percentuali) grazie a tassi base + eventuali incentivi.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Beefy WETH–AERO LP Vault</w:t>
            </w:r>
            <w:r>
              <w:t xml:space="preserve"> </w:t>
            </w:r>
            <w:r>
              <w:t xml:space="preserve">(Aerodrome)</w:t>
            </w:r>
          </w:p>
        </w:tc>
        <w:tc>
          <w:tcPr/>
          <w:p>
            <w:pPr>
              <w:pStyle w:val="Compact"/>
            </w:pPr>
            <w:r>
              <w:t xml:space="preserve">LP token AERO-WETH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Moo</w:t>
            </w:r>
            <w:r>
              <w:t xml:space="preserve"> </w:t>
            </w:r>
            <w:r>
              <w:t xml:space="preserve">Vault (Beefy)¹</w:t>
            </w:r>
          </w:p>
        </w:tc>
        <w:tc>
          <w:tcPr/>
          <w:p>
            <w:pPr>
              <w:pStyle w:val="Compact"/>
            </w:pPr>
            <w:r>
              <w:t xml:space="preserve">AERO/WETH vAMM LP (Aerodrome)</w:t>
            </w:r>
          </w:p>
        </w:tc>
        <w:tc>
          <w:tcPr/>
          <w:p>
            <w:pPr>
              <w:pStyle w:val="Compact"/>
            </w:pPr>
            <w:r>
              <w:t xml:space="preserve">Beefy App</w:t>
            </w:r>
            <w:hyperlink r:id="rId35">
              <w:r>
                <w:rPr>
                  <w:rStyle w:val="Hyperlink"/>
                </w:rPr>
                <w:t xml:space="preserve">[15]</w:t>
              </w:r>
            </w:hyperlink>
            <w:r>
              <w:t xml:space="preserve"> </w:t>
            </w:r>
            <w:r>
              <w:t xml:space="preserve">– BaseScan (LP)²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~100%+ APY</w:t>
            </w:r>
            <w:r>
              <w:t xml:space="preserve"> </w:t>
            </w:r>
            <w:r>
              <w:t xml:space="preserve">– Vault di</w:t>
            </w:r>
            <w:r>
              <w:t xml:space="preserve"> </w:t>
            </w:r>
            <w:r>
              <w:rPr>
                <w:b/>
                <w:bCs/>
              </w:rPr>
              <w:t xml:space="preserve">Beefy Finance</w:t>
            </w:r>
            <w:r>
              <w:t xml:space="preserve"> </w:t>
            </w:r>
            <w:r>
              <w:t xml:space="preserve">che auto-compounda le ricompense yield farming. Deposita liquidity pool</w:t>
            </w:r>
            <w:r>
              <w:t xml:space="preserve"> </w:t>
            </w:r>
            <w:r>
              <w:rPr>
                <w:b/>
                <w:bCs/>
              </w:rPr>
              <w:t xml:space="preserve">AERO-WETH</w:t>
            </w:r>
            <w:r>
              <w:t xml:space="preserve"> </w:t>
            </w:r>
            <w:r>
              <w:t xml:space="preserve">su Aerodrome DEX, guadagnando il token AERO e fee, reinvestiti automaticamente per aumentare il deposito</w:t>
            </w:r>
            <w:hyperlink r:id="rId36">
              <w:r>
                <w:rPr>
                  <w:rStyle w:val="Hyperlink"/>
                </w:rPr>
                <w:t xml:space="preserve">[16]</w:t>
              </w:r>
            </w:hyperlink>
            <w:hyperlink r:id="rId35">
              <w:r>
                <w:rPr>
                  <w:rStyle w:val="Hyperlink"/>
                </w:rPr>
                <w:t xml:space="preserve">[15]</w:t>
              </w:r>
            </w:hyperlink>
            <w:r>
              <w:t xml:space="preserve">. Strategie simili su Base raggiungono APY molto elevati (45%–130%+ a seconda del pool).</w:t>
            </w:r>
          </w:p>
        </w:tc>
      </w:tr>
    </w:tbl>
    <w:p>
      <w:pPr>
        <w:pStyle w:val="BodyText"/>
      </w:pPr>
      <w:r>
        <w:t xml:space="preserve">¹</w:t>
      </w:r>
      <w:r>
        <w:t xml:space="preserve"> </w:t>
      </w:r>
      <w:r>
        <w:rPr>
          <w:i/>
          <w:iCs/>
        </w:rPr>
        <w:t xml:space="preserve">Nota:</w:t>
      </w:r>
      <w:r>
        <w:t xml:space="preserve"> </w:t>
      </w:r>
      <w:r>
        <w:t xml:space="preserve">I vault Beefy non adottano necessariamente lo standard ERC-4626, ma sono inclusi per rilevanza in quanto</w:t>
      </w:r>
      <w:r>
        <w:t xml:space="preserve"> </w:t>
      </w:r>
      <w:r>
        <w:rPr>
          <w:b/>
          <w:bCs/>
        </w:rPr>
        <w:t xml:space="preserve">yield optimizer</w:t>
      </w:r>
      <w:r>
        <w:t xml:space="preserve"> </w:t>
      </w:r>
      <w:r>
        <w:t xml:space="preserve">affidabile su Base.</w:t>
      </w:r>
      <w:r>
        <w:br/>
      </w:r>
      <w:r>
        <w:t xml:space="preserve">² L’LP token</w:t>
      </w:r>
      <w:r>
        <w:t xml:space="preserve"> </w:t>
      </w:r>
      <w:r>
        <w:rPr>
          <w:b/>
          <w:bCs/>
        </w:rPr>
        <w:t xml:space="preserve">AERO-WETH</w:t>
      </w:r>
      <w:r>
        <w:t xml:space="preserve"> </w:t>
      </w:r>
      <w:r>
        <w:t xml:space="preserve">di Aerodrome (Base) è emesso dal relativo smart contract (vAMM pool). L’indirizzo LP è consultabile su BaseScan (es.</w:t>
      </w:r>
      <w:r>
        <w:t xml:space="preserve"> </w:t>
      </w:r>
      <w:r>
        <w:rPr>
          <w:i/>
          <w:iCs/>
        </w:rPr>
        <w:t xml:space="preserve">0x3d5D...33Cf</w:t>
      </w:r>
      <w:r>
        <w:t xml:space="preserve"> </w:t>
      </w:r>
      <w:r>
        <w:t xml:space="preserve">per pool AERO-WETH</w:t>
      </w:r>
      <w:hyperlink r:id="rId37">
        <w:r>
          <w:rPr>
            <w:rStyle w:val="Hyperlink"/>
          </w:rPr>
          <w:t xml:space="preserve">[17]</w:t>
        </w:r>
      </w:hyperlink>
      <w:r>
        <w:t xml:space="preserve">).</w:t>
      </w:r>
    </w:p>
    <w:bookmarkEnd w:id="38"/>
    <w:bookmarkStart w:id="47" w:name="approfondimenti-sulle-strategie"/>
    <w:p>
      <w:pPr>
        <w:pStyle w:val="Heading2"/>
      </w:pPr>
      <w:r>
        <w:t xml:space="preserve">Approfondimenti sulle Strategie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Spark USDC (Morpho):</w:t>
      </w:r>
      <w:r>
        <w:t xml:space="preserve"> </w:t>
      </w:r>
      <w:r>
        <w:t xml:space="preserve">Più grande vault stablecoin su Base (~500M TVL</w:t>
      </w:r>
      <w:hyperlink r:id="rId39">
        <w:r>
          <w:rPr>
            <w:rStyle w:val="Hyperlink"/>
          </w:rPr>
          <w:t xml:space="preserve">[18]</w:t>
        </w:r>
      </w:hyperlink>
      <w:r>
        <w:t xml:space="preserve">). Investe USDC in</w:t>
      </w:r>
      <w:r>
        <w:t xml:space="preserve"> </w:t>
      </w:r>
      <w:r>
        <w:rPr>
          <w:b/>
          <w:bCs/>
        </w:rPr>
        <w:t xml:space="preserve">Spark</w:t>
      </w:r>
      <w:r>
        <w:t xml:space="preserve"> </w:t>
      </w:r>
      <w:r>
        <w:t xml:space="preserve">(protocollo MakerDAO) tramite Morpho, combinando i tassi del mercato lending con ricompense MORPHO</w:t>
      </w:r>
      <w:hyperlink r:id="rId24">
        <w:r>
          <w:rPr>
            <w:rStyle w:val="Hyperlink"/>
          </w:rPr>
          <w:t xml:space="preserve">[4]</w:t>
        </w:r>
      </w:hyperlink>
      <w:r>
        <w:t xml:space="preserve">. Strategia conservativa, rendimento ~6-7% annuo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con rischio ridotto (collaterali di alta qualità).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Seamless USDC (Gauntlet):</w:t>
      </w:r>
      <w:r>
        <w:t xml:space="preserve"> </w:t>
      </w:r>
      <w:r>
        <w:t xml:space="preserve">Introdotto nel 2025 come vault</w:t>
      </w:r>
      <w:r>
        <w:t xml:space="preserve"> </w:t>
      </w:r>
      <w:r>
        <w:rPr>
          <w:i/>
          <w:iCs/>
        </w:rPr>
        <w:t xml:space="preserve">isolated lending</w:t>
      </w:r>
      <w:r>
        <w:t xml:space="preserve"> </w:t>
      </w:r>
      <w:r>
        <w:t xml:space="preserve">su Base</w:t>
      </w:r>
      <w:hyperlink r:id="rId40">
        <w:r>
          <w:rPr>
            <w:rStyle w:val="Hyperlink"/>
          </w:rPr>
          <w:t xml:space="preserve">[19]</w:t>
        </w:r>
      </w:hyperlink>
      <w:r>
        <w:t xml:space="preserve">. Gauntlet ottimizza parametri di rischio e mercato isolato per massimizzare l’interesse su USDC senza esporre a insolvenze sistemiche</w:t>
      </w:r>
      <w:hyperlink r:id="rId41">
        <w:r>
          <w:rPr>
            <w:rStyle w:val="Hyperlink"/>
          </w:rPr>
          <w:t xml:space="preserve">[20]</w:t>
        </w:r>
      </w:hyperlink>
      <w:r>
        <w:t xml:space="preserve">. Rendimento ~8-9%, grazie anche a</w:t>
      </w:r>
      <w:r>
        <w:t xml:space="preserve"> </w:t>
      </w:r>
      <w:r>
        <w:rPr>
          <w:b/>
          <w:bCs/>
        </w:rPr>
        <w:t xml:space="preserve">incentivi SEAM</w:t>
      </w:r>
      <w:r>
        <w:t xml:space="preserve"> </w:t>
      </w:r>
      <w:r>
        <w:t xml:space="preserve">per i depositanti</w:t>
      </w:r>
      <w:hyperlink r:id="rId42">
        <w:r>
          <w:rPr>
            <w:rStyle w:val="Hyperlink"/>
          </w:rPr>
          <w:t xml:space="preserve">[21]</w:t>
        </w:r>
      </w:hyperlink>
      <w:r>
        <w:t xml:space="preserve">. Elevata partecipazione (&gt;18k holder)</w:t>
      </w:r>
      <w:hyperlink r:id="rId43">
        <w:r>
          <w:rPr>
            <w:rStyle w:val="Hyperlink"/>
          </w:rPr>
          <w:t xml:space="preserve">[22]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Moonwell USDC (Flagship):</w:t>
      </w:r>
      <w:r>
        <w:t xml:space="preserve"> </w:t>
      </w:r>
      <w:r>
        <w:t xml:space="preserve">Vault focalizzato sul protocollo</w:t>
      </w:r>
      <w:r>
        <w:t xml:space="preserve"> </w:t>
      </w:r>
      <w:r>
        <w:rPr>
          <w:b/>
          <w:bCs/>
        </w:rPr>
        <w:t xml:space="preserve">Moonwell</w:t>
      </w:r>
      <w:r>
        <w:t xml:space="preserve"> </w:t>
      </w:r>
      <w:r>
        <w:t xml:space="preserve">(markets simili ad Aave) su Base. Curato da B.Protocol, utilizza</w:t>
      </w:r>
      <w:r>
        <w:t xml:space="preserve"> </w:t>
      </w:r>
      <w:r>
        <w:rPr>
          <w:b/>
          <w:bCs/>
        </w:rPr>
        <w:t xml:space="preserve">automazione Morpho</w:t>
      </w:r>
      <w:r>
        <w:t xml:space="preserve"> </w:t>
      </w:r>
      <w:r>
        <w:t xml:space="preserve">per spostare la liquidità USDC tra opportunità di prestito con collaterali top-tier massimizzando i tassi</w:t>
      </w:r>
      <w:hyperlink r:id="rId31">
        <w:r>
          <w:rPr>
            <w:rStyle w:val="Hyperlink"/>
          </w:rPr>
          <w:t xml:space="preserve">[11]</w:t>
        </w:r>
      </w:hyperlink>
      <w:r>
        <w:t xml:space="preserve">. APY intorno all’8% e oltre, con &gt;20k depositanti attivi</w:t>
      </w:r>
      <w:hyperlink r:id="rId44">
        <w:r>
          <w:rPr>
            <w:rStyle w:val="Hyperlink"/>
          </w:rPr>
          <w:t xml:space="preserve">[23]</w:t>
        </w:r>
      </w:hyperlink>
      <w:hyperlink r:id="rId45">
        <w:r>
          <w:rPr>
            <w:rStyle w:val="Hyperlink"/>
          </w:rPr>
          <w:t xml:space="preserve">[24]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Steakhouse USDC (Prime):</w:t>
      </w:r>
      <w:r>
        <w:t xml:space="preserve"> </w:t>
      </w:r>
      <w:r>
        <w:t xml:space="preserve">Parte della suite</w:t>
      </w:r>
      <w:r>
        <w:t xml:space="preserve"> </w:t>
      </w:r>
      <w:r>
        <w:rPr>
          <w:i/>
          <w:iCs/>
        </w:rPr>
        <w:t xml:space="preserve">Steakhouse Financial</w:t>
      </w:r>
      <w:r>
        <w:t xml:space="preserve">, integrata nell’ecosistema Coinbase/Morpho</w:t>
      </w:r>
      <w:hyperlink r:id="rId46">
        <w:r>
          <w:rPr>
            <w:rStyle w:val="Hyperlink"/>
          </w:rPr>
          <w:t xml:space="preserve">[25]</w:t>
        </w:r>
      </w:hyperlink>
      <w:hyperlink r:id="rId46">
        <w:r>
          <w:rPr>
            <w:rStyle w:val="Hyperlink"/>
          </w:rPr>
          <w:t xml:space="preserve">[26]</w:t>
        </w:r>
      </w:hyperlink>
      <w:r>
        <w:t xml:space="preserve">. Il vault</w:t>
      </w:r>
      <w:r>
        <w:t xml:space="preserve"> </w:t>
      </w:r>
      <w:r>
        <w:rPr>
          <w:i/>
          <w:iCs/>
        </w:rPr>
        <w:t xml:space="preserve">Prime</w:t>
      </w:r>
      <w:r>
        <w:t xml:space="preserve"> </w:t>
      </w:r>
      <w:r>
        <w:t xml:space="preserve">privilegia</w:t>
      </w:r>
      <w:r>
        <w:t xml:space="preserve"> </w:t>
      </w:r>
      <w:r>
        <w:rPr>
          <w:b/>
          <w:bCs/>
        </w:rPr>
        <w:t xml:space="preserve">sicurezza su rendimento</w:t>
      </w:r>
      <w:r>
        <w:t xml:space="preserve">, limitando la strategia a collaterali di prima fascia (es. wETH, wBTC, RWA come US Treasuries tokenizzati)</w:t>
      </w:r>
      <w:hyperlink r:id="rId34">
        <w:r>
          <w:rPr>
            <w:rStyle w:val="Hyperlink"/>
          </w:rPr>
          <w:t xml:space="preserve">[14]</w:t>
        </w:r>
      </w:hyperlink>
      <w:r>
        <w:t xml:space="preserve">. Ciò garantisce rendimenti affidabili (stimati 5-7% APY) a fronte di un rischio contenuto; il vault ha attirato depositi significativi (~240M USDC)</w:t>
      </w:r>
      <w:hyperlink r:id="rId33">
        <w:r>
          <w:rPr>
            <w:rStyle w:val="Hyperlink"/>
          </w:rPr>
          <w:t xml:space="preserve">[13]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Beefy LP Vaults (Aerodrome):</w:t>
      </w:r>
      <w:r>
        <w:t xml:space="preserve"> </w:t>
      </w:r>
      <w:r>
        <w:t xml:space="preserve">Beefy offre vault auto-compound su vari pool</w:t>
      </w:r>
      <w:r>
        <w:t xml:space="preserve"> </w:t>
      </w:r>
      <w:r>
        <w:rPr>
          <w:b/>
          <w:bCs/>
        </w:rPr>
        <w:t xml:space="preserve">DEX</w:t>
      </w:r>
      <w:r>
        <w:t xml:space="preserve"> </w:t>
      </w:r>
      <w:r>
        <w:t xml:space="preserve">di Base. Ad esempio, il vault sull’accoppiata WETH-EURC rende ~45% APY</w:t>
      </w:r>
      <w:hyperlink r:id="rId35">
        <w:r>
          <w:rPr>
            <w:rStyle w:val="Hyperlink"/>
          </w:rPr>
          <w:t xml:space="preserve">[15]</w:t>
        </w:r>
      </w:hyperlink>
      <w:r>
        <w:t xml:space="preserve">, mentre pool più volatili come</w:t>
      </w:r>
      <w:r>
        <w:t xml:space="preserve"> </w:t>
      </w:r>
      <w:r>
        <w:rPr>
          <w:b/>
          <w:bCs/>
        </w:rPr>
        <w:t xml:space="preserve">WETH-AERO</w:t>
      </w:r>
      <w:r>
        <w:t xml:space="preserve"> </w:t>
      </w:r>
      <w:r>
        <w:t xml:space="preserve">hanno superato il 100% APY in fasi di incentivazione</w:t>
      </w:r>
      <w:hyperlink r:id="rId36">
        <w:r>
          <w:rPr>
            <w:rStyle w:val="Hyperlink"/>
          </w:rPr>
          <w:t xml:space="preserve">[16]</w:t>
        </w:r>
      </w:hyperlink>
      <w:r>
        <w:t xml:space="preserve">. Questi</w:t>
      </w:r>
      <w:r>
        <w:t xml:space="preserve"> </w:t>
      </w:r>
      <w:r>
        <w:rPr>
          <w:i/>
          <w:iCs/>
        </w:rPr>
        <w:t xml:space="preserve">yield</w:t>
      </w:r>
      <w:r>
        <w:t xml:space="preserve"> </w:t>
      </w:r>
      <w:r>
        <w:t xml:space="preserve">elevati derivano da ricompense di liquidity mining (token AERO) sommate alle fee di scambio, reinvestite continuamente. Sono opzioni</w:t>
      </w:r>
      <w:r>
        <w:t xml:space="preserve"> </w:t>
      </w:r>
      <w:r>
        <w:rPr>
          <w:b/>
          <w:bCs/>
        </w:rPr>
        <w:t xml:space="preserve">aggressive</w:t>
      </w:r>
      <w:r>
        <w:t xml:space="preserve"> </w:t>
      </w:r>
      <w:r>
        <w:t xml:space="preserve">con rischio maggiore (volatilità delle token LP e impermanent loss), adatte a investitori esperti in cerca di massimizzare il rendimento.</w:t>
      </w:r>
    </w:p>
    <w:p>
      <w:pPr>
        <w:pStyle w:val="FirstParagraph"/>
      </w:pPr>
      <w:r>
        <w:rPr>
          <w:b/>
          <w:bCs/>
        </w:rPr>
        <w:t xml:space="preserve">Conclusione:</w:t>
      </w:r>
      <w:r>
        <w:t xml:space="preserve"> </w:t>
      </w:r>
      <w:r>
        <w:t xml:space="preserve">I vault sopra elencati rappresentano le opportunità più interessanti su Base conformi (o affini) allo standard ERC-4626, combinando automazione e strategie DeFi avanzate. Ciascuno bilancia in modo diverso rischio e rendimento – dai prudenti vault di lending (Spark, Steakhouse Prime) ai più</w:t>
      </w:r>
      <w:r>
        <w:t xml:space="preserve"> </w:t>
      </w:r>
      <w:r>
        <w:rPr>
          <w:b/>
          <w:bCs/>
        </w:rPr>
        <w:t xml:space="preserve">aggressivi vault di yield farming</w:t>
      </w:r>
      <w:r>
        <w:t xml:space="preserve"> </w:t>
      </w:r>
      <w:r>
        <w:t xml:space="preserve">(Beefy su pool DEX) – permettendo agli utenti su Base di guadagnare APY competitivi attraverso depositi di asset come USDC o LP tokens.</w:t>
      </w:r>
    </w:p>
    <w:p>
      <w:pPr>
        <w:pStyle w:val="BodyText"/>
      </w:pPr>
      <w:r>
        <w:rPr>
          <w:b/>
          <w:bCs/>
        </w:rPr>
        <w:t xml:space="preserve">Fonti:</w:t>
      </w:r>
    </w:p>
    <w:p>
      <w:pPr>
        <w:pStyle w:val="Compact"/>
        <w:numPr>
          <w:ilvl w:val="0"/>
          <w:numId w:val="1002"/>
        </w:numPr>
      </w:pPr>
      <w:r>
        <w:t xml:space="preserve">Spark USDC Vault – Morpho/Spark (Base) </w:t>
      </w:r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</w:p>
    <w:p>
      <w:pPr>
        <w:pStyle w:val="Compact"/>
        <w:numPr>
          <w:ilvl w:val="0"/>
          <w:numId w:val="1002"/>
        </w:numPr>
      </w:pPr>
      <w:r>
        <w:t xml:space="preserve">Seamless USDC Vault – Gauntlet/Morpho (Base) </w:t>
      </w:r>
      <w:hyperlink r:id="rId27">
        <w:r>
          <w:rPr>
            <w:rStyle w:val="Hyperlink"/>
          </w:rPr>
          <w:t xml:space="preserve">[7]</w:t>
        </w:r>
      </w:hyperlink>
      <w:hyperlink r:id="rId28">
        <w:r>
          <w:rPr>
            <w:rStyle w:val="Hyperlink"/>
          </w:rPr>
          <w:t xml:space="preserve">[8]</w:t>
        </w:r>
      </w:hyperlink>
    </w:p>
    <w:p>
      <w:pPr>
        <w:pStyle w:val="Compact"/>
        <w:numPr>
          <w:ilvl w:val="0"/>
          <w:numId w:val="1002"/>
        </w:numPr>
      </w:pPr>
      <w:r>
        <w:t xml:space="preserve">Moonwell Flagship USDC Vault – B.Protocol/Morpho (Base) </w:t>
      </w:r>
      <w:hyperlink r:id="rId31">
        <w:r>
          <w:rPr>
            <w:rStyle w:val="Hyperlink"/>
          </w:rPr>
          <w:t xml:space="preserve">[11]</w:t>
        </w:r>
      </w:hyperlink>
      <w:hyperlink r:id="rId32">
        <w:r>
          <w:rPr>
            <w:rStyle w:val="Hyperlink"/>
          </w:rPr>
          <w:t xml:space="preserve">[12]</w:t>
        </w:r>
      </w:hyperlink>
    </w:p>
    <w:p>
      <w:pPr>
        <w:pStyle w:val="Compact"/>
        <w:numPr>
          <w:ilvl w:val="0"/>
          <w:numId w:val="1002"/>
        </w:numPr>
      </w:pPr>
      <w:r>
        <w:t xml:space="preserve">Steakhouse USDC Vault – Steakhouse/Morpho (Base) </w:t>
      </w:r>
      <w:hyperlink r:id="rId34">
        <w:r>
          <w:rPr>
            <w:rStyle w:val="Hyperlink"/>
          </w:rPr>
          <w:t xml:space="preserve">[14]</w:t>
        </w:r>
      </w:hyperlink>
      <w:hyperlink r:id="rId33">
        <w:r>
          <w:rPr>
            <w:rStyle w:val="Hyperlink"/>
          </w:rPr>
          <w:t xml:space="preserve">[13]</w:t>
        </w:r>
      </w:hyperlink>
    </w:p>
    <w:p>
      <w:pPr>
        <w:pStyle w:val="Compact"/>
        <w:numPr>
          <w:ilvl w:val="0"/>
          <w:numId w:val="1002"/>
        </w:numPr>
      </w:pPr>
      <w:r>
        <w:t xml:space="preserve">Beefy Vaults su Base (Aerodrome LP) </w:t>
      </w:r>
      <w:hyperlink r:id="rId35">
        <w:r>
          <w:rPr>
            <w:rStyle w:val="Hyperlink"/>
          </w:rPr>
          <w:t xml:space="preserve">[15]</w:t>
        </w:r>
      </w:hyperlink>
      <w:hyperlink r:id="rId36">
        <w:r>
          <w:rPr>
            <w:rStyle w:val="Hyperlink"/>
          </w:rPr>
          <w:t xml:space="preserve">[16]</w:t>
        </w:r>
      </w:hyperlink>
    </w:p>
    <w:bookmarkEnd w:id="47"/>
    <w:bookmarkEnd w:id="48"/>
    <w:bookmarkEnd w:id="49"/>
    <w:p>
      <w:r>
        <w:pict>
          <v:rect style="width:0;height:1.5pt" o:hralign="center" o:hrstd="t" o:hr="t"/>
        </w:pict>
      </w:r>
    </w:p>
    <w:bookmarkStart w:id="62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 </w:t>
      </w:r>
      <w:r>
        <w:t xml:space="preserve">Spark USDC Vault (sparkUSDC) | ERC-20 | Address: 0x7bfa7c4f...e29cbf34a | BaseScan</w:t>
      </w:r>
      <w:r>
        <w:t xml:space="preserve"> </w:t>
      </w:r>
    </w:p>
    <w:p>
      <w:pPr>
        <w:pStyle w:val="BodyText"/>
      </w:pPr>
      <w:hyperlink r:id="rId50">
        <w:r>
          <w:rPr>
            <w:rStyle w:val="Hyperlink"/>
          </w:rPr>
          <w:t xml:space="preserve">https://basescan.org/token/0x7bfa7c4f149e7415b73bdedfe609237e29cbf34a?a=0xe696a12842bb6733a223344da1f50e011659de67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39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Spark USDC Vault | vaults.fyi</w:t>
      </w:r>
    </w:p>
    <w:p>
      <w:pPr>
        <w:pStyle w:val="BodyText"/>
      </w:pPr>
      <w:hyperlink r:id="rId51">
        <w:r>
          <w:rPr>
            <w:rStyle w:val="Hyperlink"/>
          </w:rPr>
          <w:t xml:space="preserve">https://app.vaults.fyi/opportunity/base/0x7BfA7C4f149E7415b73bdeDfe609237e29CBF34A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Onboarding Seamless USDC on Base - Archive - Summer Community</w:t>
      </w:r>
    </w:p>
    <w:p>
      <w:pPr>
        <w:pStyle w:val="BodyText"/>
      </w:pPr>
      <w:hyperlink r:id="rId52">
        <w:r>
          <w:rPr>
            <w:rStyle w:val="Hyperlink"/>
          </w:rPr>
          <w:t xml:space="preserve">https://forum.summer.fi/t/onboarding-seamless-usdc-on-base/114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hyperlink r:id="rId45">
        <w:r>
          <w:rPr>
            <w:rStyle w:val="Hyperlink"/>
          </w:rPr>
          <w:t xml:space="preserve">[24]</w:t>
        </w:r>
      </w:hyperlink>
      <w:r>
        <w:t xml:space="preserve"> </w:t>
      </w:r>
      <w:r>
        <w:t xml:space="preserve"> </w:t>
      </w:r>
      <w:r>
        <w:t xml:space="preserve">Moonwell Flagship USDC (mwUSDC) | ERC-20 | Address: 0xc1256ae5...b2e00a2ca | BaseScan</w:t>
      </w:r>
      <w:r>
        <w:t xml:space="preserve"> </w:t>
      </w:r>
    </w:p>
    <w:p>
      <w:pPr>
        <w:pStyle w:val="BodyText"/>
      </w:pPr>
      <w:hyperlink r:id="rId53">
        <w:r>
          <w:rPr>
            <w:rStyle w:val="Hyperlink"/>
          </w:rPr>
          <w:t xml:space="preserve">https://basescan.org/token/0xc1256ae5ff1cf2719d4937adb3bbccab2e00a2ca?a=0xe476e5a7c7f85800f0be1577fed44a0794c014c9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USDC Base Vault - Moonwell - Lending made simple</w:t>
      </w:r>
    </w:p>
    <w:p>
      <w:pPr>
        <w:pStyle w:val="BodyText"/>
      </w:pPr>
      <w:hyperlink r:id="rId54">
        <w:r>
          <w:rPr>
            <w:rStyle w:val="Hyperlink"/>
          </w:rPr>
          <w:t xml:space="preserve">https://moonwell.fi/vaults/deposit/base/mwusdc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ERC-4626: vaults across all chains - Web3 Ethereum Defi documentation</w:t>
      </w:r>
    </w:p>
    <w:p>
      <w:pPr>
        <w:pStyle w:val="BodyText"/>
      </w:pPr>
      <w:hyperlink r:id="rId55">
        <w:r>
          <w:rPr>
            <w:rStyle w:val="Hyperlink"/>
          </w:rPr>
          <w:t xml:space="preserve">https://web3-ethereum-defi.readthedocs.io/tutorials/erc-4626-vault-list.html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hyperlink r:id="rId46">
        <w:r>
          <w:rPr>
            <w:rStyle w:val="Hyperlink"/>
          </w:rPr>
          <w:t xml:space="preserve">[25]</w:t>
        </w:r>
      </w:hyperlink>
      <w:r>
        <w:t xml:space="preserve"> </w:t>
      </w:r>
      <w:hyperlink r:id="rId46">
        <w:r>
          <w:rPr>
            <w:rStyle w:val="Hyperlink"/>
          </w:rPr>
          <w:t xml:space="preserve">[26]</w:t>
        </w:r>
      </w:hyperlink>
      <w:r>
        <w:t xml:space="preserve"> </w:t>
      </w:r>
      <w:r>
        <w:t xml:space="preserve">Morpho Vaults | Steakhouse Financial</w:t>
      </w:r>
    </w:p>
    <w:p>
      <w:pPr>
        <w:pStyle w:val="BodyText"/>
      </w:pPr>
      <w:hyperlink r:id="rId56">
        <w:r>
          <w:rPr>
            <w:rStyle w:val="Hyperlink"/>
          </w:rPr>
          <w:t xml:space="preserve">https://www.steakhouse.financial/docs/products/steakhouse-financial-products/morpho-vaults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r>
        <w:t xml:space="preserve">Building on @base.</w:t>
      </w:r>
      <w:r>
        <w:t xml:space="preserve"> </w:t>
      </w:r>
      <w:r>
        <w:t xml:space="preserve">$ETH - $EURC: 45% APY</w:t>
      </w:r>
      <w:r>
        <w:t xml:space="preserve"> </w:t>
      </w:r>
      <w:r>
        <w:t xml:space="preserve">https://app | Beefy on Binance Square</w:t>
      </w:r>
    </w:p>
    <w:p>
      <w:pPr>
        <w:pStyle w:val="BodyText"/>
      </w:pPr>
      <w:hyperlink r:id="rId57">
        <w:r>
          <w:rPr>
            <w:rStyle w:val="Hyperlink"/>
          </w:rPr>
          <w:t xml:space="preserve">https://www.binance.com/en/square/post/12706259347642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r>
        <w:t xml:space="preserve">Beefy on X: "Thank you dev for the @base vault. May I please have ...</w:t>
      </w:r>
    </w:p>
    <w:p>
      <w:pPr>
        <w:pStyle w:val="BodyText"/>
      </w:pPr>
      <w:hyperlink r:id="rId58">
        <w:r>
          <w:rPr>
            <w:rStyle w:val="Hyperlink"/>
          </w:rPr>
          <w:t xml:space="preserve">https://x.com/beefyfinance/status/1796315588446360043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r>
        <w:t xml:space="preserve">AEROWETH_3D5D14.USD Charts and Quotes - TradingView</w:t>
      </w:r>
    </w:p>
    <w:p>
      <w:pPr>
        <w:pStyle w:val="BodyText"/>
      </w:pPr>
      <w:hyperlink r:id="rId59">
        <w:r>
          <w:rPr>
            <w:rStyle w:val="Hyperlink"/>
          </w:rPr>
          <w:t xml:space="preserve">https://www.tradingview.com/symbols/AEROWETH_3D5D14.USD/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[19]</w:t>
        </w:r>
      </w:hyperlink>
      <w:r>
        <w:t xml:space="preserve"> </w:t>
      </w:r>
      <w:hyperlink r:id="rId41">
        <w:r>
          <w:rPr>
            <w:rStyle w:val="Hyperlink"/>
          </w:rPr>
          <w:t xml:space="preserve">[20]</w:t>
        </w:r>
      </w:hyperlink>
      <w:r>
        <w:t xml:space="preserve"> </w:t>
      </w:r>
      <w:hyperlink r:id="rId42">
        <w:r>
          <w:rPr>
            <w:rStyle w:val="Hyperlink"/>
          </w:rPr>
          <w:t xml:space="preserve">[21]</w:t>
        </w:r>
      </w:hyperlink>
      <w:r>
        <w:t xml:space="preserve"> </w:t>
      </w:r>
      <w:r>
        <w:t xml:space="preserve">Seamless Protocol launches USDC Morpho Vault on Base</w:t>
      </w:r>
    </w:p>
    <w:p>
      <w:pPr>
        <w:pStyle w:val="BodyText"/>
      </w:pPr>
      <w:hyperlink r:id="rId60">
        <w:r>
          <w:rPr>
            <w:rStyle w:val="Hyperlink"/>
          </w:rPr>
          <w:t xml:space="preserve">https://cryptobriefing.com/usdc-morpho-vault-launch-on-base/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Seamless Flagship USDC Vault (smUSDC) - Token - BaseScan</w:t>
      </w:r>
    </w:p>
    <w:p>
      <w:pPr>
        <w:pStyle w:val="BodyText"/>
      </w:pPr>
      <w:hyperlink r:id="rId61">
        <w:r>
          <w:rPr>
            <w:rStyle w:val="Hyperlink"/>
          </w:rPr>
          <w:t xml:space="preserve">https://basescan.org/token/0x616a4e1db48e22028f6bbf20444cd3b8e3273738?a=0x0d609b116f522e2aa4c81e71c019e3f72e5b84d3</w:t>
        </w:r>
      </w:hyperlink>
    </w:p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s://app.vaults.fyi/opportunity/base/0x7BfA7C4f149E7415b73bdeDfe609237e29CBF34A" TargetMode="External" /><Relationship Type="http://schemas.openxmlformats.org/officeDocument/2006/relationships/hyperlink" Id="rId39" Target="https://app.vaults.fyi/opportunity/base/0x7BfA7C4f149E7415b73bdeDfe609237e29CBF34A#:~:text=Current%20TVL" TargetMode="External" /><Relationship Type="http://schemas.openxmlformats.org/officeDocument/2006/relationships/hyperlink" Id="rId23" Target="https://app.vaults.fyi/opportunity/base/0x7BfA7C4f149E7415b73bdeDfe609237e29CBF34A#:~:text=Total%20APY" TargetMode="External" /><Relationship Type="http://schemas.openxmlformats.org/officeDocument/2006/relationships/hyperlink" Id="rId24" Target="https://app.vaults.fyi/opportunity/base/0x7BfA7C4f149E7415b73bdeDfe609237e29CBF34A#:~:text=Where%20does%20the%20yield%20come,from" TargetMode="External" /><Relationship Type="http://schemas.openxmlformats.org/officeDocument/2006/relationships/hyperlink" Id="rId61" Target="https://basescan.org/token/0x616a4e1db48e22028f6bbf20444cd3b8e3273738?a=0x0d609b116f522e2aa4c81e71c019e3f72e5b84d3" TargetMode="External" /><Relationship Type="http://schemas.openxmlformats.org/officeDocument/2006/relationships/hyperlink" Id="rId43" Target="https://basescan.org/token/0x616a4e1db48e22028f6bbf20444cd3b8e3273738?a=0x0d609b116f522e2aa4c81e71c019e3f72e5b84d3#:~:text=Seamless%20Flagship%20USDC%20Vault%20,2025%2009%3A41%3A46%20PM%20%28UTC" TargetMode="External" /><Relationship Type="http://schemas.openxmlformats.org/officeDocument/2006/relationships/hyperlink" Id="rId50" Target="https://basescan.org/token/0x7bfa7c4f149e7415b73bdedfe609237e29cbf34a?a=0xe696a12842bb6733a223344da1f50e011659de67" TargetMode="External" /><Relationship Type="http://schemas.openxmlformats.org/officeDocument/2006/relationships/hyperlink" Id="rId21" Target="https://basescan.org/token/0x7bfa7c4f149e7415b73bdedfe609237e29cbf34a?a=0xe696a12842bb6733a223344da1f50e011659de67#:~:text=,18%20Decimals" TargetMode="External" /><Relationship Type="http://schemas.openxmlformats.org/officeDocument/2006/relationships/hyperlink" Id="rId22" Target="https://basescan.org/token/0x7bfa7c4f149e7415b73bdedfe609237e29cbf34a?a=0xe696a12842bb6733a223344da1f50e011659de67#:~:text=app.morpho.org%2Fbase%2Fvault%2F0x7BfA7C4f149E7415b73bdeDfe609237e29CBF34A%2Fspark" TargetMode="External" /><Relationship Type="http://schemas.openxmlformats.org/officeDocument/2006/relationships/hyperlink" Id="rId53" Target="https://basescan.org/token/0xc1256ae5ff1cf2719d4937adb3bbccab2e00a2ca?a=0xe476e5a7c7f85800f0be1577fed44a0794c014c9" TargetMode="External" /><Relationship Type="http://schemas.openxmlformats.org/officeDocument/2006/relationships/hyperlink" Id="rId45" Target="https://basescan.org/token/0xc1256ae5ff1cf2719d4937adb3bbccab2e00a2ca?a=0xe476e5a7c7f85800f0be1577fed44a0794c014c9#:~:text=" TargetMode="External" /><Relationship Type="http://schemas.openxmlformats.org/officeDocument/2006/relationships/hyperlink" Id="rId29" Target="https://basescan.org/token/0xc1256ae5ff1cf2719d4937adb3bbccab2e00a2ca?a=0xe476e5a7c7f85800f0be1577fed44a0794c014c9#:~:text=,18%20Decimals" TargetMode="External" /><Relationship Type="http://schemas.openxmlformats.org/officeDocument/2006/relationships/hyperlink" Id="rId44" Target="https://basescan.org/token/0xc1256ae5ff1cf2719d4937adb3bbccab2e00a2ca?a=0xe476e5a7c7f85800f0be1577fed44a0794c014c9#:~:text=43%2C214%2C586" TargetMode="External" /><Relationship Type="http://schemas.openxmlformats.org/officeDocument/2006/relationships/hyperlink" Id="rId31" Target="https://basescan.org/token/0xc1256ae5ff1cf2719d4937adb3bbccab2e00a2ca?a=0xe476e5a7c7f85800f0be1577fed44a0794c014c9#:~:text=OVERVIEW" TargetMode="External" /><Relationship Type="http://schemas.openxmlformats.org/officeDocument/2006/relationships/hyperlink" Id="rId32" Target="https://basescan.org/token/0xc1256ae5ff1cf2719d4937adb3bbccab2e00a2ca?a=0xe476e5a7c7f85800f0be1577fed44a0794c014c9#:~:text=The%20Moonwell%20Flagship%20USDC%20Morpho,chip%20collateral%20markets" TargetMode="External" /><Relationship Type="http://schemas.openxmlformats.org/officeDocument/2006/relationships/hyperlink" Id="rId60" Target="https://cryptobriefing.com/usdc-morpho-vault-launch-on-base/" TargetMode="External" /><Relationship Type="http://schemas.openxmlformats.org/officeDocument/2006/relationships/hyperlink" Id="rId42" Target="https://cryptobriefing.com/usdc-morpho-vault-launch-on-base/#:~:text=,approved%20incentive%20program" TargetMode="External" /><Relationship Type="http://schemas.openxmlformats.org/officeDocument/2006/relationships/hyperlink" Id="rId40" Target="https://cryptobriefing.com/usdc-morpho-vault-launch-on-base/#:~:text=Google%20News%20cryptobriefing" TargetMode="External" /><Relationship Type="http://schemas.openxmlformats.org/officeDocument/2006/relationships/hyperlink" Id="rId41" Target="https://cryptobriefing.com/usdc-morpho-vault-launch-on-base/#:~:text=Seamless%20Protocol%20launched%20its%20USDC,and%20Gauntlet%E2%80%99s%20risk%20management%20capabilities" TargetMode="External" /><Relationship Type="http://schemas.openxmlformats.org/officeDocument/2006/relationships/hyperlink" Id="rId52" Target="https://forum.summer.fi/t/onboarding-seamless-usdc-on-base/114" TargetMode="External" /><Relationship Type="http://schemas.openxmlformats.org/officeDocument/2006/relationships/hyperlink" Id="rId28" Target="https://forum.summer.fi/t/onboarding-seamless-usdc-on-base/114#:~:text=How%20does%20the%20vault%20works,More%20info%20into" TargetMode="External" /><Relationship Type="http://schemas.openxmlformats.org/officeDocument/2006/relationships/hyperlink" Id="rId27" Target="https://forum.summer.fi/t/onboarding-seamless-usdc-on-base/114#:~:text=How%20does%20the%20vault%20works,on%20the%20Seamless%20Governance%20Forum" TargetMode="External" /><Relationship Type="http://schemas.openxmlformats.org/officeDocument/2006/relationships/hyperlink" Id="rId26" Target="https://forum.summer.fi/t/onboarding-seamless-usdc-on-base/114#:~:text=Network%3A%20Base%20Contract%20Address%3A%200x616a4E1db48e22028f6bbf20444Cd3b8e3273738,UI%20Path%3A%20Link%20to%20vault" TargetMode="External" /><Relationship Type="http://schemas.openxmlformats.org/officeDocument/2006/relationships/hyperlink" Id="rId25" Target="https://forum.summer.fi/t/onboarding-seamless-usdc-on-base/114#:~:text=Specifications%20Vault%20Deposit%20Token%3A%20USDC,UI%20Path%3A%20Link%20to%20vault" TargetMode="External" /><Relationship Type="http://schemas.openxmlformats.org/officeDocument/2006/relationships/hyperlink" Id="rId54" Target="https://moonwell.fi/vaults/deposit/base/mwusdc" TargetMode="External" /><Relationship Type="http://schemas.openxmlformats.org/officeDocument/2006/relationships/hyperlink" Id="rId30" Target="https://moonwell.fi/vaults/deposit/base/mwusdc#:~:text=USDC%20Base%20Vault%20,Chart%20Loading" TargetMode="External" /><Relationship Type="http://schemas.openxmlformats.org/officeDocument/2006/relationships/hyperlink" Id="rId55" Target="https://web3-ethereum-defi.readthedocs.io/tutorials/erc-4626-vault-list.html" TargetMode="External" /><Relationship Type="http://schemas.openxmlformats.org/officeDocument/2006/relationships/hyperlink" Id="rId33" Target="https://web3-ethereum-defi.readthedocs.io/tutorials/erc-4626-vault-list.html#:~:text=15%20Fluid%20Tether%20USD%20275%2C826%2C051,67%20Ethereum" TargetMode="External" /><Relationship Type="http://schemas.openxmlformats.org/officeDocument/2006/relationships/hyperlink" Id="rId57" Target="https://www.binance.com/en/square/post/12706259347642" TargetMode="External" /><Relationship Type="http://schemas.openxmlformats.org/officeDocument/2006/relationships/hyperlink" Id="rId35" Target="https://www.binance.com/en/square/post/12706259347642#:~:text=Building%20on%20%40base" TargetMode="External" /><Relationship Type="http://schemas.openxmlformats.org/officeDocument/2006/relationships/hyperlink" Id="rId56" Target="https://www.steakhouse.financial/docs/products/steakhouse-financial-products/morpho-vaults" TargetMode="External" /><Relationship Type="http://schemas.openxmlformats.org/officeDocument/2006/relationships/hyperlink" Id="rId34" Target="https://www.steakhouse.financial/docs/products/steakhouse-financial-products/morpho-vaults#:~:text=The%20Prime%20vault%20,wUSDM%2C%20USYC%2C%20etc" TargetMode="External" /><Relationship Type="http://schemas.openxmlformats.org/officeDocument/2006/relationships/hyperlink" Id="rId46" Target="https://www.steakhouse.financial/docs/products/steakhouse-financial-products/morpho-vaults#:~:text=steakUSDC" TargetMode="External" /><Relationship Type="http://schemas.openxmlformats.org/officeDocument/2006/relationships/hyperlink" Id="rId59" Target="https://www.tradingview.com/symbols/AEROWETH_3D5D14.USD/" TargetMode="External" /><Relationship Type="http://schemas.openxmlformats.org/officeDocument/2006/relationships/hyperlink" Id="rId37" Target="https://www.tradingview.com/symbols/AEROWETH_3D5D14.USD/#:~:text=View%20live%20Aerodrome%20%2F%20Wrapped,to%20track%20latest%20price%20changes" TargetMode="External" /><Relationship Type="http://schemas.openxmlformats.org/officeDocument/2006/relationships/hyperlink" Id="rId58" Target="https://x.com/beefyfinance/status/1796315588446360043" TargetMode="External" /><Relationship Type="http://schemas.openxmlformats.org/officeDocument/2006/relationships/hyperlink" Id="rId36" Target="https://x.com/beefyfinance/status/1796315588446360043#:~:text=Beefy%20on%20X%3A%20,APY%20https%3A%2F%2Ft.co%2FUlKaSIEQpg%20%40ether_fi%20%40aerodro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app.vaults.fyi/opportunity/base/0x7BfA7C4f149E7415b73bdeDfe609237e29CBF34A" TargetMode="External" /><Relationship Type="http://schemas.openxmlformats.org/officeDocument/2006/relationships/hyperlink" Id="rId39" Target="https://app.vaults.fyi/opportunity/base/0x7BfA7C4f149E7415b73bdeDfe609237e29CBF34A#:~:text=Current%20TVL" TargetMode="External" /><Relationship Type="http://schemas.openxmlformats.org/officeDocument/2006/relationships/hyperlink" Id="rId23" Target="https://app.vaults.fyi/opportunity/base/0x7BfA7C4f149E7415b73bdeDfe609237e29CBF34A#:~:text=Total%20APY" TargetMode="External" /><Relationship Type="http://schemas.openxmlformats.org/officeDocument/2006/relationships/hyperlink" Id="rId24" Target="https://app.vaults.fyi/opportunity/base/0x7BfA7C4f149E7415b73bdeDfe609237e29CBF34A#:~:text=Where%20does%20the%20yield%20come,from" TargetMode="External" /><Relationship Type="http://schemas.openxmlformats.org/officeDocument/2006/relationships/hyperlink" Id="rId61" Target="https://basescan.org/token/0x616a4e1db48e22028f6bbf20444cd3b8e3273738?a=0x0d609b116f522e2aa4c81e71c019e3f72e5b84d3" TargetMode="External" /><Relationship Type="http://schemas.openxmlformats.org/officeDocument/2006/relationships/hyperlink" Id="rId43" Target="https://basescan.org/token/0x616a4e1db48e22028f6bbf20444cd3b8e3273738?a=0x0d609b116f522e2aa4c81e71c019e3f72e5b84d3#:~:text=Seamless%20Flagship%20USDC%20Vault%20,2025%2009%3A41%3A46%20PM%20%28UTC" TargetMode="External" /><Relationship Type="http://schemas.openxmlformats.org/officeDocument/2006/relationships/hyperlink" Id="rId50" Target="https://basescan.org/token/0x7bfa7c4f149e7415b73bdedfe609237e29cbf34a?a=0xe696a12842bb6733a223344da1f50e011659de67" TargetMode="External" /><Relationship Type="http://schemas.openxmlformats.org/officeDocument/2006/relationships/hyperlink" Id="rId21" Target="https://basescan.org/token/0x7bfa7c4f149e7415b73bdedfe609237e29cbf34a?a=0xe696a12842bb6733a223344da1f50e011659de67#:~:text=,18%20Decimals" TargetMode="External" /><Relationship Type="http://schemas.openxmlformats.org/officeDocument/2006/relationships/hyperlink" Id="rId22" Target="https://basescan.org/token/0x7bfa7c4f149e7415b73bdedfe609237e29cbf34a?a=0xe696a12842bb6733a223344da1f50e011659de67#:~:text=app.morpho.org%2Fbase%2Fvault%2F0x7BfA7C4f149E7415b73bdeDfe609237e29CBF34A%2Fspark" TargetMode="External" /><Relationship Type="http://schemas.openxmlformats.org/officeDocument/2006/relationships/hyperlink" Id="rId53" Target="https://basescan.org/token/0xc1256ae5ff1cf2719d4937adb3bbccab2e00a2ca?a=0xe476e5a7c7f85800f0be1577fed44a0794c014c9" TargetMode="External" /><Relationship Type="http://schemas.openxmlformats.org/officeDocument/2006/relationships/hyperlink" Id="rId45" Target="https://basescan.org/token/0xc1256ae5ff1cf2719d4937adb3bbccab2e00a2ca?a=0xe476e5a7c7f85800f0be1577fed44a0794c014c9#:~:text=" TargetMode="External" /><Relationship Type="http://schemas.openxmlformats.org/officeDocument/2006/relationships/hyperlink" Id="rId29" Target="https://basescan.org/token/0xc1256ae5ff1cf2719d4937adb3bbccab2e00a2ca?a=0xe476e5a7c7f85800f0be1577fed44a0794c014c9#:~:text=,18%20Decimals" TargetMode="External" /><Relationship Type="http://schemas.openxmlformats.org/officeDocument/2006/relationships/hyperlink" Id="rId44" Target="https://basescan.org/token/0xc1256ae5ff1cf2719d4937adb3bbccab2e00a2ca?a=0xe476e5a7c7f85800f0be1577fed44a0794c014c9#:~:text=43%2C214%2C586" TargetMode="External" /><Relationship Type="http://schemas.openxmlformats.org/officeDocument/2006/relationships/hyperlink" Id="rId31" Target="https://basescan.org/token/0xc1256ae5ff1cf2719d4937adb3bbccab2e00a2ca?a=0xe476e5a7c7f85800f0be1577fed44a0794c014c9#:~:text=OVERVIEW" TargetMode="External" /><Relationship Type="http://schemas.openxmlformats.org/officeDocument/2006/relationships/hyperlink" Id="rId32" Target="https://basescan.org/token/0xc1256ae5ff1cf2719d4937adb3bbccab2e00a2ca?a=0xe476e5a7c7f85800f0be1577fed44a0794c014c9#:~:text=The%20Moonwell%20Flagship%20USDC%20Morpho,chip%20collateral%20markets" TargetMode="External" /><Relationship Type="http://schemas.openxmlformats.org/officeDocument/2006/relationships/hyperlink" Id="rId60" Target="https://cryptobriefing.com/usdc-morpho-vault-launch-on-base/" TargetMode="External" /><Relationship Type="http://schemas.openxmlformats.org/officeDocument/2006/relationships/hyperlink" Id="rId42" Target="https://cryptobriefing.com/usdc-morpho-vault-launch-on-base/#:~:text=,approved%20incentive%20program" TargetMode="External" /><Relationship Type="http://schemas.openxmlformats.org/officeDocument/2006/relationships/hyperlink" Id="rId40" Target="https://cryptobriefing.com/usdc-morpho-vault-launch-on-base/#:~:text=Google%20News%20cryptobriefing" TargetMode="External" /><Relationship Type="http://schemas.openxmlformats.org/officeDocument/2006/relationships/hyperlink" Id="rId41" Target="https://cryptobriefing.com/usdc-morpho-vault-launch-on-base/#:~:text=Seamless%20Protocol%20launched%20its%20USDC,and%20Gauntlet%E2%80%99s%20risk%20management%20capabilities" TargetMode="External" /><Relationship Type="http://schemas.openxmlformats.org/officeDocument/2006/relationships/hyperlink" Id="rId52" Target="https://forum.summer.fi/t/onboarding-seamless-usdc-on-base/114" TargetMode="External" /><Relationship Type="http://schemas.openxmlformats.org/officeDocument/2006/relationships/hyperlink" Id="rId28" Target="https://forum.summer.fi/t/onboarding-seamless-usdc-on-base/114#:~:text=How%20does%20the%20vault%20works,More%20info%20into" TargetMode="External" /><Relationship Type="http://schemas.openxmlformats.org/officeDocument/2006/relationships/hyperlink" Id="rId27" Target="https://forum.summer.fi/t/onboarding-seamless-usdc-on-base/114#:~:text=How%20does%20the%20vault%20works,on%20the%20Seamless%20Governance%20Forum" TargetMode="External" /><Relationship Type="http://schemas.openxmlformats.org/officeDocument/2006/relationships/hyperlink" Id="rId26" Target="https://forum.summer.fi/t/onboarding-seamless-usdc-on-base/114#:~:text=Network%3A%20Base%20Contract%20Address%3A%200x616a4E1db48e22028f6bbf20444Cd3b8e3273738,UI%20Path%3A%20Link%20to%20vault" TargetMode="External" /><Relationship Type="http://schemas.openxmlformats.org/officeDocument/2006/relationships/hyperlink" Id="rId25" Target="https://forum.summer.fi/t/onboarding-seamless-usdc-on-base/114#:~:text=Specifications%20Vault%20Deposit%20Token%3A%20USDC,UI%20Path%3A%20Link%20to%20vault" TargetMode="External" /><Relationship Type="http://schemas.openxmlformats.org/officeDocument/2006/relationships/hyperlink" Id="rId54" Target="https://moonwell.fi/vaults/deposit/base/mwusdc" TargetMode="External" /><Relationship Type="http://schemas.openxmlformats.org/officeDocument/2006/relationships/hyperlink" Id="rId30" Target="https://moonwell.fi/vaults/deposit/base/mwusdc#:~:text=USDC%20Base%20Vault%20,Chart%20Loading" TargetMode="External" /><Relationship Type="http://schemas.openxmlformats.org/officeDocument/2006/relationships/hyperlink" Id="rId55" Target="https://web3-ethereum-defi.readthedocs.io/tutorials/erc-4626-vault-list.html" TargetMode="External" /><Relationship Type="http://schemas.openxmlformats.org/officeDocument/2006/relationships/hyperlink" Id="rId33" Target="https://web3-ethereum-defi.readthedocs.io/tutorials/erc-4626-vault-list.html#:~:text=15%20Fluid%20Tether%20USD%20275%2C826%2C051,67%20Ethereum" TargetMode="External" /><Relationship Type="http://schemas.openxmlformats.org/officeDocument/2006/relationships/hyperlink" Id="rId57" Target="https://www.binance.com/en/square/post/12706259347642" TargetMode="External" /><Relationship Type="http://schemas.openxmlformats.org/officeDocument/2006/relationships/hyperlink" Id="rId35" Target="https://www.binance.com/en/square/post/12706259347642#:~:text=Building%20on%20%40base" TargetMode="External" /><Relationship Type="http://schemas.openxmlformats.org/officeDocument/2006/relationships/hyperlink" Id="rId56" Target="https://www.steakhouse.financial/docs/products/steakhouse-financial-products/morpho-vaults" TargetMode="External" /><Relationship Type="http://schemas.openxmlformats.org/officeDocument/2006/relationships/hyperlink" Id="rId34" Target="https://www.steakhouse.financial/docs/products/steakhouse-financial-products/morpho-vaults#:~:text=The%20Prime%20vault%20,wUSDM%2C%20USYC%2C%20etc" TargetMode="External" /><Relationship Type="http://schemas.openxmlformats.org/officeDocument/2006/relationships/hyperlink" Id="rId46" Target="https://www.steakhouse.financial/docs/products/steakhouse-financial-products/morpho-vaults#:~:text=steakUSDC" TargetMode="External" /><Relationship Type="http://schemas.openxmlformats.org/officeDocument/2006/relationships/hyperlink" Id="rId59" Target="https://www.tradingview.com/symbols/AEROWETH_3D5D14.USD/" TargetMode="External" /><Relationship Type="http://schemas.openxmlformats.org/officeDocument/2006/relationships/hyperlink" Id="rId37" Target="https://www.tradingview.com/symbols/AEROWETH_3D5D14.USD/#:~:text=View%20live%20Aerodrome%20%2F%20Wrapped,to%20track%20latest%20price%20changes" TargetMode="External" /><Relationship Type="http://schemas.openxmlformats.org/officeDocument/2006/relationships/hyperlink" Id="rId58" Target="https://x.com/beefyfinance/status/1796315588446360043" TargetMode="External" /><Relationship Type="http://schemas.openxmlformats.org/officeDocument/2006/relationships/hyperlink" Id="rId36" Target="https://x.com/beefyfinance/status/1796315588446360043#:~:text=Beefy%20on%20X%3A%20,APY%20https%3A%2F%2Ft.co%2FUlKaSIEQpg%20%40ether_fi%20%40aerodr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2025-10-27T14:29:50Z</dcterms:created>
  <dcterms:modified xsi:type="dcterms:W3CDTF">2025-10-27T14:29:50Z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