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Planejamento de Sprints: Projeto Gossipy Watchman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Este documento estabelece o cronograma de desenvolvimento dividido em sprints para o projeto </w:t>
      </w:r>
      <w:r w:rsidDel="00000000" w:rsidR="00000000" w:rsidRPr="00000000">
        <w:rPr>
          <w:b w:val="1"/>
          <w:bCs w:val="1"/>
          <w:rtl w:val="0"/>
        </w:rPr>
        <w:t xml:space="preserve">Gossipy Watchman</w:t>
      </w:r>
      <w:r w:rsidDel="00000000" w:rsidR="00000000" w:rsidRPr="00000000">
        <w:rPr>
          <w:rtl w:val="0"/>
        </w:rPr>
        <w:t xml:space="preserve">. O objetivo é guiar a construção incremental de uma aplicação de portfólio de nível sênior utilizando </w:t>
      </w:r>
      <w:r w:rsidDel="00000000" w:rsidR="00000000" w:rsidRPr="00000000">
        <w:rPr>
          <w:b w:val="1"/>
          <w:bCs w:val="1"/>
          <w:rtl w:val="0"/>
        </w:rPr>
        <w:t xml:space="preserve">FastAPI</w:t>
      </w:r>
      <w:r w:rsidDel="00000000" w:rsidR="00000000" w:rsidRPr="00000000">
        <w:rPr>
          <w:rtl w:val="0"/>
        </w:rPr>
        <w:t xml:space="preserve"> no backend e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no frontend.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before="225" w:line="300" w:lineRule="auto"/>
        <w:rPr/>
      </w:pPr>
      <w:r w:rsidDel="00000000" w:rsidR="00000000" w:rsidRPr="00000000">
        <w:rPr>
          <w:rtl w:val="0"/>
        </w:rPr>
        <w:t xml:space="preserve">Sprint 1: Fundação do Backend e Banco de Dados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Configurar a estrutura base do ecossistema, o banco de dados SQLite e os primeiros endpoints da API para garantir o fluxo inicial de dados.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Estruturação do Projeto:</w:t>
      </w:r>
      <w:r w:rsidDel="00000000" w:rsidR="00000000" w:rsidRPr="00000000">
        <w:rPr>
          <w:rtl w:val="0"/>
        </w:rPr>
        <w:t xml:space="preserve"> Criação do diretório padrão seguindo boas práticas de arquitetura de software (app/core, `app/db`, `app/api`, `app/models`, `app/schemas`).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Modelagem e Inicialização do Banco:</w:t>
      </w:r>
      <w:r w:rsidDel="00000000" w:rsidR="00000000" w:rsidRPr="00000000">
        <w:rPr>
          <w:rtl w:val="0"/>
        </w:rPr>
        <w:t xml:space="preserve"> Desenvolvimento do script de persistência via SQLite com a criação das tabelas relacionais base (people, `videos` e `appearances`).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Instanciação da API:</w:t>
      </w:r>
      <w:r w:rsidDel="00000000" w:rsidR="00000000" w:rsidRPr="00000000">
        <w:rPr>
          <w:rtl w:val="0"/>
        </w:rPr>
        <w:t xml:space="preserve"> Configuração inicial do FastAPI, tratamento de CORS para comunicação local com o frontend e exposição de endpoint de verificação de integridade (/api/v1/health).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2: Core de Visão Computacional e Processamento Assíncrono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Implementar o pipeline de inteligência artificial e manipulação de vídeo operando estritamente em segundo plano (background tasks).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Manipulação de Mídia:</w:t>
      </w:r>
      <w:r w:rsidDel="00000000" w:rsidR="00000000" w:rsidRPr="00000000">
        <w:rPr>
          <w:rtl w:val="0"/>
        </w:rPr>
        <w:t xml:space="preserve"> Integração com a biblioteca OpenCV para decodificação de arquivos de vídeo e implementação de amostragem inteligente (leitura de 1 frame por segundo).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Extração de Embeddings:</w:t>
      </w:r>
      <w:r w:rsidDel="00000000" w:rsidR="00000000" w:rsidRPr="00000000">
        <w:rPr>
          <w:rtl w:val="0"/>
        </w:rPr>
        <w:t xml:space="preserve"> Integração com a biblioteca face_recognition para a localização exata de faces e computação dos vetores de características.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Processamento em Segundo Plano:</w:t>
      </w:r>
      <w:r w:rsidDel="00000000" w:rsidR="00000000" w:rsidRPr="00000000">
        <w:rPr>
          <w:rtl w:val="0"/>
        </w:rPr>
        <w:t xml:space="preserve"> Desenvolvimento de workers assíncronos nativos para processar a mídia sem bloquear o loop principal de requisições da API.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Lógica de Desduplicação:</w:t>
      </w:r>
      <w:r w:rsidDel="00000000" w:rsidR="00000000" w:rsidRPr="00000000">
        <w:rPr>
          <w:rtl w:val="0"/>
        </w:rPr>
        <w:t xml:space="preserve"> Construção do algoritmo de correspondência matemática para determinar se uma face detectada pertence a um registro existente ou a um novo perfil desconhecido.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3: Endpoints Avançados e API Completa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Desenvolver as regras de negócio e os endpoints RESTful que servirão de ponte entre o processamento pesado e a interface gráfica.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 de Upload:</w:t>
      </w:r>
      <w:r w:rsidDel="00000000" w:rsidR="00000000" w:rsidRPr="00000000">
        <w:rPr>
          <w:rtl w:val="0"/>
        </w:rPr>
        <w:t xml:space="preserve"> Criação de rota para recepção de arquivos de mídia, salvamento físico em disco e disparo automático do job assíncrono.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Gerenciamento de Fila e Status:</w:t>
      </w:r>
      <w:r w:rsidDel="00000000" w:rsidR="00000000" w:rsidRPr="00000000">
        <w:rPr>
          <w:rtl w:val="0"/>
        </w:rPr>
        <w:t xml:space="preserve"> Endpoints para consulta do estado atual dos vídeos (Pendente, Processando, Concluído, Erro).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Endpoints do Histórico:</w:t>
      </w:r>
      <w:r w:rsidDel="00000000" w:rsidR="00000000" w:rsidRPr="00000000">
        <w:rPr>
          <w:rtl w:val="0"/>
        </w:rPr>
        <w:t xml:space="preserve"> Rotas para busca e listagem de pessoas catalogadas, edição de dados e recuperação de linhas do tempo individuais (timestamps).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rtl w:val="0"/>
        </w:rPr>
        <w:t xml:space="preserve">Sprint 4: Interface Frontend em React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Construir a camada de apresentação visual consumindo a API construída, finalizando a experiência do usuário.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Setup do Frontend:</w:t>
      </w:r>
      <w:r w:rsidDel="00000000" w:rsidR="00000000" w:rsidRPr="00000000">
        <w:rPr>
          <w:rtl w:val="0"/>
        </w:rPr>
        <w:t xml:space="preserve"> Inicialização do projeto React moderno e configuração do cliente HTTP Axios com interceptadores base.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Telas de Acesso e Controle:</w:t>
      </w:r>
      <w:r w:rsidDel="00000000" w:rsidR="00000000" w:rsidRPr="00000000">
        <w:rPr>
          <w:rtl w:val="0"/>
        </w:rPr>
        <w:t xml:space="preserve"> Implementação do fluxo visual de login e painel principal (dashboard) consolidando as métricas e estatísticas gerais geradas pelo sistema.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Módulo de Operação:</w:t>
      </w:r>
      <w:r w:rsidDel="00000000" w:rsidR="00000000" w:rsidRPr="00000000">
        <w:rPr>
          <w:rtl w:val="0"/>
        </w:rPr>
        <w:t xml:space="preserve"> Desenvolvimento da tela de upload com feedback visual de progresso e galeria interativa para exibição de históricos e perfis faciais identificados.</w:t>
      </w:r>
    </w:p>
    <w:p>
      <w:pPr>
        <w:pStyle w:val="Heading2"/>
      </w:pPr>
      <w:r>
        <w:t>Sprint 5: Hardening de Segurança</w:t>
      </w:r>
    </w:p>
    <w:p>
      <w:r>
        <w:rPr>
          <w:b/>
        </w:rPr>
        <w:t xml:space="preserve">Objetivo: </w:t>
      </w:r>
      <w:r>
        <w:t>Corrigir vulnerabilidades críticas e altas identificadas na auditoria de segurança pós-MVP, tornando a aplicação apta para demonstração pública e base para evolução rumo a produção.</w:t>
      </w:r>
    </w:p>
    <w:p>
      <w:r>
        <w:rPr>
          <w:b w:val="0"/>
        </w:rPr>
        <w:t xml:space="preserve">• </w:t>
      </w:r>
      <w:r>
        <w:rPr>
          <w:b/>
        </w:rPr>
        <w:t>Path Traversal (CRÍTICO):</w:t>
      </w:r>
      <w:r>
        <w:t xml:space="preserve"> Substituir construção de nome de arquivo baseada em input do usuário por UUID4 puro, eliminando completamente o vetor de directory traversal no endpoint de upload.</w:t>
      </w:r>
    </w:p>
    <w:p>
      <w:r>
        <w:rPr>
          <w:b w:val="0"/>
        </w:rPr>
        <w:t xml:space="preserve">• </w:t>
      </w:r>
      <w:r>
        <w:rPr>
          <w:b/>
        </w:rPr>
        <w:t>Validação por Magic Bytes (CRÍTICO):</w:t>
      </w:r>
      <w:r>
        <w:t xml:space="preserve"> Implementar verificação da assinatura binária real dos arquivos enviados (MP4: bytes 4-7 contêm "ftyp"; AVI: começa com "RIFF"), rejeitando arquivos maliciosos que apenas disfarçam a extensão.</w:t>
      </w:r>
    </w:p>
    <w:p>
      <w:r>
        <w:rPr>
          <w:b w:val="0"/>
        </w:rPr>
        <w:t xml:space="preserve">• </w:t>
      </w:r>
      <w:r>
        <w:rPr>
          <w:b/>
        </w:rPr>
        <w:t>Limite de Tamanho de Upload (CRÍTICO):</w:t>
      </w:r>
      <w:r>
        <w:t xml:space="preserve"> Configurar MAX_UPLOAD_SIZE em settings.py e rejeitar uploads acima do limite com HTTP 413 antes de qualquer escrita em disco.</w:t>
      </w:r>
    </w:p>
    <w:p>
      <w:r>
        <w:rPr>
          <w:b w:val="0"/>
        </w:rPr>
        <w:t xml:space="preserve">• </w:t>
      </w:r>
      <w:r>
        <w:rPr>
          <w:b/>
        </w:rPr>
        <w:t>Autenticação JWT Real (ALTO):</w:t>
      </w:r>
      <w:r>
        <w:t xml:space="preserve"> Substituir autenticação hardcode por JWT com expiração, endpoint POST /api/v1/auth/login, e proteção de todos os endpoints via Depends(get_current_user).</w:t>
      </w:r>
    </w:p>
    <w:p>
      <w:r>
        <w:rPr>
          <w:b w:val="0"/>
        </w:rPr>
        <w:t xml:space="preserve">• </w:t>
      </w:r>
      <w:r>
        <w:rPr>
          <w:b/>
        </w:rPr>
        <w:t>Proteção do /faces (ALTO):</w:t>
      </w:r>
      <w:r>
        <w:t xml:space="preserve"> Remover StaticFiles público e servir imagens de rostos via endpoint autenticado GET /api/v1/faces/{filename}.</w:t>
      </w:r>
    </w:p>
    <w:p>
      <w:r>
        <w:rPr>
          <w:b w:val="0"/>
        </w:rPr>
        <w:t xml:space="preserve">• </w:t>
      </w:r>
      <w:r>
        <w:rPr>
          <w:b/>
        </w:rPr>
        <w:t>Security Headers (MÉDIO):</w:t>
      </w:r>
      <w:r>
        <w:t xml:space="preserve"> Adicionar middleware com os cinco headers HTTP essenciais de segurança.</w:t>
      </w:r>
    </w:p>
    <w:p>
      <w:r>
        <w:rPr>
          <w:b w:val="0"/>
        </w:rPr>
        <w:t xml:space="preserve">• </w:t>
      </w:r>
      <w:r>
        <w:rPr>
          <w:b/>
        </w:rPr>
        <w:t>Infraestrutura .env (MÉDIO):</w:t>
      </w:r>
      <w:r>
        <w:t xml:space="preserve"> Migrar todos os segredos e configurações sensíveis para variáveis de ambiente via .env, com python-dotenv, mantendo fallbacks seguros para desenvolvimento.</w:t>
      </w:r>
    </w:p>
    <w:p>
      <w:r>
        <w:rPr>
          <w:b w:val="0"/>
        </w:rPr>
        <w:t xml:space="preserve">• </w:t>
      </w:r>
      <w:r>
        <w:rPr>
          <w:b/>
        </w:rPr>
        <w:t>Swagger em produção (MÉDIO):</w:t>
      </w:r>
      <w:r>
        <w:t xml:space="preserve"> Tornar /docs e /redoc desabilitáveis via configuração em settings.py.</w:t>
      </w:r>
    </w:p>
    <w:p>
      <w:pPr>
        <w:pStyle w:val="Heading2"/>
      </w:pPr>
      <w:r>
        <w:t>Sprint 6: Gestão de Pessoas</w:t>
      </w:r>
    </w:p>
    <w:p>
      <w:pPr/>
      <w:r>
        <w:rPr>
          <w:b/>
        </w:rPr>
        <w:t xml:space="preserve">Objetivo: </w:t>
      </w:r>
      <w:r>
        <w:rPr>
          <w:b/>
        </w:rPr>
        <w:t>Evoluir o módulo de pessoas de uma galeria passiva para uma ferramenta ativa de gerenciamento de identidades, cobrindo as funcionalidades padrão de mercado identificadas em sistemas como Immich, UniFi Protect e Synology Surveillance Station.</w:t>
      </w:r>
    </w:p>
    <w:p>
      <w:pPr/>
      <w:r>
        <w:rPr>
          <w:b/>
        </w:rPr>
        <w:t xml:space="preserve">• Renomear inline na galeria: </w:t>
      </w:r>
      <w:r>
        <w:rPr>
          <w:b/>
        </w:rPr>
        <w:t>Clicar no nome de qualquer card de pessoa abre campo de edição diretamente na galeria, sem necessidade de navegar para o PersonDetail. Salva com Enter ou perde foco, cancela com Escape.</w:t>
      </w:r>
    </w:p>
    <w:p>
      <w:pPr/>
      <w:r>
        <w:rPr>
          <w:b/>
        </w:rPr>
        <w:t xml:space="preserve">• Notas e categoria por pessoa: </w:t>
      </w:r>
      <w:r>
        <w:rPr>
          <w:b/>
        </w:rPr>
        <w:t>Campos adicionais no perfil: notes (texto livre, observações operacionais) e category (enum: Funcionário, Visitante, Desconhecido, Monitorado). Requer migração de banco com adição de colunas na tabela people. Badge visual por categoria no card da galeria.</w:t>
      </w:r>
    </w:p>
    <w:p>
      <w:pPr/>
      <w:r>
        <w:rPr>
          <w:b/>
        </w:rPr>
        <w:t xml:space="preserve">• Contagem de aparições e tempo total no card: </w:t>
      </w:r>
      <w:r>
        <w:rPr>
          <w:b/>
        </w:rPr>
        <w:t>Cada card da galeria exibe o número de vídeos onde a pessoa apareceu e o tempo total de presença acumulado em segundos, calculado a partir da tabela appearances.</w:t>
      </w:r>
    </w:p>
    <w:p>
      <w:pPr/>
      <w:r>
        <w:rPr>
          <w:b/>
        </w:rPr>
        <w:t xml:space="preserve">• Merge de perfis duplicados: </w:t>
      </w:r>
      <w:r>
        <w:rPr>
          <w:b/>
        </w:rPr>
        <w:t>Selecionar dois ou mais cards na galeria e fundir em um único perfil. O perfil resultante herda o nome do perfil selecionado como principal, todas as aparições são reassociadas e os perfis secundários são removidos. Requer endpoint backend POST /api/v1/people/merge e lógica de reassociação de embeddings.</w:t>
      </w:r>
    </w:p>
    <w:p>
      <w:r>
        <w:br w:type="page"/>
      </w:r>
    </w:p>
    <w:p>
      <w:pPr>
        <w:pStyle w:val="Heading1"/>
      </w:pPr>
      <w:r>
        <w:t>Sprint 7: Export CSV e WebSocket em Tempo Real</w:t>
      </w:r>
    </w:p>
    <w:p>
      <w:pPr>
        <w:pStyle w:val="Heading2"/>
      </w:pPr>
      <w:r>
        <w:t>Objetivo</w:t>
      </w:r>
    </w:p>
    <w:p>
      <w:r>
        <w:t>Adicionar duas funcionalidades de alto valor técnico e comercial: exportação de relatórios auditáveis em CSV para o case hospitalar e substituição do polling de 15s por notificação WebSocket em tempo real, demonstrando arquitetura orientada a eventos.</w:t>
      </w:r>
    </w:p>
    <w:p>
      <w:pPr>
        <w:pStyle w:val="Heading2"/>
      </w:pPr>
      <w:r>
        <w:t>Funcionalidades</w:t>
      </w:r>
    </w:p>
    <w:p>
      <w:r>
        <w:rPr>
          <w:b/>
        </w:rPr>
        <w:t xml:space="preserve">Export CSV de Timeline: </w:t>
      </w:r>
      <w:r>
        <w:t>Endpoint autenticado que gera relatório de presença auditável com todos os dados de aparições: pessoa, vídeo, tempo de entrada, tempo de saída, duração e confiança. Disponível por pessoa individual ou exportação global de todos os registros.</w:t>
      </w:r>
    </w:p>
    <w:p>
      <w:r>
        <w:rPr>
          <w:b/>
        </w:rPr>
        <w:t xml:space="preserve">Export CSV de Vídeo: </w:t>
      </w:r>
      <w:r>
        <w:t>Dado um video_id, exporta todas as aparições daquele vídeo com nome da pessoa, categoria, timestamp de entrada e saída. Útil para auditoria de quem estava presente em um determinado momento.</w:t>
      </w:r>
    </w:p>
    <w:p>
      <w:r>
        <w:rPr>
          <w:b/>
        </w:rPr>
        <w:t xml:space="preserve">WebSocket de progresso: </w:t>
      </w:r>
      <w:r>
        <w:t>Canal WebSocket autenticado que o worker de processamento de vídeo usa para notificar o frontend em tempo real sobre mudanças de status (Pendente → Processando → Concluído/Erro) e progresso percentual de frames processados. Substitui o auto-refresh de 15s no Dashboard.</w:t>
      </w:r>
    </w:p>
    <w:p>
      <w:pPr>
        <w:pStyle w:val="Heading2"/>
      </w:pPr>
      <w:r>
        <w:t>Itens da Sprint</w:t>
      </w:r>
    </w:p>
    <w:p>
      <w:r>
        <w:t>• ETAPA PRÉVIA — Atualizar Cronograma de Sprints (.docx)</w:t>
      </w:r>
    </w:p>
    <w:p>
      <w:r>
        <w:t>• 7.1 — Dependências: websockets&gt;=12.0</w:t>
      </w:r>
    </w:p>
    <w:p>
      <w:r>
        <w:t>• 7.2 — Export CSV: export_service.py + endpoints GET /export/timeline</w:t>
      </w:r>
    </w:p>
    <w:p>
      <w:r>
        <w:t>• 7.3 — Frontend: botões export em PersonDetail e Dashboard + downloadCsv.js</w:t>
      </w:r>
    </w:p>
    <w:p>
      <w:r>
        <w:t>• 7.4 — WebSocket backend: ConnectionManager (connect, disconnect, broadcast, broadcast_all)</w:t>
      </w:r>
    </w:p>
    <w:p>
      <w:r>
        <w:t>• 7.5 — WebSocket endpoint (/ws/video/{id} e /ws/global) + integração worker via asyncio.run_coroutine_threadsafe</w:t>
      </w:r>
    </w:p>
    <w:p>
      <w:r>
        <w:t>• 7.6 — Frontend: hooks useVideoWebSocket/useGlobalWebSocket + Dashboard tempo real + Upload progresso</w:t>
      </w:r>
    </w:p>
    <w:p>
      <w:r>
        <w:t>• 7.7 — Verificação final: pytest + npm test + build + changelog + commit + push</w:t>
      </w:r>
    </w:p>
    <w:p>
      <w:pPr>
        <w:pStyle w:val="Heading2"/>
      </w:pPr>
      <w:r>
        <w:t>Decisões Técnicas</w:t>
      </w:r>
    </w:p>
    <w:p>
      <w:r>
        <w:rPr>
          <w:b/>
        </w:rPr>
        <w:t xml:space="preserve">Threading → asyncio: </w:t>
      </w:r>
      <w:r>
        <w:t>Worker roda em ThreadPoolExecutor. Para chamar ws_manager.broadcast() do contexto síncrono, usa-se asyncio.run_coroutine_threadsafe() com o event loop do processo principal. asyncio.run() é proibido com loop já rodando.</w:t>
      </w:r>
    </w:p>
    <w:p>
      <w:r>
        <w:rPr>
          <w:b/>
        </w:rPr>
        <w:t xml:space="preserve">Auth via query param: </w:t>
      </w:r>
      <w:r>
        <w:t>A API WebSocket do browser não suporta headers customizados. JWT passa via ?token=JWT. Backend valida via verify_token() antes de aceitar conexão.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