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Planejamento de Sprints: Projeto Gossipy Watchman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Este documento estabelece o cronograma de desenvolvimento dividido em sprints para o projeto </w:t>
      </w:r>
      <w:r w:rsidDel="00000000" w:rsidR="00000000" w:rsidRPr="00000000">
        <w:rPr>
          <w:b w:val="1"/>
          <w:bCs w:val="1"/>
          <w:rtl w:val="0"/>
        </w:rPr>
        <w:t xml:space="preserve">Gossipy Watchman</w:t>
      </w:r>
      <w:r w:rsidDel="00000000" w:rsidR="00000000" w:rsidRPr="00000000">
        <w:rPr>
          <w:rtl w:val="0"/>
        </w:rPr>
        <w:t xml:space="preserve">. O objetivo é guiar a construção incremental de uma aplicação de portfólio de nível sênior utilizando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 no backend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no frontend.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rPr/>
      </w:pPr>
      <w:r w:rsidDel="00000000" w:rsidR="00000000" w:rsidRPr="00000000">
        <w:rPr>
          <w:rtl w:val="0"/>
        </w:rPr>
        <w:t xml:space="preserve">Sprint 1: Fundação do Backend e Banco de Dados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Configurar a estrutura base do ecossistema, o banco de dados SQLite e os primeiros endpoints da API para garantir o fluxo inicial de dados.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Estruturação do Projeto:</w:t>
      </w:r>
      <w:r w:rsidDel="00000000" w:rsidR="00000000" w:rsidRPr="00000000">
        <w:rPr>
          <w:rtl w:val="0"/>
        </w:rPr>
        <w:t xml:space="preserve"> Criação do diretório padrão seguindo boas práticas de arquitetura de software (app/core, `app/db`, `app/api`, `app/models`, `app/schemas`).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Modelagem e Inicialização do Banco:</w:t>
      </w:r>
      <w:r w:rsidDel="00000000" w:rsidR="00000000" w:rsidRPr="00000000">
        <w:rPr>
          <w:rtl w:val="0"/>
        </w:rPr>
        <w:t xml:space="preserve"> Desenvolvimento do script de persistência via SQLite com a criação das tabelas relacionais base (people, `videos` e `appearances`).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Instanciação da API:</w:t>
      </w:r>
      <w:r w:rsidDel="00000000" w:rsidR="00000000" w:rsidRPr="00000000">
        <w:rPr>
          <w:rtl w:val="0"/>
        </w:rPr>
        <w:t xml:space="preserve"> Configuração inicial do FastAPI, tratamento de CORS para comunicação local com o frontend e exposição de endpoint de verificação de integridade (/api/v1/health).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2: Core de Visão Computacional e Processamento Assíncrono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Implementar o pipeline de inteligência artificial e manipulação de vídeo operando estritamente em segundo plano (background tasks).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Manipulação de Mídia:</w:t>
      </w:r>
      <w:r w:rsidDel="00000000" w:rsidR="00000000" w:rsidRPr="00000000">
        <w:rPr>
          <w:rtl w:val="0"/>
        </w:rPr>
        <w:t xml:space="preserve"> Integração com a biblioteca OpenCV para decodificação de arquivos de vídeo e implementação de amostragem inteligente (leitura de 1 frame por segundo).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Extração de Embeddings:</w:t>
      </w:r>
      <w:r w:rsidDel="00000000" w:rsidR="00000000" w:rsidRPr="00000000">
        <w:rPr>
          <w:rtl w:val="0"/>
        </w:rPr>
        <w:t xml:space="preserve"> Integração com a biblioteca face_recognition para a localização exata de faces e computação dos vetores de características.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Processamento em Segundo Plano:</w:t>
      </w:r>
      <w:r w:rsidDel="00000000" w:rsidR="00000000" w:rsidRPr="00000000">
        <w:rPr>
          <w:rtl w:val="0"/>
        </w:rPr>
        <w:t xml:space="preserve"> Desenvolvimento de workers assíncronos nativos para processar a mídia sem bloquear o loop principal de requisições da API.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Lógica de Desduplicação:</w:t>
      </w:r>
      <w:r w:rsidDel="00000000" w:rsidR="00000000" w:rsidRPr="00000000">
        <w:rPr>
          <w:rtl w:val="0"/>
        </w:rPr>
        <w:t xml:space="preserve"> Construção do algoritmo de correspondência matemática para determinar se uma face detectada pertence a um registro existente ou a um novo perfil desconhecido.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3: Endpoints Avançados e API Completa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Desenvolver as regras de negócio e os endpoints RESTful que servirão de ponte entre o processamento pesado e a interface gráfica.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 de Upload:</w:t>
      </w:r>
      <w:r w:rsidDel="00000000" w:rsidR="00000000" w:rsidRPr="00000000">
        <w:rPr>
          <w:rtl w:val="0"/>
        </w:rPr>
        <w:t xml:space="preserve"> Criação de rota para recepção de arquivos de mídia, salvamento físico em disco e disparo automático do job assíncrono.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Gerenciamento de Fila e Status:</w:t>
      </w:r>
      <w:r w:rsidDel="00000000" w:rsidR="00000000" w:rsidRPr="00000000">
        <w:rPr>
          <w:rtl w:val="0"/>
        </w:rPr>
        <w:t xml:space="preserve"> Endpoints para consulta do estado atual dos vídeos (Pendente, Processando, Concluído, Erro).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Endpoints do Histórico:</w:t>
      </w:r>
      <w:r w:rsidDel="00000000" w:rsidR="00000000" w:rsidRPr="00000000">
        <w:rPr>
          <w:rtl w:val="0"/>
        </w:rPr>
        <w:t xml:space="preserve"> Rotas para busca e listagem de pessoas catalogadas, edição de dados e recuperação de linhas do tempo individuais (timestamps).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4: Interface Frontend em React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Construir a camada de apresentação visual consumindo a API construída, finalizando a experiência do usuário.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Setup do Frontend:</w:t>
      </w:r>
      <w:r w:rsidDel="00000000" w:rsidR="00000000" w:rsidRPr="00000000">
        <w:rPr>
          <w:rtl w:val="0"/>
        </w:rPr>
        <w:t xml:space="preserve"> Inicialização do projeto React moderno e configuração do cliente HTTP Axios com interceptadores base.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Telas de Acesso e Controle:</w:t>
      </w:r>
      <w:r w:rsidDel="00000000" w:rsidR="00000000" w:rsidRPr="00000000">
        <w:rPr>
          <w:rtl w:val="0"/>
        </w:rPr>
        <w:t xml:space="preserve"> Implementação do fluxo visual de login e painel principal (dashboard) consolidando as métricas e estatísticas gerais geradas pelo sistema.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de Operação:</w:t>
      </w:r>
      <w:r w:rsidDel="00000000" w:rsidR="00000000" w:rsidRPr="00000000">
        <w:rPr>
          <w:rtl w:val="0"/>
        </w:rPr>
        <w:t xml:space="preserve"> Desenvolvimento da tela de upload com feedback visual de progresso e galeria interativa para exibição de históricos e perfis faciais identificados.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