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98C9" w14:textId="00243C6E" w:rsidR="00D420CB" w:rsidRDefault="008D6F94">
      <w:r>
        <w:t xml:space="preserve">The logic </w:t>
      </w:r>
    </w:p>
    <w:p w14:paraId="6C136A6B" w14:textId="77777777" w:rsidR="008D6F94" w:rsidRPr="008D6F94" w:rsidRDefault="008D6F94" w:rsidP="008D6F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The Critical Interaction: CE vs. RE</w:t>
      </w:r>
    </w:p>
    <w:p w14:paraId="3FE68681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To build the predictor, you must mathematically separate the "Sodium Loop" from the "Sulfur Loop."</w:t>
      </w:r>
    </w:p>
    <w:p w14:paraId="09C2D19E" w14:textId="77777777" w:rsidR="008D6F94" w:rsidRPr="008D6F94" w:rsidRDefault="008D6F94" w:rsidP="008D6F9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Reduction Efficiency (RE):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Controls the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Sulfur Balance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(Sulfidity).</w:t>
      </w:r>
    </w:p>
    <w:p w14:paraId="11F04A35" w14:textId="77777777" w:rsidR="008D6F94" w:rsidRPr="008D6F94" w:rsidRDefault="008D6F94" w:rsidP="008D6F94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i/>
          <w:iCs/>
          <w:kern w:val="0"/>
          <w14:ligatures w14:val="none"/>
        </w:rPr>
        <w:t>High RE: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More Sulfur stays as active Sulfide. Sulfidity goes up.</w:t>
      </w:r>
    </w:p>
    <w:p w14:paraId="4A5B8262" w14:textId="77777777" w:rsidR="008D6F94" w:rsidRPr="008D6F94" w:rsidRDefault="008D6F94" w:rsidP="008D6F94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i/>
          <w:iCs/>
          <w:kern w:val="0"/>
          <w14:ligatures w14:val="none"/>
        </w:rPr>
        <w:t>Low RE: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Sulfur becomes Dead Load Sulfate. Sulfidity goes down.</w:t>
      </w:r>
    </w:p>
    <w:p w14:paraId="33A5CD1B" w14:textId="77777777" w:rsidR="008D6F94" w:rsidRPr="008D6F94" w:rsidRDefault="008D6F94" w:rsidP="008D6F9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Causticizing Efficiency (CE):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Controls the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Sodium Circulation Rate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(TTA Demand).</w:t>
      </w:r>
    </w:p>
    <w:p w14:paraId="7ABA6709" w14:textId="77777777" w:rsidR="008D6F94" w:rsidRPr="008D6F94" w:rsidRDefault="008D6F94" w:rsidP="008D6F94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i/>
          <w:iCs/>
          <w:kern w:val="0"/>
          <w14:ligatures w14:val="none"/>
        </w:rPr>
        <w:t>High CE: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You convert Carbonate to Caustic efficiently. You need </w:t>
      </w:r>
      <w:r w:rsidRPr="008D6F94">
        <w:rPr>
          <w:rFonts w:ascii="Arial" w:eastAsia="Times New Roman" w:hAnsi="Arial" w:cs="Arial"/>
          <w:i/>
          <w:iCs/>
          <w:kern w:val="0"/>
          <w14:ligatures w14:val="none"/>
        </w:rPr>
        <w:t>less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total liquor volume to satisfy the Digester. Inventory is healthy.</w:t>
      </w:r>
    </w:p>
    <w:p w14:paraId="5C0FC97E" w14:textId="77777777" w:rsidR="008D6F94" w:rsidRPr="008D6F94" w:rsidRDefault="008D6F94" w:rsidP="008D6F94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i/>
          <w:iCs/>
          <w:kern w:val="0"/>
          <w14:ligatures w14:val="none"/>
        </w:rPr>
        <w:t>Low CE: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You have too much dead load Carbonate. You must pump </w:t>
      </w:r>
      <w:r w:rsidRPr="008D6F94">
        <w:rPr>
          <w:rFonts w:ascii="Arial" w:eastAsia="Times New Roman" w:hAnsi="Arial" w:cs="Arial"/>
          <w:i/>
          <w:iCs/>
          <w:kern w:val="0"/>
          <w14:ligatures w14:val="none"/>
        </w:rPr>
        <w:t>more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TTA to get the same amount of EA. This drains your TTA inventory rapidly.</w:t>
      </w:r>
    </w:p>
    <w:p w14:paraId="64B1BF1D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The Rule</w:t>
      </w:r>
      <w:proofErr w:type="gramEnd"/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CE drives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Sodium Makeup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volume. RE drives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Sulfur Makeup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type.</w:t>
      </w:r>
    </w:p>
    <w:p w14:paraId="11FD9B4C" w14:textId="77777777" w:rsidR="008D6F94" w:rsidRPr="008D6F94" w:rsidRDefault="00000000" w:rsidP="008D6F9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E7634F">
          <v:rect id="_x0000_i1025" style="width:0;height:1.5pt" o:hralign="center" o:hrstd="t" o:hr="t" fillcolor="#a0a0a0" stroked="f"/>
        </w:pict>
      </w:r>
    </w:p>
    <w:p w14:paraId="493B6B54" w14:textId="77777777" w:rsidR="008D6F94" w:rsidRPr="008D6F94" w:rsidRDefault="008D6F94" w:rsidP="008D6F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Step 1: Calculate the "Gap" (Demand vs. Supply)</w:t>
      </w:r>
    </w:p>
    <w:p w14:paraId="0791629D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 xml:space="preserve">You need to link your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Digester/</w:t>
      </w:r>
      <w:proofErr w:type="spellStart"/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Recaust</w:t>
      </w:r>
      <w:proofErr w:type="spellEnd"/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 xml:space="preserve"> Block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(Image 1) to your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Recovery/Inventory Block</w:t>
      </w:r>
      <w:r w:rsidRPr="008D6F94">
        <w:rPr>
          <w:rFonts w:ascii="Arial" w:eastAsia="Times New Roman" w:hAnsi="Arial" w:cs="Arial"/>
          <w:kern w:val="0"/>
          <w14:ligatures w14:val="none"/>
        </w:rPr>
        <w:t>.</w:t>
      </w:r>
    </w:p>
    <w:p w14:paraId="6F80E67E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A. Calculate Digester Demand (The Target)</w:t>
      </w:r>
    </w:p>
    <w:p w14:paraId="3F175839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From your spreadsheet, you have the "Required EA" to cook the chips.</w:t>
      </w:r>
    </w:p>
    <w:p w14:paraId="7DA064A3" w14:textId="77777777" w:rsidR="008D6F94" w:rsidRPr="008D6F94" w:rsidRDefault="008D6F94" w:rsidP="008D6F9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$$Required \ TTA \ Flow = 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frac{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Required \ EA \ (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lbs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hr</w:t>
      </w:r>
      <w:proofErr w:type="spellEnd"/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)}{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(\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WL TTA Concentration}) \times (\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frac{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EA}{TTA} \ Ratio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)}$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$</w:t>
      </w:r>
    </w:p>
    <w:p w14:paraId="0D41AA91" w14:textId="77777777" w:rsidR="008D6F94" w:rsidRPr="008D6F94" w:rsidRDefault="008D6F94" w:rsidP="008D6F9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i/>
          <w:iCs/>
          <w:kern w:val="0"/>
          <w14:ligatures w14:val="none"/>
        </w:rPr>
        <w:t>Note: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The $\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frac{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EA}{TTA}$ Ratio is directly driven by your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CE</w:t>
      </w:r>
      <w:r w:rsidRPr="008D6F94">
        <w:rPr>
          <w:rFonts w:ascii="Arial" w:eastAsia="Times New Roman" w:hAnsi="Arial" w:cs="Arial"/>
          <w:kern w:val="0"/>
          <w14:ligatures w14:val="none"/>
        </w:rPr>
        <w:t>.</w:t>
      </w:r>
    </w:p>
    <w:p w14:paraId="2B393F24" w14:textId="77777777" w:rsidR="008D6F94" w:rsidRPr="008D6F94" w:rsidRDefault="008D6F94" w:rsidP="008D6F9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Formula: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If CE drops, the denominator gets smaller $\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rightarrow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 xml:space="preserve">$ Required TTA Flow gets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Larger</w:t>
      </w:r>
      <w:r w:rsidRPr="008D6F94">
        <w:rPr>
          <w:rFonts w:ascii="Arial" w:eastAsia="Times New Roman" w:hAnsi="Arial" w:cs="Arial"/>
          <w:kern w:val="0"/>
          <w14:ligatures w14:val="none"/>
        </w:rPr>
        <w:t>.</w:t>
      </w:r>
    </w:p>
    <w:p w14:paraId="4E37FFF9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B. Calculate Recovery Supply (The Reality)</w:t>
      </w:r>
    </w:p>
    <w:p w14:paraId="5563E0A0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This comes from your Excel Model (Recovery Boiler Block).</w:t>
      </w:r>
    </w:p>
    <w:p w14:paraId="73AD4CEA" w14:textId="77777777" w:rsidR="008D6F94" w:rsidRPr="008D6F94" w:rsidRDefault="008D6F94" w:rsidP="008D6F9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$$Supplied \ TTA \ Flow = (\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BL Solids Flow} \times 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Na}_{\%ds} \dots) \times 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Na Retention 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Factor}$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$</w:t>
      </w:r>
    </w:p>
    <w:p w14:paraId="5A6C9156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C. The Gap (The Deficit)</w:t>
      </w:r>
    </w:p>
    <w:p w14:paraId="1210727A" w14:textId="77777777" w:rsidR="008D6F94" w:rsidRPr="008D6F94" w:rsidRDefault="008D6F94" w:rsidP="008D6F9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$$Gap_{Na2O} = 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Supplied TTA} - 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Required 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TTA}$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$</w:t>
      </w:r>
    </w:p>
    <w:p w14:paraId="1C046AD2" w14:textId="77777777" w:rsidR="008D6F94" w:rsidRPr="008D6F94" w:rsidRDefault="008D6F94" w:rsidP="008D6F9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If Gap &lt; 0: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You are consuming inventory. You need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Sodium Makeup</w:t>
      </w:r>
      <w:r w:rsidRPr="008D6F94">
        <w:rPr>
          <w:rFonts w:ascii="Arial" w:eastAsia="Times New Roman" w:hAnsi="Arial" w:cs="Arial"/>
          <w:kern w:val="0"/>
          <w14:ligatures w14:val="none"/>
        </w:rPr>
        <w:t>.</w:t>
      </w:r>
    </w:p>
    <w:p w14:paraId="7082AC1D" w14:textId="77777777" w:rsidR="008D6F94" w:rsidRPr="008D6F94" w:rsidRDefault="008D6F94" w:rsidP="008D6F9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If Gap &gt; 0: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You are building inventory. You can 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stop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 makeup.</w:t>
      </w:r>
    </w:p>
    <w:p w14:paraId="6011CCB8" w14:textId="77777777" w:rsidR="008D6F94" w:rsidRPr="008D6F94" w:rsidRDefault="00000000" w:rsidP="008D6F9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D97B8E">
          <v:rect id="_x0000_i1026" style="width:0;height:1.5pt" o:hralign="center" o:hrstd="t" o:hr="t" fillcolor="#a0a0a0" stroked="f"/>
        </w:pict>
      </w:r>
    </w:p>
    <w:p w14:paraId="25E7962C" w14:textId="77777777" w:rsidR="008D6F94" w:rsidRPr="008D6F94" w:rsidRDefault="008D6F94" w:rsidP="008D6F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 Step 2: The "Strategic Selector" (Salt Cake vs. </w:t>
      </w:r>
      <w:proofErr w:type="spellStart"/>
      <w:r w:rsidRPr="008D6F9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NaSH</w:t>
      </w:r>
      <w:proofErr w:type="spellEnd"/>
      <w:r w:rsidRPr="008D6F9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4078DBF8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 xml:space="preserve">This is the logic you want the model to output. Create a new block called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"Makeup Strategy."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It evaluates two conditions:</w:t>
      </w:r>
    </w:p>
    <w:p w14:paraId="779B8598" w14:textId="77777777" w:rsidR="008D6F94" w:rsidRPr="008D6F94" w:rsidRDefault="008D6F94" w:rsidP="008D6F9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Sodium Status: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Is my TTA Inventory dropping? (Gap &lt; 0)</w:t>
      </w:r>
    </w:p>
    <w:p w14:paraId="24610385" w14:textId="77777777" w:rsidR="008D6F94" w:rsidRPr="008D6F94" w:rsidRDefault="008D6F94" w:rsidP="008D6F9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Sulfur Status: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Is my Predicted Sulfidity &lt; Target? (e.g., &lt; 30%)</w:t>
      </w:r>
    </w:p>
    <w:p w14:paraId="38D0BCFD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The Logic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084"/>
        <w:gridCol w:w="3266"/>
      </w:tblGrid>
      <w:tr w:rsidR="008D6F94" w:rsidRPr="008D6F94" w14:paraId="7723F6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F0E2D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FAD22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Sulfidity &lt; Target (Need 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1FAEC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Sulfidity &gt; Target (High S)</w:t>
            </w:r>
          </w:p>
        </w:tc>
      </w:tr>
      <w:tr w:rsidR="008D6F94" w:rsidRPr="008D6F94" w14:paraId="15F2F5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4BFB3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TTA Gap &lt; 0</w:t>
            </w:r>
            <w:r w:rsidRPr="008D6F94">
              <w:rPr>
                <w:rFonts w:ascii="Arial" w:eastAsia="Times New Roman" w:hAnsi="Arial" w:cs="Arial"/>
                <w:kern w:val="0"/>
                <w14:ligatures w14:val="none"/>
              </w:rPr>
              <w:t xml:space="preserve"> (Need 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B0CE0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 A: Salt Cake</w:t>
            </w:r>
          </w:p>
          <w:p w14:paraId="40098E7E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49AC5C8E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(Adds Na + 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78135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 B: Caustic (NaOH)</w:t>
            </w:r>
          </w:p>
          <w:p w14:paraId="41D4D55A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1D09A45B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(Adds Na, Dilutes S)</w:t>
            </w:r>
          </w:p>
        </w:tc>
      </w:tr>
      <w:tr w:rsidR="008D6F94" w:rsidRPr="008D6F94" w14:paraId="4FACD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2E86F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TTA Gap &gt; 0</w:t>
            </w:r>
            <w:r w:rsidRPr="008D6F94">
              <w:rPr>
                <w:rFonts w:ascii="Arial" w:eastAsia="Times New Roman" w:hAnsi="Arial" w:cs="Arial"/>
                <w:kern w:val="0"/>
                <w14:ligatures w14:val="none"/>
              </w:rPr>
              <w:t xml:space="preserve"> (Na 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BA55E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Scenario C: </w:t>
            </w:r>
            <w:proofErr w:type="spellStart"/>
            <w:r w:rsidRPr="008D6F9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NaSH</w:t>
            </w:r>
            <w:proofErr w:type="spellEnd"/>
          </w:p>
          <w:p w14:paraId="2AE3E616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03FE92CB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(Adds S, low 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21D15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 D: Stop Makeup</w:t>
            </w:r>
          </w:p>
          <w:p w14:paraId="61329654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6CBDFD57" w14:textId="77777777" w:rsidR="008D6F94" w:rsidRPr="008D6F94" w:rsidRDefault="008D6F94" w:rsidP="008D6F9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6F94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(Inventory Full)</w:t>
            </w:r>
          </w:p>
        </w:tc>
      </w:tr>
    </w:tbl>
    <w:p w14:paraId="33D59B9B" w14:textId="77777777" w:rsidR="008D6F94" w:rsidRPr="008D6F94" w:rsidRDefault="008D6F94" w:rsidP="008D6F9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Your Mill's Specific Case: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Since you use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Salt Cake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and </w:t>
      </w:r>
      <w:proofErr w:type="spellStart"/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NaSH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>:</w:t>
      </w:r>
    </w:p>
    <w:p w14:paraId="24BF63AD" w14:textId="77777777" w:rsidR="008D6F94" w:rsidRPr="008D6F94" w:rsidRDefault="008D6F94" w:rsidP="008D6F9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Salt Cake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as your "Base Load" makeup (Scenario A).</w:t>
      </w:r>
    </w:p>
    <w:p w14:paraId="5D5F9992" w14:textId="77777777" w:rsidR="008D6F94" w:rsidRPr="008D6F94" w:rsidRDefault="008D6F94" w:rsidP="008D6F9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 xml:space="preserve">Use </w:t>
      </w:r>
      <w:proofErr w:type="spellStart"/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NaSH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 xml:space="preserve"> only when you need a Sulfur 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boost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 but your Tank Levels are already high (Scenario C), OR to trim Sulfidity quickly.</w:t>
      </w:r>
    </w:p>
    <w:p w14:paraId="379358F2" w14:textId="77777777" w:rsidR="008D6F94" w:rsidRPr="008D6F94" w:rsidRDefault="00000000" w:rsidP="008D6F9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65D6B7">
          <v:rect id="_x0000_i1027" style="width:0;height:1.5pt" o:hralign="center" o:hrstd="t" o:hr="t" fillcolor="#a0a0a0" stroked="f"/>
        </w:pict>
      </w:r>
    </w:p>
    <w:p w14:paraId="2AC80CC3" w14:textId="77777777" w:rsidR="008D6F94" w:rsidRPr="008D6F94" w:rsidRDefault="008D6F94" w:rsidP="008D6F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 Step 3: Integrating RE and CE </w:t>
      </w:r>
      <w:proofErr w:type="gramStart"/>
      <w:r w:rsidRPr="008D6F9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as</w:t>
      </w:r>
      <w:proofErr w:type="gramEnd"/>
      <w:r w:rsidRPr="008D6F9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Variables</w:t>
      </w:r>
    </w:p>
    <w:p w14:paraId="579E6E4E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Here is how to wire the math so changing RE and CE updates the prediction:</w:t>
      </w:r>
    </w:p>
    <w:p w14:paraId="73FA7B87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Variable 1: Reduction Efficiency (RE)</w:t>
      </w:r>
    </w:p>
    <w:p w14:paraId="6B61D809" w14:textId="77777777" w:rsidR="008D6F94" w:rsidRPr="008D6F94" w:rsidRDefault="008D6F94" w:rsidP="008D6F9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i/>
          <w:iCs/>
          <w:kern w:val="0"/>
          <w14:ligatures w14:val="none"/>
        </w:rPr>
        <w:t>Link: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Connect the RE cell in your Recovery Boiler block to the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Makeup Logic</w:t>
      </w:r>
      <w:r w:rsidRPr="008D6F94">
        <w:rPr>
          <w:rFonts w:ascii="Arial" w:eastAsia="Times New Roman" w:hAnsi="Arial" w:cs="Arial"/>
          <w:kern w:val="0"/>
          <w14:ligatures w14:val="none"/>
        </w:rPr>
        <w:t>.</w:t>
      </w:r>
    </w:p>
    <w:p w14:paraId="23A9C3FD" w14:textId="77777777" w:rsidR="008D6F94" w:rsidRPr="008D6F94" w:rsidRDefault="008D6F94" w:rsidP="008D6F9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i/>
          <w:iCs/>
          <w:kern w:val="0"/>
          <w14:ligatures w14:val="none"/>
        </w:rPr>
        <w:t>Effect: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If you lower RE (e.g., 95% $\to$ 90%), your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Dead Load Sulfate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increases.</w:t>
      </w:r>
    </w:p>
    <w:p w14:paraId="42D077FC" w14:textId="77777777" w:rsidR="008D6F94" w:rsidRPr="008D6F94" w:rsidRDefault="008D6F94" w:rsidP="008D6F94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$\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Latent 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TTA}$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 decreases (Slightly).</w:t>
      </w:r>
    </w:p>
    <w:p w14:paraId="5297C56E" w14:textId="77777777" w:rsidR="008D6F94" w:rsidRPr="008D6F94" w:rsidRDefault="008D6F94" w:rsidP="008D6F94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$\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Latent 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Sulfide}$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 decreases (Significantly).</w:t>
      </w:r>
    </w:p>
    <w:p w14:paraId="237DE05C" w14:textId="77777777" w:rsidR="008D6F94" w:rsidRPr="008D6F94" w:rsidRDefault="008D6F94" w:rsidP="008D6F94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Result: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The model will trigger a recommendation for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More Salt Cake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to maintain the Sulfidity Target.</w:t>
      </w:r>
    </w:p>
    <w:p w14:paraId="2F14E345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Variable 2: Causticizing Efficiency (CE)</w:t>
      </w:r>
    </w:p>
    <w:p w14:paraId="4F5F8A3C" w14:textId="77777777" w:rsidR="008D6F94" w:rsidRPr="008D6F94" w:rsidRDefault="008D6F94" w:rsidP="008D6F9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i/>
          <w:iCs/>
          <w:kern w:val="0"/>
          <w14:ligatures w14:val="none"/>
        </w:rPr>
        <w:t>Link: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Connect the CE cell to the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Digester Demand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calculation.</w:t>
      </w:r>
    </w:p>
    <w:p w14:paraId="1F46F42B" w14:textId="77777777" w:rsidR="008D6F94" w:rsidRPr="008D6F94" w:rsidRDefault="008D6F94" w:rsidP="008D6F9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i/>
          <w:iCs/>
          <w:kern w:val="0"/>
          <w14:ligatures w14:val="none"/>
        </w:rPr>
        <w:lastRenderedPageBreak/>
        <w:t>Effect: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If you lower CE (e.g., 83% $\to$ 78%):</w:t>
      </w:r>
    </w:p>
    <w:p w14:paraId="0011DD55" w14:textId="77777777" w:rsidR="008D6F94" w:rsidRPr="008D6F94" w:rsidRDefault="008D6F94" w:rsidP="008D6F9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Your WL EA/TTA ratio drops.</w:t>
      </w:r>
    </w:p>
    <w:p w14:paraId="4864B2D6" w14:textId="77777777" w:rsidR="008D6F94" w:rsidRPr="008D6F94" w:rsidRDefault="008D6F94" w:rsidP="008D6F9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 xml:space="preserve">Digester requires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More TTA Flow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(tons/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hr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>) to get the same EA.</w:t>
      </w:r>
    </w:p>
    <w:p w14:paraId="5A2D94FB" w14:textId="77777777" w:rsidR="008D6F94" w:rsidRPr="008D6F94" w:rsidRDefault="008D6F94" w:rsidP="008D6F9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Gap ($Supply - Demand$)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becomes negative.</w:t>
      </w:r>
    </w:p>
    <w:p w14:paraId="21B95579" w14:textId="77777777" w:rsidR="008D6F94" w:rsidRPr="008D6F94" w:rsidRDefault="008D6F94" w:rsidP="008D6F9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Result: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The model will trigger a recommendation for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More Sodium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(Salt Cake or Caustic) because you are "wasting" circulation capacity on Carbonate.</w:t>
      </w:r>
    </w:p>
    <w:p w14:paraId="5E10D933" w14:textId="77777777" w:rsidR="008D6F94" w:rsidRPr="008D6F94" w:rsidRDefault="00000000" w:rsidP="008D6F9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EB2C68">
          <v:rect id="_x0000_i1028" style="width:0;height:1.5pt" o:hralign="center" o:hrstd="t" o:hr="t" fillcolor="#a0a0a0" stroked="f"/>
        </w:pict>
      </w:r>
    </w:p>
    <w:p w14:paraId="476955FD" w14:textId="77777777" w:rsidR="008D6F94" w:rsidRPr="008D6F94" w:rsidRDefault="008D6F94" w:rsidP="008D6F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 Final Calculation: "How much to add?"</w:t>
      </w:r>
    </w:p>
    <w:p w14:paraId="2F14AA4C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 xml:space="preserve">You can add a final row to calculate the exact 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lbs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hr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 xml:space="preserve"> of makeup needed.</w:t>
      </w:r>
    </w:p>
    <w:p w14:paraId="46D5E1DA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Example Formula for Salt Cake Requirement:</w:t>
      </w:r>
    </w:p>
    <w:p w14:paraId="16464389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If the strategy calls for Salt Cake (Scenario A):</w:t>
      </w:r>
    </w:p>
    <w:p w14:paraId="2099A25B" w14:textId="77777777" w:rsidR="008D6F94" w:rsidRPr="008D6F94" w:rsidRDefault="008D6F94" w:rsidP="008D6F9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$$Required \ Salt \ Cake \ (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lb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hr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>) = \frac{\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Deficit}_{TTA} \ (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lb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hr</w:t>
      </w:r>
      <w:proofErr w:type="spellEnd"/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)}{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Salt 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Cake }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 Na_2O \ Factor \ (0.437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)}$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$</w:t>
      </w:r>
    </w:p>
    <w:p w14:paraId="40F650C1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 xml:space="preserve">Example Formula for 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NaSH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 xml:space="preserve"> Requirement:</w:t>
      </w:r>
    </w:p>
    <w:p w14:paraId="4484D1D5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 xml:space="preserve">If the strategy calls for 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NaSH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 xml:space="preserve"> (Scenario C - Sulfur Trim):</w:t>
      </w:r>
    </w:p>
    <w:p w14:paraId="3672AA6D" w14:textId="77777777" w:rsidR="008D6F94" w:rsidRPr="008D6F94" w:rsidRDefault="008D6F94" w:rsidP="008D6F9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 xml:space="preserve">$$Required \ 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NaSH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 xml:space="preserve"> \ (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lb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hr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>) = 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frac{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(\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text{Target }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 S\% - 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text{Predicted }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 xml:space="preserve"> S\%) \times 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Total Inventory Mass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}}{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\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text{</w:t>
      </w:r>
      <w:proofErr w:type="spellStart"/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NaSH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 xml:space="preserve"> S Factor</w:t>
      </w:r>
      <w:proofErr w:type="gramStart"/>
      <w:r w:rsidRPr="008D6F94">
        <w:rPr>
          <w:rFonts w:ascii="Arial" w:eastAsia="Times New Roman" w:hAnsi="Arial" w:cs="Arial"/>
          <w:kern w:val="0"/>
          <w14:ligatures w14:val="none"/>
        </w:rPr>
        <w:t>}}$</w:t>
      </w:r>
      <w:proofErr w:type="gramEnd"/>
      <w:r w:rsidRPr="008D6F94">
        <w:rPr>
          <w:rFonts w:ascii="Arial" w:eastAsia="Times New Roman" w:hAnsi="Arial" w:cs="Arial"/>
          <w:kern w:val="0"/>
          <w14:ligatures w14:val="none"/>
        </w:rPr>
        <w:t>$</w:t>
      </w:r>
    </w:p>
    <w:p w14:paraId="6800ED77" w14:textId="77777777" w:rsidR="008D6F94" w:rsidRPr="008D6F94" w:rsidRDefault="008D6F94" w:rsidP="008D6F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Summary for your Final Connection</w:t>
      </w:r>
    </w:p>
    <w:p w14:paraId="06A2CE38" w14:textId="77777777" w:rsidR="008D6F94" w:rsidRPr="008D6F94" w:rsidRDefault="008D6F94" w:rsidP="008D6F9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Digester Block: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Calculates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Demand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(Tons TTA/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hr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 xml:space="preserve"> needed) based on Production and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CE</w:t>
      </w:r>
      <w:r w:rsidRPr="008D6F94">
        <w:rPr>
          <w:rFonts w:ascii="Arial" w:eastAsia="Times New Roman" w:hAnsi="Arial" w:cs="Arial"/>
          <w:kern w:val="0"/>
          <w14:ligatures w14:val="none"/>
        </w:rPr>
        <w:t>.</w:t>
      </w:r>
    </w:p>
    <w:p w14:paraId="2ECDE19C" w14:textId="77777777" w:rsidR="008D6F94" w:rsidRPr="008D6F94" w:rsidRDefault="008D6F94" w:rsidP="008D6F9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Recovery Block: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Calculates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Supply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(Tons TTA/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hr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 xml:space="preserve"> generated) based on Solids Flow,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RE</w:t>
      </w:r>
      <w:r w:rsidRPr="008D6F94">
        <w:rPr>
          <w:rFonts w:ascii="Arial" w:eastAsia="Times New Roman" w:hAnsi="Arial" w:cs="Arial"/>
          <w:kern w:val="0"/>
          <w14:ligatures w14:val="none"/>
        </w:rPr>
        <w:t>, and Retention.</w:t>
      </w:r>
    </w:p>
    <w:p w14:paraId="2B54D80B" w14:textId="77777777" w:rsidR="008D6F94" w:rsidRPr="008D6F94" w:rsidRDefault="008D6F94" w:rsidP="008D6F9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Comparator Block:</w:t>
      </w:r>
      <w:r w:rsidRPr="008D6F94">
        <w:rPr>
          <w:rFonts w:ascii="Arial" w:eastAsia="Times New Roman" w:hAnsi="Arial" w:cs="Arial"/>
          <w:kern w:val="0"/>
          <w14:ligatures w14:val="none"/>
        </w:rPr>
        <w:t xml:space="preserve"> Calculates the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Deficit</w:t>
      </w:r>
      <w:r w:rsidRPr="008D6F94">
        <w:rPr>
          <w:rFonts w:ascii="Arial" w:eastAsia="Times New Roman" w:hAnsi="Arial" w:cs="Arial"/>
          <w:kern w:val="0"/>
          <w14:ligatures w14:val="none"/>
        </w:rPr>
        <w:t>.</w:t>
      </w:r>
    </w:p>
    <w:p w14:paraId="70F0E493" w14:textId="77777777" w:rsidR="008D6F94" w:rsidRPr="008D6F94" w:rsidRDefault="008D6F94" w:rsidP="008D6F9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Logic Block:</w:t>
      </w:r>
    </w:p>
    <w:p w14:paraId="647DDFA6" w14:textId="77777777" w:rsidR="008D6F94" w:rsidRPr="008D6F94" w:rsidRDefault="008D6F94" w:rsidP="008D6F94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 xml:space="preserve">If Deficit &gt; 0 AND Sulfidity Low $\to$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Add Salt Cake</w:t>
      </w:r>
      <w:r w:rsidRPr="008D6F94">
        <w:rPr>
          <w:rFonts w:ascii="Arial" w:eastAsia="Times New Roman" w:hAnsi="Arial" w:cs="Arial"/>
          <w:kern w:val="0"/>
          <w14:ligatures w14:val="none"/>
        </w:rPr>
        <w:t>.</w:t>
      </w:r>
    </w:p>
    <w:p w14:paraId="4BF9D412" w14:textId="77777777" w:rsidR="008D6F94" w:rsidRPr="008D6F94" w:rsidRDefault="008D6F94" w:rsidP="008D6F94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If Deficit $\</w:t>
      </w:r>
      <w:proofErr w:type="spellStart"/>
      <w:r w:rsidRPr="008D6F94">
        <w:rPr>
          <w:rFonts w:ascii="Arial" w:eastAsia="Times New Roman" w:hAnsi="Arial" w:cs="Arial"/>
          <w:kern w:val="0"/>
          <w14:ligatures w14:val="none"/>
        </w:rPr>
        <w:t>approx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 xml:space="preserve">$ 0 AND Sulfidity Low $\to$ </w:t>
      </w:r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 xml:space="preserve">Add </w:t>
      </w:r>
      <w:proofErr w:type="spellStart"/>
      <w:r w:rsidRPr="008D6F94">
        <w:rPr>
          <w:rFonts w:ascii="Arial" w:eastAsia="Times New Roman" w:hAnsi="Arial" w:cs="Arial"/>
          <w:b/>
          <w:bCs/>
          <w:kern w:val="0"/>
          <w14:ligatures w14:val="none"/>
        </w:rPr>
        <w:t>NaSH</w:t>
      </w:r>
      <w:proofErr w:type="spellEnd"/>
      <w:r w:rsidRPr="008D6F94">
        <w:rPr>
          <w:rFonts w:ascii="Arial" w:eastAsia="Times New Roman" w:hAnsi="Arial" w:cs="Arial"/>
          <w:kern w:val="0"/>
          <w14:ligatures w14:val="none"/>
        </w:rPr>
        <w:t>.</w:t>
      </w:r>
    </w:p>
    <w:p w14:paraId="4A499E8A" w14:textId="77777777" w:rsidR="008D6F94" w:rsidRPr="008D6F94" w:rsidRDefault="008D6F94" w:rsidP="008D6F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F94">
        <w:rPr>
          <w:rFonts w:ascii="Arial" w:eastAsia="Times New Roman" w:hAnsi="Arial" w:cs="Arial"/>
          <w:kern w:val="0"/>
          <w14:ligatures w14:val="none"/>
        </w:rPr>
        <w:t>This structure allows you to slide the "CE" bar down and watch the "Salt Cake Required" bar go up immediately, which is exactly the strategic insight you are looking for.</w:t>
      </w:r>
    </w:p>
    <w:p w14:paraId="67EA0675" w14:textId="77777777" w:rsidR="008D6F94" w:rsidRDefault="008D6F94"/>
    <w:p w14:paraId="51ECB252" w14:textId="77777777" w:rsidR="008D6F94" w:rsidRDefault="008D6F94"/>
    <w:sectPr w:rsidR="008D6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5A8"/>
    <w:multiLevelType w:val="multilevel"/>
    <w:tmpl w:val="E7D2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4797D"/>
    <w:multiLevelType w:val="multilevel"/>
    <w:tmpl w:val="0D5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D7EE8"/>
    <w:multiLevelType w:val="multilevel"/>
    <w:tmpl w:val="BC7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C3560"/>
    <w:multiLevelType w:val="multilevel"/>
    <w:tmpl w:val="C156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35C9D"/>
    <w:multiLevelType w:val="multilevel"/>
    <w:tmpl w:val="7CC6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12CAA"/>
    <w:multiLevelType w:val="multilevel"/>
    <w:tmpl w:val="4E1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E45B4"/>
    <w:multiLevelType w:val="multilevel"/>
    <w:tmpl w:val="907A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812886"/>
    <w:multiLevelType w:val="multilevel"/>
    <w:tmpl w:val="C062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45151">
    <w:abstractNumId w:val="2"/>
  </w:num>
  <w:num w:numId="2" w16cid:durableId="1579245638">
    <w:abstractNumId w:val="5"/>
  </w:num>
  <w:num w:numId="3" w16cid:durableId="109975523">
    <w:abstractNumId w:val="4"/>
  </w:num>
  <w:num w:numId="4" w16cid:durableId="1451705538">
    <w:abstractNumId w:val="0"/>
  </w:num>
  <w:num w:numId="5" w16cid:durableId="1071469802">
    <w:abstractNumId w:val="1"/>
  </w:num>
  <w:num w:numId="6" w16cid:durableId="1098672652">
    <w:abstractNumId w:val="7"/>
  </w:num>
  <w:num w:numId="7" w16cid:durableId="1863476222">
    <w:abstractNumId w:val="3"/>
  </w:num>
  <w:num w:numId="8" w16cid:durableId="731121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94"/>
    <w:rsid w:val="000B5E57"/>
    <w:rsid w:val="006C1F96"/>
    <w:rsid w:val="008D6F94"/>
    <w:rsid w:val="00970706"/>
    <w:rsid w:val="00B52CB9"/>
    <w:rsid w:val="00D4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A9D1"/>
  <w15:chartTrackingRefBased/>
  <w15:docId w15:val="{6F8EF148-E6BF-4EE0-A57D-46E719F78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771</Words>
  <Characters>3910</Characters>
  <Application>Microsoft Office Word</Application>
  <DocSecurity>0</DocSecurity>
  <Lines>110</Lines>
  <Paragraphs>76</Paragraphs>
  <ScaleCrop>false</ScaleCrop>
  <Company>International Paper</Company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Alonzo Pifano</dc:creator>
  <cp:keywords/>
  <dc:description/>
  <cp:lastModifiedBy>Alonzo Pifano</cp:lastModifiedBy>
  <cp:revision>2</cp:revision>
  <dcterms:created xsi:type="dcterms:W3CDTF">2025-11-29T18:26:00Z</dcterms:created>
  <dcterms:modified xsi:type="dcterms:W3CDTF">2026-01-19T23:14:00Z</dcterms:modified>
</cp:coreProperties>
</file>