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</w:t>
      </w:r>
      <w:r w:rsidR="00087C78">
        <w:rPr>
          <w:rFonts w:ascii="Segoe UI" w:hAnsi="Segoe UI" w:cs="Segoe UI"/>
          <w:color w:val="24292E"/>
          <w:shd w:val="clear" w:color="auto" w:fill="FFFFFF"/>
        </w:rPr>
        <w:t>erent types of contents of food, and the index page with the header and navigation bar.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45B2945" wp14:editId="41471218">
            <wp:extent cx="2114550" cy="1361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43" cy="1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Pr="000278DE" w:rsidRDefault="000278DE" w:rsidP="000278DE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'shared/header.html')</w:t>
      </w:r>
      <w:bookmarkStart w:id="0" w:name="_GoBack"/>
      <w:bookmarkEnd w:id="0"/>
    </w:p>
    <w:p w:rsidR="000278DE" w:rsidRDefault="000278DE" w:rsidP="000278D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278DE">
        <w:rPr>
          <w:rStyle w:val="eop"/>
          <w:rFonts w:ascii="Arial" w:hAnsi="Arial" w:cs="Arial"/>
          <w:sz w:val="22"/>
          <w:szCs w:val="22"/>
        </w:rPr>
        <w:t>%</w:t>
      </w:r>
      <w:proofErr w:type="gramStart"/>
      <w:r w:rsidRPr="000278DE">
        <w:rPr>
          <w:rStyle w:val="eop"/>
          <w:rFonts w:ascii="Arial" w:hAnsi="Arial" w:cs="Arial"/>
          <w:sz w:val="22"/>
          <w:szCs w:val="22"/>
        </w:rPr>
        <w:t>include(</w:t>
      </w:r>
      <w:proofErr w:type="gramEnd"/>
      <w:r w:rsidRPr="000278DE">
        <w:rPr>
          <w:rStyle w:val="eop"/>
          <w:rFonts w:ascii="Arial" w:hAnsi="Arial" w:cs="Arial"/>
          <w:sz w:val="22"/>
          <w:szCs w:val="22"/>
        </w:rPr>
        <w:t>'shared/nav_bar.html')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278DE" w:rsidRDefault="000278DE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EED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</w:t>
      </w:r>
      <w:proofErr w:type="spellEnd"/>
    </w:p>
    <w:p w:rsidR="00D558C9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Index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PROGRAM_IDS_recieves</w:t>
      </w:r>
      <w:proofErr w:type="spellEnd"/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</w:t>
      </w:r>
      <w:proofErr w:type="spellStart"/>
      <w:r>
        <w:rPr>
          <w:rFonts w:ascii="Segoe UI" w:hAnsi="Segoe UI" w:cs="Segoe UI"/>
        </w:rPr>
        <w:t>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Self.food_cost</w:t>
      </w:r>
      <w:proofErr w:type="spellEnd"/>
      <w:r>
        <w:rPr>
          <w:rFonts w:ascii="Segoe UI" w:hAnsi="Segoe UI" w:cs="Segoe UI"/>
        </w:rPr>
        <w:t xml:space="preserve">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”/”)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@view (“index”)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PROGRAM index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PASS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  <w:r w:rsidR="00091EED">
        <w:rPr>
          <w:rFonts w:ascii="Segoe UI" w:hAnsi="Segoe UI" w:cs="Segoe UI"/>
        </w:rPr>
        <w:br/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/>
    <w:p w:rsidR="00C32F76" w:rsidRDefault="00D32A3D">
      <w:r>
        <w:rPr>
          <w:noProof/>
          <w:lang w:eastAsia="en-NZ"/>
        </w:rPr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7781678E" wp14:editId="6D0F39D7">
            <wp:extent cx="225107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530" cy="3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BC01BD0" wp14:editId="29C5CCA3">
            <wp:extent cx="3667398" cy="1455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798" cy="1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66527C7" wp14:editId="7D38EDB0">
            <wp:extent cx="4403148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285" cy="1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01E982F" wp14:editId="0BFBC3C9">
            <wp:extent cx="4924425" cy="172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74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6723ED41" wp14:editId="1F82C5D5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0278DE"/>
    <w:rsid w:val="00087C78"/>
    <w:rsid w:val="00091EED"/>
    <w:rsid w:val="00135380"/>
    <w:rsid w:val="00417CBC"/>
    <w:rsid w:val="004433CC"/>
    <w:rsid w:val="008D073E"/>
    <w:rsid w:val="00AC11A2"/>
    <w:rsid w:val="00C32F76"/>
    <w:rsid w:val="00D32A3D"/>
    <w:rsid w:val="00D558C9"/>
    <w:rsid w:val="00EA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FE0A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2019-05-01T02:36:00Z</dcterms:created>
  <dcterms:modified xsi:type="dcterms:W3CDTF">2019-05-06T22:33:00Z</dcterms:modified>
</cp:coreProperties>
</file>