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0DAF1" w14:textId="77777777" w:rsidR="00C9224C" w:rsidRPr="00A319F9" w:rsidRDefault="208D8DE8" w:rsidP="00D26AC7">
      <w:pPr>
        <w:pStyle w:val="dcapa"/>
        <w:rPr>
          <w:b/>
          <w:bCs/>
        </w:rPr>
      </w:pPr>
      <w:r w:rsidRPr="00A319F9">
        <w:rPr>
          <w:b/>
          <w:bCs/>
        </w:rPr>
        <w:t>UNIVERSIDADE VIRTUAL DO ESTADO DE SÃO PAULO</w:t>
      </w:r>
    </w:p>
    <w:p w14:paraId="672A6659" w14:textId="77777777" w:rsidR="00C9224C" w:rsidRPr="00A319F9" w:rsidRDefault="00C9224C" w:rsidP="00D26AC7">
      <w:pPr>
        <w:pStyle w:val="dcapa"/>
      </w:pPr>
    </w:p>
    <w:p w14:paraId="0A37501D" w14:textId="77777777" w:rsidR="00C9224C" w:rsidRPr="00A319F9" w:rsidRDefault="00C9224C" w:rsidP="00D26AC7">
      <w:pPr>
        <w:pStyle w:val="dcapa"/>
      </w:pPr>
    </w:p>
    <w:p w14:paraId="5DAB6C7B" w14:textId="77777777" w:rsidR="00C9224C" w:rsidRPr="00A319F9" w:rsidRDefault="00C9224C" w:rsidP="00D26AC7">
      <w:pPr>
        <w:pStyle w:val="dcapa"/>
      </w:pPr>
    </w:p>
    <w:p w14:paraId="02EB378F" w14:textId="77777777" w:rsidR="00C9224C" w:rsidRPr="00A319F9" w:rsidRDefault="00C9224C" w:rsidP="00D26AC7">
      <w:pPr>
        <w:pStyle w:val="dcapa"/>
      </w:pPr>
    </w:p>
    <w:p w14:paraId="6A05A809" w14:textId="77777777" w:rsidR="00C9224C" w:rsidRPr="00A319F9" w:rsidRDefault="00C9224C" w:rsidP="00D26AC7">
      <w:pPr>
        <w:pStyle w:val="dcapa"/>
      </w:pPr>
    </w:p>
    <w:p w14:paraId="5A39BBE3" w14:textId="77777777" w:rsidR="00C9224C" w:rsidRPr="00A319F9" w:rsidRDefault="00C9224C" w:rsidP="00D26AC7">
      <w:pPr>
        <w:pStyle w:val="dcapa"/>
      </w:pPr>
    </w:p>
    <w:p w14:paraId="12585D22" w14:textId="751CBE49" w:rsidR="00022676" w:rsidRPr="00A319F9" w:rsidRDefault="00C46194" w:rsidP="00022676">
      <w:pPr>
        <w:pStyle w:val="dcapa"/>
      </w:pPr>
      <w:r w:rsidRPr="00A319F9">
        <w:t>Denise de Souza Vasconcelos</w:t>
      </w:r>
      <w:r w:rsidR="00022676" w:rsidRPr="00A319F9">
        <w:tab/>
      </w:r>
      <w:r w:rsidR="00022676" w:rsidRPr="00A319F9">
        <w:tab/>
      </w:r>
      <w:r w:rsidR="00022676" w:rsidRPr="00A319F9">
        <w:tab/>
      </w:r>
      <w:r w:rsidR="00022676" w:rsidRPr="00A319F9">
        <w:t>RA 2219523</w:t>
      </w:r>
    </w:p>
    <w:p w14:paraId="62F9999F" w14:textId="6FF3F3B7" w:rsidR="00022676" w:rsidRPr="00A319F9" w:rsidRDefault="00C46194" w:rsidP="00022676">
      <w:pPr>
        <w:pStyle w:val="dcapa"/>
      </w:pPr>
      <w:r w:rsidRPr="00A319F9">
        <w:t>Douglas Nilton Barboza</w:t>
      </w:r>
      <w:r w:rsidR="00022676" w:rsidRPr="00A319F9">
        <w:tab/>
      </w:r>
      <w:r w:rsidR="00022676" w:rsidRPr="00A319F9">
        <w:tab/>
      </w:r>
      <w:r w:rsidR="00022676" w:rsidRPr="00A319F9">
        <w:tab/>
      </w:r>
      <w:r w:rsidR="00022676" w:rsidRPr="00A319F9">
        <w:tab/>
      </w:r>
      <w:r w:rsidR="00022676" w:rsidRPr="00A319F9">
        <w:t>RA 2221797</w:t>
      </w:r>
    </w:p>
    <w:p w14:paraId="1C875DEA" w14:textId="1775D2B6" w:rsidR="00022676" w:rsidRPr="00A319F9" w:rsidRDefault="00C46194" w:rsidP="00022676">
      <w:pPr>
        <w:pStyle w:val="dcapa"/>
      </w:pPr>
      <w:r w:rsidRPr="00A319F9">
        <w:t>Fabio de Souza</w:t>
      </w:r>
      <w:r w:rsidR="00022676" w:rsidRPr="00A319F9">
        <w:tab/>
      </w:r>
      <w:r w:rsidR="00022676" w:rsidRPr="00A319F9">
        <w:tab/>
      </w:r>
      <w:r w:rsidR="00022676" w:rsidRPr="00A319F9">
        <w:tab/>
      </w:r>
      <w:r w:rsidR="00022676" w:rsidRPr="00A319F9">
        <w:tab/>
      </w:r>
      <w:r w:rsidR="00022676" w:rsidRPr="00A319F9">
        <w:tab/>
      </w:r>
      <w:r w:rsidR="00022676" w:rsidRPr="00A319F9">
        <w:t>RA 2212442</w:t>
      </w:r>
    </w:p>
    <w:p w14:paraId="102AA072" w14:textId="5DA3346C" w:rsidR="00022676" w:rsidRPr="00A319F9" w:rsidRDefault="00C46194" w:rsidP="00022676">
      <w:pPr>
        <w:pStyle w:val="dcapa"/>
      </w:pPr>
      <w:proofErr w:type="spellStart"/>
      <w:r w:rsidRPr="00A319F9">
        <w:t>Lavysk</w:t>
      </w:r>
      <w:proofErr w:type="spellEnd"/>
      <w:r w:rsidRPr="00A319F9">
        <w:t xml:space="preserve"> </w:t>
      </w:r>
      <w:proofErr w:type="spellStart"/>
      <w:r w:rsidRPr="00A319F9">
        <w:t>Aryel</w:t>
      </w:r>
      <w:proofErr w:type="spellEnd"/>
      <w:r w:rsidRPr="00A319F9">
        <w:t xml:space="preserve"> Nascimento Santos</w:t>
      </w:r>
      <w:r w:rsidR="00022676" w:rsidRPr="00A319F9">
        <w:tab/>
      </w:r>
      <w:r w:rsidR="00022676" w:rsidRPr="00A319F9">
        <w:tab/>
      </w:r>
      <w:r w:rsidR="00022676" w:rsidRPr="00A319F9">
        <w:t>RA 2208176</w:t>
      </w:r>
    </w:p>
    <w:p w14:paraId="4E59DF00" w14:textId="16621692" w:rsidR="00022676" w:rsidRPr="00A319F9" w:rsidRDefault="00C46194" w:rsidP="00022676">
      <w:pPr>
        <w:pStyle w:val="dcapa"/>
      </w:pPr>
      <w:r w:rsidRPr="00A319F9">
        <w:t>Marcus Vinicius Silva Damaceno</w:t>
      </w:r>
      <w:r w:rsidR="00022676" w:rsidRPr="00A319F9">
        <w:tab/>
      </w:r>
      <w:r w:rsidR="00022676" w:rsidRPr="00A319F9">
        <w:tab/>
      </w:r>
      <w:r w:rsidR="00022676" w:rsidRPr="00A319F9">
        <w:t>RA 2109889</w:t>
      </w:r>
    </w:p>
    <w:p w14:paraId="68CCD592" w14:textId="6CD3E144" w:rsidR="00022676" w:rsidRPr="00A319F9" w:rsidRDefault="00C46194" w:rsidP="00022676">
      <w:pPr>
        <w:pStyle w:val="dcapa"/>
      </w:pPr>
      <w:r w:rsidRPr="00A319F9">
        <w:t>Renato Cury Valduga</w:t>
      </w:r>
      <w:r w:rsidR="00022676" w:rsidRPr="00A319F9">
        <w:tab/>
      </w:r>
      <w:r w:rsidR="00022676" w:rsidRPr="00A319F9">
        <w:tab/>
      </w:r>
      <w:r w:rsidR="00022676" w:rsidRPr="00A319F9">
        <w:tab/>
      </w:r>
      <w:r w:rsidR="00022676" w:rsidRPr="00A319F9">
        <w:tab/>
      </w:r>
      <w:r w:rsidR="00022676" w:rsidRPr="00A319F9">
        <w:t>RA 2206892</w:t>
      </w:r>
    </w:p>
    <w:p w14:paraId="152A2253" w14:textId="7C5079B7" w:rsidR="00022676" w:rsidRPr="00A319F9" w:rsidRDefault="00C46194" w:rsidP="00022676">
      <w:pPr>
        <w:pStyle w:val="dcapa"/>
      </w:pPr>
      <w:r w:rsidRPr="00A319F9">
        <w:t>Tatiana Cristina de Moraes Mesquita</w:t>
      </w:r>
      <w:r w:rsidR="00022676" w:rsidRPr="00A319F9">
        <w:tab/>
      </w:r>
      <w:r w:rsidRPr="00A319F9">
        <w:tab/>
      </w:r>
      <w:r w:rsidR="00022676" w:rsidRPr="00A319F9">
        <w:t>RA 2205959</w:t>
      </w:r>
    </w:p>
    <w:p w14:paraId="68AD69D4" w14:textId="04DB0FAD" w:rsidR="00C9224C" w:rsidRPr="00A319F9" w:rsidRDefault="00C46194" w:rsidP="00022676">
      <w:pPr>
        <w:pStyle w:val="dcapa"/>
      </w:pPr>
      <w:r w:rsidRPr="00A319F9">
        <w:t>Zilma da Silva Ribeiro Nascimento</w:t>
      </w:r>
      <w:r w:rsidR="00022676" w:rsidRPr="00A319F9">
        <w:tab/>
      </w:r>
      <w:r w:rsidR="00022676" w:rsidRPr="00A319F9">
        <w:tab/>
      </w:r>
      <w:r w:rsidR="00022676" w:rsidRPr="00A319F9">
        <w:t>RA 2202769</w:t>
      </w:r>
    </w:p>
    <w:p w14:paraId="41C8F396" w14:textId="77777777" w:rsidR="00C9224C" w:rsidRPr="00A319F9" w:rsidRDefault="00C9224C" w:rsidP="00D26AC7">
      <w:pPr>
        <w:pStyle w:val="dcapa"/>
      </w:pPr>
    </w:p>
    <w:p w14:paraId="72A3D3EC" w14:textId="77777777" w:rsidR="00C9224C" w:rsidRPr="00A319F9" w:rsidRDefault="00C9224C" w:rsidP="00D26AC7">
      <w:pPr>
        <w:pStyle w:val="dcapa"/>
      </w:pPr>
    </w:p>
    <w:p w14:paraId="0D0B940D" w14:textId="77777777" w:rsidR="00C9224C" w:rsidRPr="00A319F9" w:rsidRDefault="00C9224C" w:rsidP="00D26AC7">
      <w:pPr>
        <w:pStyle w:val="dcapa"/>
      </w:pPr>
    </w:p>
    <w:p w14:paraId="60061E4C" w14:textId="77777777" w:rsidR="00C9224C" w:rsidRPr="00A319F9" w:rsidRDefault="00C9224C" w:rsidP="00D26AC7">
      <w:pPr>
        <w:pStyle w:val="dcapa"/>
      </w:pPr>
    </w:p>
    <w:p w14:paraId="44EAFD9C" w14:textId="77777777" w:rsidR="00C9224C" w:rsidRPr="00A319F9" w:rsidRDefault="00C9224C" w:rsidP="00D26AC7">
      <w:pPr>
        <w:pStyle w:val="dcapa"/>
      </w:pPr>
    </w:p>
    <w:p w14:paraId="4B94D5A5" w14:textId="77777777" w:rsidR="00C9224C" w:rsidRPr="00A319F9" w:rsidRDefault="00C9224C" w:rsidP="00D26AC7">
      <w:pPr>
        <w:pStyle w:val="dcapa"/>
      </w:pPr>
    </w:p>
    <w:p w14:paraId="3DEEC669" w14:textId="77777777" w:rsidR="00C9224C" w:rsidRPr="00A319F9" w:rsidRDefault="00C9224C" w:rsidP="00D26AC7">
      <w:pPr>
        <w:pStyle w:val="dcapa"/>
      </w:pPr>
    </w:p>
    <w:p w14:paraId="126A12FC" w14:textId="6366D1ED" w:rsidR="00C9224C" w:rsidRPr="00A319F9" w:rsidRDefault="00B66F22" w:rsidP="00D26AC7">
      <w:pPr>
        <w:pStyle w:val="dcapa"/>
      </w:pPr>
      <w:r w:rsidRPr="00A319F9">
        <w:rPr>
          <w:b/>
          <w:bCs/>
        </w:rPr>
        <w:t xml:space="preserve">Projeto de Desenvolvimento de </w:t>
      </w:r>
      <w:r w:rsidR="00B6490C" w:rsidRPr="00A319F9">
        <w:rPr>
          <w:b/>
          <w:bCs/>
        </w:rPr>
        <w:t>P</w:t>
      </w:r>
      <w:r w:rsidRPr="00A319F9">
        <w:rPr>
          <w:b/>
          <w:bCs/>
        </w:rPr>
        <w:t xml:space="preserve">lataforma de </w:t>
      </w:r>
      <w:r w:rsidR="00B6490C" w:rsidRPr="00A319F9">
        <w:rPr>
          <w:b/>
          <w:bCs/>
        </w:rPr>
        <w:t>A</w:t>
      </w:r>
      <w:r w:rsidRPr="00A319F9">
        <w:rPr>
          <w:b/>
          <w:bCs/>
        </w:rPr>
        <w:t xml:space="preserve">gendamento para </w:t>
      </w:r>
      <w:r w:rsidR="00B6490C" w:rsidRPr="00A319F9">
        <w:rPr>
          <w:b/>
          <w:bCs/>
        </w:rPr>
        <w:t>C</w:t>
      </w:r>
      <w:r w:rsidRPr="00A319F9">
        <w:rPr>
          <w:b/>
          <w:bCs/>
        </w:rPr>
        <w:t>oleta de Eletro-Lixo</w:t>
      </w:r>
    </w:p>
    <w:p w14:paraId="3656B9AB" w14:textId="77777777" w:rsidR="00C9224C" w:rsidRPr="00A319F9" w:rsidRDefault="00C9224C" w:rsidP="00D26AC7">
      <w:pPr>
        <w:pStyle w:val="dcapa"/>
      </w:pPr>
    </w:p>
    <w:p w14:paraId="45FB0818" w14:textId="77777777" w:rsidR="00C9224C" w:rsidRPr="00A319F9" w:rsidRDefault="00C9224C" w:rsidP="00D26AC7">
      <w:pPr>
        <w:pStyle w:val="dcapa"/>
      </w:pPr>
    </w:p>
    <w:p w14:paraId="049F31CB" w14:textId="77777777" w:rsidR="00C9224C" w:rsidRPr="00A319F9" w:rsidRDefault="00C9224C" w:rsidP="00D26AC7">
      <w:pPr>
        <w:pStyle w:val="dcapa"/>
      </w:pPr>
    </w:p>
    <w:p w14:paraId="53128261" w14:textId="77777777" w:rsidR="00C9224C" w:rsidRPr="00A319F9" w:rsidRDefault="00C9224C" w:rsidP="00D26AC7">
      <w:pPr>
        <w:pStyle w:val="dcapa"/>
      </w:pPr>
    </w:p>
    <w:p w14:paraId="57D414C5" w14:textId="77777777" w:rsidR="00B23BC8" w:rsidRPr="00A319F9" w:rsidRDefault="00B23BC8" w:rsidP="00D26AC7">
      <w:pPr>
        <w:pStyle w:val="dcapa"/>
      </w:pPr>
    </w:p>
    <w:p w14:paraId="39276FD7" w14:textId="77777777" w:rsidR="00B23BC8" w:rsidRPr="00A319F9" w:rsidRDefault="00B23BC8" w:rsidP="00D26AC7">
      <w:pPr>
        <w:pStyle w:val="dcapa"/>
      </w:pPr>
    </w:p>
    <w:p w14:paraId="1299C43A" w14:textId="77777777" w:rsidR="00C9224C" w:rsidRPr="00A319F9" w:rsidRDefault="00C9224C" w:rsidP="00D26AC7">
      <w:pPr>
        <w:pStyle w:val="dcapa"/>
      </w:pPr>
    </w:p>
    <w:p w14:paraId="4DDBEF00" w14:textId="77777777" w:rsidR="00C9224C" w:rsidRPr="00A319F9" w:rsidRDefault="00C9224C" w:rsidP="00D26AC7">
      <w:pPr>
        <w:pStyle w:val="dcapa"/>
      </w:pPr>
    </w:p>
    <w:p w14:paraId="3461D779" w14:textId="77777777" w:rsidR="00C9224C" w:rsidRPr="00A319F9" w:rsidRDefault="00C9224C" w:rsidP="00D26AC7">
      <w:pPr>
        <w:pStyle w:val="dcapa"/>
      </w:pPr>
    </w:p>
    <w:p w14:paraId="3CF2D8B6" w14:textId="77777777" w:rsidR="00C9224C" w:rsidRPr="00A319F9" w:rsidRDefault="00C9224C" w:rsidP="00D26AC7">
      <w:pPr>
        <w:pStyle w:val="dcapa"/>
      </w:pPr>
    </w:p>
    <w:p w14:paraId="0FB78278" w14:textId="77777777" w:rsidR="00C9224C" w:rsidRPr="00A319F9" w:rsidRDefault="00C9224C" w:rsidP="00D26AC7">
      <w:pPr>
        <w:pStyle w:val="dcapa"/>
      </w:pPr>
    </w:p>
    <w:p w14:paraId="62EBF3C5" w14:textId="2B5A2BBA" w:rsidR="00C9224C" w:rsidRPr="00A319F9" w:rsidRDefault="00C9224C" w:rsidP="00D26AC7">
      <w:pPr>
        <w:pStyle w:val="dcapa"/>
      </w:pPr>
    </w:p>
    <w:p w14:paraId="22E18751" w14:textId="144B99B5" w:rsidR="3B7BDFA7" w:rsidRPr="00A319F9" w:rsidRDefault="3B7BDFA7" w:rsidP="00D26AC7">
      <w:pPr>
        <w:pStyle w:val="dcapa"/>
      </w:pPr>
    </w:p>
    <w:p w14:paraId="1266EF89" w14:textId="6EC97C65" w:rsidR="3B7BDFA7" w:rsidRPr="00A319F9" w:rsidRDefault="3B7BDFA7" w:rsidP="00D26AC7">
      <w:pPr>
        <w:pStyle w:val="dcapa"/>
      </w:pPr>
    </w:p>
    <w:p w14:paraId="3E2B3946" w14:textId="58CCA9BA" w:rsidR="3B7BDFA7" w:rsidRPr="00A319F9" w:rsidRDefault="3B7BDFA7" w:rsidP="00D26AC7">
      <w:pPr>
        <w:pStyle w:val="dcapa"/>
      </w:pPr>
    </w:p>
    <w:p w14:paraId="005C1D54" w14:textId="62D5BC13" w:rsidR="3B7BDFA7" w:rsidRPr="00A319F9" w:rsidRDefault="3B7BDFA7" w:rsidP="00D26AC7">
      <w:pPr>
        <w:pStyle w:val="dcapa"/>
      </w:pPr>
    </w:p>
    <w:p w14:paraId="41174B43" w14:textId="30DF6EF3" w:rsidR="3B7BDFA7" w:rsidRPr="00A319F9" w:rsidRDefault="3B7BDFA7" w:rsidP="00D26AC7">
      <w:pPr>
        <w:pStyle w:val="dcapa"/>
      </w:pPr>
    </w:p>
    <w:p w14:paraId="1CFE0166" w14:textId="27EE9225" w:rsidR="00C9224C" w:rsidRPr="00A319F9" w:rsidRDefault="00025345" w:rsidP="00D26AC7">
      <w:pPr>
        <w:pStyle w:val="dcapa"/>
      </w:pPr>
      <w:r w:rsidRPr="00A319F9">
        <w:t>São Paulo</w:t>
      </w:r>
      <w:r w:rsidR="00C9224C" w:rsidRPr="00A319F9">
        <w:t xml:space="preserve"> - SP</w:t>
      </w:r>
    </w:p>
    <w:p w14:paraId="0688BF9A" w14:textId="540F09C1" w:rsidR="00C72BEB" w:rsidRPr="00A319F9" w:rsidRDefault="00025345" w:rsidP="00C72BEB">
      <w:pPr>
        <w:pStyle w:val="dcapa"/>
      </w:pPr>
      <w:r w:rsidRPr="00A319F9">
        <w:t>2024</w:t>
      </w:r>
      <w:r w:rsidR="00C72BEB" w:rsidRPr="00A319F9">
        <w:br w:type="page"/>
      </w:r>
    </w:p>
    <w:p w14:paraId="5021D4E5" w14:textId="77777777" w:rsidR="00C9224C" w:rsidRPr="00A319F9" w:rsidRDefault="208D8DE8" w:rsidP="00D26AC7">
      <w:pPr>
        <w:pStyle w:val="dcapa"/>
        <w:rPr>
          <w:b/>
          <w:bCs/>
        </w:rPr>
      </w:pPr>
      <w:r w:rsidRPr="00A319F9">
        <w:rPr>
          <w:b/>
          <w:bCs/>
        </w:rPr>
        <w:lastRenderedPageBreak/>
        <w:t>UNIVERSIDADE VIRTUAL DO ESTADO DE SÃO PAULO</w:t>
      </w:r>
    </w:p>
    <w:p w14:paraId="2946DB82" w14:textId="77777777" w:rsidR="00C9224C" w:rsidRPr="00A319F9" w:rsidRDefault="00C9224C" w:rsidP="00D26AC7">
      <w:pPr>
        <w:pStyle w:val="dcapa"/>
        <w:rPr>
          <w:sz w:val="32"/>
          <w:szCs w:val="32"/>
        </w:rPr>
      </w:pPr>
    </w:p>
    <w:p w14:paraId="5997CC1D" w14:textId="77777777" w:rsidR="00C9224C" w:rsidRPr="00A319F9" w:rsidRDefault="00C9224C" w:rsidP="00D26AC7">
      <w:pPr>
        <w:pStyle w:val="dcapa"/>
      </w:pPr>
    </w:p>
    <w:p w14:paraId="110FFD37" w14:textId="77777777" w:rsidR="00C9224C" w:rsidRPr="00A319F9" w:rsidRDefault="00C9224C" w:rsidP="00D26AC7">
      <w:pPr>
        <w:pStyle w:val="dcapa"/>
      </w:pPr>
    </w:p>
    <w:p w14:paraId="6B699379" w14:textId="77777777" w:rsidR="00C9224C" w:rsidRPr="00A319F9" w:rsidRDefault="00C9224C" w:rsidP="00D26AC7">
      <w:pPr>
        <w:pStyle w:val="dcapa"/>
      </w:pPr>
    </w:p>
    <w:p w14:paraId="3FE9F23F" w14:textId="77777777" w:rsidR="00C9224C" w:rsidRPr="00A319F9" w:rsidRDefault="00C9224C" w:rsidP="00D26AC7">
      <w:pPr>
        <w:pStyle w:val="dcapa"/>
      </w:pPr>
    </w:p>
    <w:p w14:paraId="1F72F646" w14:textId="77777777" w:rsidR="00C9224C" w:rsidRPr="00A319F9" w:rsidRDefault="00C9224C" w:rsidP="00D26AC7">
      <w:pPr>
        <w:pStyle w:val="dcapa"/>
      </w:pPr>
    </w:p>
    <w:p w14:paraId="08CE6F91" w14:textId="77777777" w:rsidR="00C9224C" w:rsidRPr="00A319F9" w:rsidRDefault="00C9224C" w:rsidP="00D26AC7">
      <w:pPr>
        <w:pStyle w:val="dcapa"/>
      </w:pPr>
    </w:p>
    <w:p w14:paraId="61CDCEAD" w14:textId="77777777" w:rsidR="00C9224C" w:rsidRPr="00A319F9" w:rsidRDefault="00C9224C" w:rsidP="00D26AC7">
      <w:pPr>
        <w:pStyle w:val="dcapa"/>
      </w:pPr>
    </w:p>
    <w:p w14:paraId="6BB9E253" w14:textId="77777777" w:rsidR="00C9224C" w:rsidRPr="00A319F9" w:rsidRDefault="00C9224C" w:rsidP="00D26AC7">
      <w:pPr>
        <w:pStyle w:val="dcapa"/>
      </w:pPr>
    </w:p>
    <w:p w14:paraId="025F52E4" w14:textId="77777777" w:rsidR="00340543" w:rsidRPr="00A319F9" w:rsidRDefault="00340543" w:rsidP="00D26AC7">
      <w:pPr>
        <w:pStyle w:val="dcapa"/>
      </w:pPr>
    </w:p>
    <w:p w14:paraId="23DE523C" w14:textId="77777777" w:rsidR="00C9224C" w:rsidRPr="00A319F9" w:rsidRDefault="00C9224C" w:rsidP="00D26AC7">
      <w:pPr>
        <w:pStyle w:val="dcapa"/>
      </w:pPr>
    </w:p>
    <w:p w14:paraId="52E56223" w14:textId="77777777" w:rsidR="00C9224C" w:rsidRPr="00A319F9" w:rsidRDefault="00C9224C" w:rsidP="00D26AC7">
      <w:pPr>
        <w:pStyle w:val="dcapa"/>
      </w:pPr>
    </w:p>
    <w:p w14:paraId="264427AD" w14:textId="77777777" w:rsidR="00B9185F" w:rsidRPr="00A319F9" w:rsidRDefault="00B9185F" w:rsidP="00B9185F">
      <w:pPr>
        <w:pStyle w:val="dcapa"/>
      </w:pPr>
      <w:r w:rsidRPr="00A319F9">
        <w:rPr>
          <w:b/>
          <w:bCs/>
        </w:rPr>
        <w:t>Projeto de Desenvolvimento de Plataforma de Agendamento para Coleta de Eletro-Lixo</w:t>
      </w:r>
    </w:p>
    <w:p w14:paraId="619014F2" w14:textId="3CB2216E" w:rsidR="00C9224C" w:rsidRPr="00A319F9" w:rsidRDefault="00C9224C" w:rsidP="00D26AC7">
      <w:pPr>
        <w:pStyle w:val="dcapa"/>
      </w:pPr>
    </w:p>
    <w:p w14:paraId="07547A01" w14:textId="77777777" w:rsidR="00C9224C" w:rsidRPr="00A319F9" w:rsidRDefault="00C9224C" w:rsidP="00D26AC7">
      <w:pPr>
        <w:pStyle w:val="dcapa"/>
      </w:pPr>
    </w:p>
    <w:p w14:paraId="5043CB0F" w14:textId="77777777" w:rsidR="00C9224C" w:rsidRPr="00A319F9" w:rsidRDefault="00C9224C" w:rsidP="00D26AC7">
      <w:pPr>
        <w:pStyle w:val="dcapa"/>
      </w:pPr>
    </w:p>
    <w:p w14:paraId="07459315" w14:textId="77777777" w:rsidR="00C9224C" w:rsidRPr="00A319F9" w:rsidRDefault="00C9224C" w:rsidP="00D26AC7">
      <w:pPr>
        <w:pStyle w:val="dcapa"/>
      </w:pPr>
    </w:p>
    <w:p w14:paraId="6537F28F" w14:textId="77777777" w:rsidR="00C9224C" w:rsidRPr="00A319F9" w:rsidRDefault="00C9224C" w:rsidP="00D26AC7">
      <w:pPr>
        <w:pStyle w:val="dcapa"/>
      </w:pPr>
    </w:p>
    <w:p w14:paraId="29D6B04F" w14:textId="6F336CF2" w:rsidR="00C9224C" w:rsidRPr="00A319F9" w:rsidRDefault="00C9224C" w:rsidP="00D26AC7">
      <w:pPr>
        <w:pStyle w:val="dcapa"/>
      </w:pPr>
    </w:p>
    <w:p w14:paraId="0A6959E7" w14:textId="22E78464" w:rsidR="00C9224C" w:rsidRPr="00A319F9" w:rsidRDefault="00C9224C" w:rsidP="00D26AC7">
      <w:pPr>
        <w:pStyle w:val="dcapa"/>
      </w:pPr>
    </w:p>
    <w:p w14:paraId="734E117A" w14:textId="3885B8A6" w:rsidR="00C9224C" w:rsidRPr="00A319F9" w:rsidRDefault="00C9224C" w:rsidP="00D963B3">
      <w:pPr>
        <w:pStyle w:val="ecapadescrio"/>
      </w:pPr>
      <w:r w:rsidRPr="00A319F9">
        <w:t xml:space="preserve">Relatório Técnico-Científico apresentado na disciplina de Projeto Integrador para o curso de </w:t>
      </w:r>
      <w:r w:rsidR="00340543" w:rsidRPr="00A319F9">
        <w:t>TECNOLOGIA DA INFORMAÇÃO / ENG. DA COMPUTAÇÃO</w:t>
      </w:r>
      <w:r w:rsidRPr="00A319F9">
        <w:t xml:space="preserve"> da Universidade Virtual do Estado de São Paulo (UNIVESP).</w:t>
      </w:r>
    </w:p>
    <w:p w14:paraId="6DFB9E20" w14:textId="77777777" w:rsidR="00C9224C" w:rsidRPr="00A319F9" w:rsidRDefault="00C9224C" w:rsidP="00D26AC7">
      <w:pPr>
        <w:pStyle w:val="dcapa"/>
      </w:pPr>
    </w:p>
    <w:p w14:paraId="18406BAD" w14:textId="77777777" w:rsidR="00C802B8" w:rsidRPr="00A319F9" w:rsidRDefault="00C802B8" w:rsidP="00D26AC7">
      <w:pPr>
        <w:pStyle w:val="dcapa"/>
      </w:pPr>
    </w:p>
    <w:p w14:paraId="6BF1AE8E" w14:textId="77777777" w:rsidR="00D963B3" w:rsidRPr="00A319F9" w:rsidRDefault="00D963B3" w:rsidP="00D26AC7">
      <w:pPr>
        <w:pStyle w:val="dcapa"/>
      </w:pPr>
    </w:p>
    <w:p w14:paraId="70DF9E56" w14:textId="77777777" w:rsidR="00C9224C" w:rsidRPr="00A319F9" w:rsidRDefault="00C9224C" w:rsidP="00D26AC7">
      <w:pPr>
        <w:pStyle w:val="dcapa"/>
      </w:pPr>
    </w:p>
    <w:p w14:paraId="44E871BC" w14:textId="77777777" w:rsidR="00C9224C" w:rsidRPr="00A319F9" w:rsidRDefault="00C9224C" w:rsidP="00D26AC7">
      <w:pPr>
        <w:pStyle w:val="dcapa"/>
      </w:pPr>
    </w:p>
    <w:p w14:paraId="144A5D23" w14:textId="77777777" w:rsidR="00C9224C" w:rsidRPr="00A319F9" w:rsidRDefault="00C9224C" w:rsidP="00D26AC7">
      <w:pPr>
        <w:pStyle w:val="dcapa"/>
      </w:pPr>
    </w:p>
    <w:p w14:paraId="738610EB" w14:textId="77777777" w:rsidR="00C9224C" w:rsidRPr="00A319F9" w:rsidRDefault="00C9224C" w:rsidP="00D26AC7">
      <w:pPr>
        <w:pStyle w:val="dcapa"/>
      </w:pPr>
    </w:p>
    <w:p w14:paraId="637805D2" w14:textId="77777777" w:rsidR="00C9224C" w:rsidRPr="00A319F9" w:rsidRDefault="00C9224C" w:rsidP="00D26AC7">
      <w:pPr>
        <w:pStyle w:val="dcapa"/>
      </w:pPr>
    </w:p>
    <w:p w14:paraId="463F29E8" w14:textId="77777777" w:rsidR="00C9224C" w:rsidRPr="00A319F9" w:rsidRDefault="00C9224C" w:rsidP="00D26AC7">
      <w:pPr>
        <w:pStyle w:val="dcapa"/>
      </w:pPr>
    </w:p>
    <w:p w14:paraId="3A0FF5F2" w14:textId="08C74D21" w:rsidR="00C9224C" w:rsidRPr="00A319F9" w:rsidRDefault="00C9224C" w:rsidP="00D26AC7">
      <w:pPr>
        <w:pStyle w:val="dcapa"/>
      </w:pPr>
    </w:p>
    <w:p w14:paraId="5630AD66" w14:textId="77777777" w:rsidR="00C9224C" w:rsidRPr="00A319F9" w:rsidRDefault="00C9224C" w:rsidP="00D26AC7">
      <w:pPr>
        <w:pStyle w:val="dcapa"/>
      </w:pPr>
    </w:p>
    <w:p w14:paraId="6967BEAC" w14:textId="77777777" w:rsidR="006B311C" w:rsidRPr="00A319F9" w:rsidRDefault="006B311C" w:rsidP="00D26AC7">
      <w:pPr>
        <w:pStyle w:val="dcapa"/>
      </w:pPr>
    </w:p>
    <w:p w14:paraId="555E2D7B" w14:textId="77777777" w:rsidR="006B311C" w:rsidRPr="00A319F9" w:rsidRDefault="006B311C" w:rsidP="00D26AC7">
      <w:pPr>
        <w:pStyle w:val="dcapa"/>
      </w:pPr>
    </w:p>
    <w:p w14:paraId="3AA90B3E" w14:textId="77777777" w:rsidR="006B311C" w:rsidRPr="00A319F9" w:rsidRDefault="006B311C" w:rsidP="00D26AC7">
      <w:pPr>
        <w:pStyle w:val="dcapa"/>
      </w:pPr>
    </w:p>
    <w:p w14:paraId="3F0D0BC5" w14:textId="77777777" w:rsidR="006B311C" w:rsidRPr="00A319F9" w:rsidRDefault="006B311C" w:rsidP="00D26AC7">
      <w:pPr>
        <w:pStyle w:val="dcapa"/>
      </w:pPr>
    </w:p>
    <w:p w14:paraId="5ECCF009" w14:textId="77777777" w:rsidR="00340543" w:rsidRPr="00A319F9" w:rsidRDefault="00340543" w:rsidP="00340543">
      <w:pPr>
        <w:pStyle w:val="dcapa"/>
      </w:pPr>
      <w:r w:rsidRPr="00A319F9">
        <w:t>São Paulo - SP</w:t>
      </w:r>
    </w:p>
    <w:p w14:paraId="2D3E4D98" w14:textId="77216AD3" w:rsidR="00C72BEB" w:rsidRPr="00A319F9" w:rsidRDefault="00340543" w:rsidP="00340543">
      <w:pPr>
        <w:pStyle w:val="dcapa"/>
      </w:pPr>
      <w:r w:rsidRPr="00A319F9">
        <w:t>2024</w:t>
      </w:r>
      <w:r w:rsidR="00C72BEB" w:rsidRPr="00A319F9">
        <w:br w:type="page"/>
      </w:r>
    </w:p>
    <w:p w14:paraId="2BA226A1" w14:textId="63084EC8" w:rsidR="00C9224C" w:rsidRPr="00A319F9" w:rsidRDefault="00C9224C" w:rsidP="00C9224C">
      <w:pPr>
        <w:spacing w:after="160" w:line="259" w:lineRule="auto"/>
      </w:pPr>
    </w:p>
    <w:p w14:paraId="54AF5758" w14:textId="7F102B6C" w:rsidR="00C9224C" w:rsidRPr="00A319F9" w:rsidRDefault="00366698" w:rsidP="003A1611">
      <w:pPr>
        <w:pStyle w:val="atexto-base"/>
        <w:rPr>
          <w:b/>
        </w:rPr>
      </w:pPr>
      <w:r w:rsidRPr="00A319F9">
        <w:t>BARBOZA, Douglas</w:t>
      </w:r>
      <w:r w:rsidRPr="00A319F9">
        <w:t xml:space="preserve">; </w:t>
      </w:r>
      <w:r w:rsidRPr="00A319F9">
        <w:t>DAMACENO, M. V.</w:t>
      </w:r>
      <w:r w:rsidRPr="00A319F9">
        <w:t xml:space="preserve">; </w:t>
      </w:r>
      <w:r w:rsidRPr="00A319F9">
        <w:t>MESQUITA, T. C.</w:t>
      </w:r>
      <w:r w:rsidRPr="00A319F9">
        <w:t xml:space="preserve">; </w:t>
      </w:r>
      <w:r w:rsidRPr="00A319F9">
        <w:t>NASCIMENTO, Zilma</w:t>
      </w:r>
      <w:r w:rsidRPr="00A319F9">
        <w:t xml:space="preserve">; </w:t>
      </w:r>
      <w:r w:rsidRPr="00A319F9">
        <w:t>SANTOS, L. A.</w:t>
      </w:r>
      <w:r w:rsidRPr="00A319F9">
        <w:t xml:space="preserve">; </w:t>
      </w:r>
      <w:r w:rsidRPr="00A319F9">
        <w:t>SOUZA, Fabio</w:t>
      </w:r>
      <w:r w:rsidRPr="00A319F9">
        <w:t xml:space="preserve">; </w:t>
      </w:r>
      <w:r w:rsidRPr="00A319F9">
        <w:t>VALDUGA, Renato</w:t>
      </w:r>
      <w:r w:rsidRPr="00A319F9">
        <w:t xml:space="preserve">; </w:t>
      </w:r>
      <w:r w:rsidRPr="00A319F9">
        <w:t>VASCONCELOS, Denise</w:t>
      </w:r>
      <w:r w:rsidR="00C9224C" w:rsidRPr="00A319F9">
        <w:t xml:space="preserve">. </w:t>
      </w:r>
      <w:r w:rsidR="00D166E5" w:rsidRPr="00A319F9">
        <w:rPr>
          <w:b/>
          <w:bCs/>
        </w:rPr>
        <w:t>Projeto de Desenvolvimento de Plataforma de Agendamento para Coleta de Eletro-Lixo</w:t>
      </w:r>
      <w:r w:rsidR="00C9224C" w:rsidRPr="00A319F9">
        <w:rPr>
          <w:b/>
        </w:rPr>
        <w:t xml:space="preserve">. </w:t>
      </w:r>
      <w:r w:rsidR="00C9224C" w:rsidRPr="00A319F9">
        <w:t xml:space="preserve">00f. Relatório Técnico-Científico. </w:t>
      </w:r>
      <w:r w:rsidR="00426458" w:rsidRPr="00A319F9">
        <w:t>TECNOLOGIA DA INFORMAÇÃO / ENG. DA COMPUTAÇÃO</w:t>
      </w:r>
      <w:r w:rsidR="00C9224C" w:rsidRPr="00A319F9">
        <w:t xml:space="preserve"> – </w:t>
      </w:r>
      <w:r w:rsidR="00C9224C" w:rsidRPr="00A319F9">
        <w:rPr>
          <w:b/>
        </w:rPr>
        <w:t>Universidade Virtual do Estado de São Paulo</w:t>
      </w:r>
      <w:r w:rsidR="00C9224C" w:rsidRPr="00A319F9">
        <w:t xml:space="preserve">. Tutor: </w:t>
      </w:r>
      <w:r w:rsidR="00416E66" w:rsidRPr="00A319F9">
        <w:rPr>
          <w:color w:val="000000" w:themeColor="text1"/>
        </w:rPr>
        <w:t>Regina Célia da Silva</w:t>
      </w:r>
      <w:r w:rsidR="00C9224C" w:rsidRPr="00A319F9">
        <w:t>. Polo</w:t>
      </w:r>
      <w:r w:rsidR="003A1611" w:rsidRPr="00A319F9">
        <w:t xml:space="preserve">s </w:t>
      </w:r>
      <w:r w:rsidR="003A1611" w:rsidRPr="00A319F9">
        <w:t>CAMPO LIMPO</w:t>
      </w:r>
      <w:r w:rsidR="003A1611" w:rsidRPr="00A319F9">
        <w:t>;</w:t>
      </w:r>
      <w:r w:rsidR="00A72F3C" w:rsidRPr="00A319F9">
        <w:t xml:space="preserve"> </w:t>
      </w:r>
      <w:r w:rsidR="003A1611" w:rsidRPr="00A319F9">
        <w:t>FORMOSA</w:t>
      </w:r>
      <w:r w:rsidR="00A72F3C" w:rsidRPr="00A319F9">
        <w:t xml:space="preserve">; </w:t>
      </w:r>
      <w:r w:rsidR="003A1611" w:rsidRPr="00A319F9">
        <w:t>JAÇANA</w:t>
      </w:r>
      <w:r w:rsidR="00A72F3C" w:rsidRPr="00A319F9">
        <w:t xml:space="preserve">; </w:t>
      </w:r>
      <w:r w:rsidR="003A1611" w:rsidRPr="00A319F9">
        <w:t>PARQUE SAO CARLOS – UNICEU</w:t>
      </w:r>
      <w:r w:rsidR="00A72F3C" w:rsidRPr="00A319F9">
        <w:t xml:space="preserve">; </w:t>
      </w:r>
      <w:r w:rsidR="003A1611" w:rsidRPr="00A319F9">
        <w:t>SÃO MATEUS</w:t>
      </w:r>
      <w:r w:rsidR="00A72F3C" w:rsidRPr="00A319F9">
        <w:t xml:space="preserve">; </w:t>
      </w:r>
      <w:r w:rsidR="003A1611" w:rsidRPr="00A319F9">
        <w:t>VILA CURUÇA</w:t>
      </w:r>
      <w:r w:rsidR="00C9224C" w:rsidRPr="00A319F9">
        <w:t>, 202</w:t>
      </w:r>
      <w:r w:rsidR="00416E66" w:rsidRPr="00A319F9">
        <w:t>4</w:t>
      </w:r>
      <w:r w:rsidR="00C9224C" w:rsidRPr="00A319F9">
        <w:t>.</w:t>
      </w:r>
    </w:p>
    <w:p w14:paraId="66204FF1" w14:textId="77777777" w:rsidR="00C9224C" w:rsidRPr="00A319F9" w:rsidRDefault="00C9224C" w:rsidP="00A52E19">
      <w:pPr>
        <w:pStyle w:val="atexto-base"/>
        <w:rPr>
          <w:b/>
        </w:rPr>
      </w:pPr>
    </w:p>
    <w:p w14:paraId="343337A4" w14:textId="77777777" w:rsidR="00C9224C" w:rsidRPr="00A319F9" w:rsidRDefault="00C9224C" w:rsidP="00A52E19">
      <w:pPr>
        <w:pStyle w:val="atexto-base"/>
        <w:rPr>
          <w:b/>
        </w:rPr>
      </w:pPr>
      <w:r w:rsidRPr="00A319F9">
        <w:rPr>
          <w:b/>
        </w:rPr>
        <w:t>RESUMO</w:t>
      </w:r>
    </w:p>
    <w:p w14:paraId="318AC0FF" w14:textId="15FA9E92" w:rsidR="00027F5C" w:rsidRPr="00A319F9" w:rsidRDefault="003C3E63" w:rsidP="008572BE">
      <w:pPr>
        <w:pStyle w:val="atexto-base"/>
      </w:pPr>
      <w:r w:rsidRPr="00A319F9">
        <w:t xml:space="preserve">O trabalho tem como objetivo </w:t>
      </w:r>
      <w:r w:rsidR="0041375E" w:rsidRPr="00A319F9">
        <w:t>criar software que atenda às necessidades do usuário, seja fácil de usar e entender, seja confiável e tenha um bom desempenho</w:t>
      </w:r>
      <w:r w:rsidR="004038F4" w:rsidRPr="00A319F9">
        <w:t xml:space="preserve">, </w:t>
      </w:r>
      <w:r w:rsidR="00EB0DD3" w:rsidRPr="00A319F9">
        <w:t xml:space="preserve">sendo </w:t>
      </w:r>
      <w:r w:rsidR="00B42D55" w:rsidRPr="00A319F9">
        <w:t>escalável, fácil de manter, seguro e eficiente em termos de custos.</w:t>
      </w:r>
      <w:r w:rsidR="00DE6C4B" w:rsidRPr="00A319F9">
        <w:t xml:space="preserve"> Utilizando a plataforma web para que seja compatível com várias plataformas e dispositivos.</w:t>
      </w:r>
      <w:r w:rsidR="00027F5C" w:rsidRPr="00A319F9">
        <w:t xml:space="preserve"> </w:t>
      </w:r>
      <w:r w:rsidR="00027F5C" w:rsidRPr="00A319F9">
        <w:t>Para isto desenvolveremos um software u</w:t>
      </w:r>
      <w:r w:rsidR="00027F5C" w:rsidRPr="00A319F9">
        <w:t>tiliz</w:t>
      </w:r>
      <w:r w:rsidR="00027F5C" w:rsidRPr="00A319F9">
        <w:t xml:space="preserve">ando </w:t>
      </w:r>
      <w:proofErr w:type="gramStart"/>
      <w:r w:rsidR="00027F5C" w:rsidRPr="00A319F9">
        <w:t>HTML,CSS</w:t>
      </w:r>
      <w:proofErr w:type="gramEnd"/>
      <w:r w:rsidR="00027F5C" w:rsidRPr="00A319F9">
        <w:t xml:space="preserve">, PHP, </w:t>
      </w:r>
      <w:proofErr w:type="spellStart"/>
      <w:r w:rsidR="00027F5C" w:rsidRPr="00A319F9">
        <w:t>JavaScritpt</w:t>
      </w:r>
      <w:proofErr w:type="spellEnd"/>
      <w:r w:rsidR="00027F5C" w:rsidRPr="00A319F9">
        <w:t xml:space="preserve">, Node.js, </w:t>
      </w:r>
      <w:proofErr w:type="spellStart"/>
      <w:r w:rsidR="00027F5C" w:rsidRPr="00A319F9">
        <w:t>SQLiter</w:t>
      </w:r>
      <w:proofErr w:type="spellEnd"/>
      <w:r w:rsidR="00027F5C" w:rsidRPr="00A319F9">
        <w:t>, o qual será inserido no site da empresa</w:t>
      </w:r>
      <w:r w:rsidR="00493A64" w:rsidRPr="00A319F9">
        <w:t xml:space="preserve"> </w:t>
      </w:r>
      <w:r w:rsidR="00B04A67" w:rsidRPr="00A319F9">
        <w:rPr>
          <w:iCs/>
        </w:rPr>
        <w:t>SEVEN RESIDUOS</w:t>
      </w:r>
      <w:r w:rsidR="008572BE" w:rsidRPr="00A319F9">
        <w:t xml:space="preserve">, </w:t>
      </w:r>
      <w:r w:rsidR="008572BE" w:rsidRPr="00A319F9">
        <w:t>que tem como</w:t>
      </w:r>
      <w:r w:rsidR="008572BE" w:rsidRPr="00A319F9">
        <w:t xml:space="preserve"> </w:t>
      </w:r>
      <w:r w:rsidR="008572BE" w:rsidRPr="00A319F9">
        <w:t>objetivo realizar trocas de lixo eletrônico por cupons de descontos, beneficiando</w:t>
      </w:r>
      <w:r w:rsidR="008572BE" w:rsidRPr="00A319F9">
        <w:t xml:space="preserve"> </w:t>
      </w:r>
      <w:r w:rsidR="008572BE" w:rsidRPr="00A319F9">
        <w:t xml:space="preserve">assim, a </w:t>
      </w:r>
      <w:r w:rsidR="008572BE" w:rsidRPr="00A319F9">
        <w:t>princípio</w:t>
      </w:r>
      <w:r w:rsidR="008572BE" w:rsidRPr="00A319F9">
        <w:t xml:space="preserve"> a população da cidade de São Paulo, pra serem utilizados em</w:t>
      </w:r>
      <w:r w:rsidR="008572BE" w:rsidRPr="00A319F9">
        <w:t xml:space="preserve"> </w:t>
      </w:r>
      <w:r w:rsidR="008572BE" w:rsidRPr="00A319F9">
        <w:t>diversas lojas populares.</w:t>
      </w:r>
    </w:p>
    <w:p w14:paraId="2A48D0EC" w14:textId="331AB4E7" w:rsidR="004038F4" w:rsidRPr="00A319F9" w:rsidRDefault="00027F5C" w:rsidP="00027F5C">
      <w:pPr>
        <w:pStyle w:val="atexto-base"/>
      </w:pPr>
      <w:r w:rsidRPr="00A319F9">
        <w:t>Implementaremos a lógica de armazenamento para garantir a segurança dos dados e armazenar as consultas de forma persistente.</w:t>
      </w:r>
    </w:p>
    <w:p w14:paraId="79AF1306" w14:textId="77777777" w:rsidR="00386F00" w:rsidRPr="00A319F9" w:rsidRDefault="00386F00" w:rsidP="00027F5C">
      <w:pPr>
        <w:pStyle w:val="atexto-base"/>
      </w:pPr>
    </w:p>
    <w:p w14:paraId="02F2C34E" w14:textId="40099494" w:rsidR="00C9224C" w:rsidRPr="00A319F9" w:rsidRDefault="003C3E63" w:rsidP="003C3E63">
      <w:pPr>
        <w:pStyle w:val="atexto-base"/>
      </w:pPr>
      <w:r w:rsidRPr="00A319F9">
        <w:rPr>
          <w:b/>
          <w:bCs/>
        </w:rPr>
        <w:t>Palavras-chaves:</w:t>
      </w:r>
      <w:r w:rsidRPr="00A319F9">
        <w:t xml:space="preserve"> </w:t>
      </w:r>
      <w:r w:rsidR="009C54D8" w:rsidRPr="00A319F9">
        <w:t xml:space="preserve">Software, </w:t>
      </w:r>
      <w:r w:rsidR="0098080D" w:rsidRPr="00A319F9">
        <w:t xml:space="preserve">lixo eletrônico, </w:t>
      </w:r>
      <w:r w:rsidR="00C65E3D" w:rsidRPr="00A319F9">
        <w:t xml:space="preserve">dados, segurança, </w:t>
      </w:r>
      <w:proofErr w:type="gramStart"/>
      <w:r w:rsidR="00FC757F" w:rsidRPr="00A319F9">
        <w:t>desenvolvimento</w:t>
      </w:r>
      <w:r w:rsidRPr="00A319F9">
        <w:t>,</w:t>
      </w:r>
      <w:r w:rsidRPr="00A319F9">
        <w:t xml:space="preserve"> </w:t>
      </w:r>
      <w:r w:rsidRPr="00A319F9">
        <w:t>etc.</w:t>
      </w:r>
      <w:proofErr w:type="gramEnd"/>
    </w:p>
    <w:p w14:paraId="680A4E5D" w14:textId="77777777" w:rsidR="00C9224C" w:rsidRPr="00A319F9" w:rsidRDefault="00C9224C" w:rsidP="00C9224C">
      <w:pPr>
        <w:spacing w:after="160" w:line="259" w:lineRule="auto"/>
        <w:ind w:left="-30" w:firstLine="597"/>
      </w:pPr>
      <w:r w:rsidRPr="00A319F9">
        <w:br w:type="page"/>
      </w:r>
    </w:p>
    <w:p w14:paraId="3681B271" w14:textId="225F3F18" w:rsidR="00C9224C" w:rsidRPr="00491D14" w:rsidRDefault="00C9224C" w:rsidP="00BE56D9">
      <w:pPr>
        <w:pStyle w:val="atexto-base"/>
        <w:rPr>
          <w:b/>
        </w:rPr>
      </w:pPr>
      <w:r w:rsidRPr="00491D14">
        <w:rPr>
          <w:b/>
        </w:rPr>
        <w:lastRenderedPageBreak/>
        <w:t>LISTA DE ILUSTRAÇÕES</w:t>
      </w:r>
    </w:p>
    <w:p w14:paraId="7194DBDC" w14:textId="77777777" w:rsidR="00C9224C" w:rsidRPr="00491D14" w:rsidRDefault="00C9224C" w:rsidP="00235B32">
      <w:pPr>
        <w:pStyle w:val="Sumrio1"/>
      </w:pPr>
    </w:p>
    <w:p w14:paraId="100BC694" w14:textId="05A907E5" w:rsidR="00491D14" w:rsidRDefault="00491D14">
      <w:pPr>
        <w:pStyle w:val="ndicedeilustraes"/>
        <w:tabs>
          <w:tab w:val="right" w:leader="dot" w:pos="9055"/>
        </w:tabs>
        <w:rPr>
          <w:rFonts w:asciiTheme="minorHAnsi" w:eastAsiaTheme="minorEastAsia" w:hAnsiTheme="minorHAnsi" w:cstheme="minorBidi"/>
          <w:noProof/>
          <w:kern w:val="2"/>
          <w14:ligatures w14:val="standardContextual"/>
        </w:rPr>
      </w:pPr>
      <w:r>
        <w:rPr>
          <w:smallCaps/>
        </w:rPr>
        <w:fldChar w:fldCharType="begin"/>
      </w:r>
      <w:r>
        <w:rPr>
          <w:smallCaps/>
        </w:rPr>
        <w:instrText xml:space="preserve"> TOC \c "Figura" </w:instrText>
      </w:r>
      <w:r>
        <w:rPr>
          <w:smallCaps/>
        </w:rPr>
        <w:fldChar w:fldCharType="separate"/>
      </w:r>
      <w:r w:rsidRPr="003E5709">
        <w:rPr>
          <w:b/>
          <w:bCs/>
          <w:noProof/>
        </w:rPr>
        <w:t>Figura 1</w:t>
      </w:r>
      <w:r w:rsidRPr="003E5709">
        <w:rPr>
          <w:noProof/>
        </w:rPr>
        <w:t>- Software de Agendamento: SEVEN RESIDUOS</w:t>
      </w:r>
      <w:r>
        <w:rPr>
          <w:noProof/>
        </w:rPr>
        <w:tab/>
      </w:r>
      <w:r>
        <w:rPr>
          <w:noProof/>
        </w:rPr>
        <w:fldChar w:fldCharType="begin"/>
      </w:r>
      <w:r>
        <w:rPr>
          <w:noProof/>
        </w:rPr>
        <w:instrText xml:space="preserve"> PAGEREF _Toc162665059 \h </w:instrText>
      </w:r>
      <w:r>
        <w:rPr>
          <w:noProof/>
        </w:rPr>
      </w:r>
      <w:r>
        <w:rPr>
          <w:noProof/>
        </w:rPr>
        <w:fldChar w:fldCharType="separate"/>
      </w:r>
      <w:r>
        <w:rPr>
          <w:noProof/>
        </w:rPr>
        <w:t>2</w:t>
      </w:r>
      <w:r>
        <w:rPr>
          <w:noProof/>
        </w:rPr>
        <w:fldChar w:fldCharType="end"/>
      </w:r>
    </w:p>
    <w:p w14:paraId="2ECDDCBB" w14:textId="317165F3" w:rsidR="00491D14" w:rsidRDefault="00491D14">
      <w:pPr>
        <w:pStyle w:val="ndicedeilustraes"/>
        <w:tabs>
          <w:tab w:val="right" w:leader="dot" w:pos="9055"/>
        </w:tabs>
        <w:rPr>
          <w:rFonts w:asciiTheme="minorHAnsi" w:eastAsiaTheme="minorEastAsia" w:hAnsiTheme="minorHAnsi" w:cstheme="minorBidi"/>
          <w:noProof/>
          <w:kern w:val="2"/>
          <w14:ligatures w14:val="standardContextual"/>
        </w:rPr>
      </w:pPr>
      <w:r w:rsidRPr="003E5709">
        <w:rPr>
          <w:b/>
          <w:bCs/>
          <w:noProof/>
        </w:rPr>
        <w:t>Figura 2</w:t>
      </w:r>
      <w:r w:rsidRPr="003E5709">
        <w:rPr>
          <w:noProof/>
        </w:rPr>
        <w:t>- Processo Logístico Reverso</w:t>
      </w:r>
      <w:r>
        <w:rPr>
          <w:noProof/>
        </w:rPr>
        <w:tab/>
      </w:r>
      <w:r>
        <w:rPr>
          <w:noProof/>
        </w:rPr>
        <w:fldChar w:fldCharType="begin"/>
      </w:r>
      <w:r>
        <w:rPr>
          <w:noProof/>
        </w:rPr>
        <w:instrText xml:space="preserve"> PAGEREF _Toc162665060 \h </w:instrText>
      </w:r>
      <w:r>
        <w:rPr>
          <w:noProof/>
        </w:rPr>
      </w:r>
      <w:r>
        <w:rPr>
          <w:noProof/>
        </w:rPr>
        <w:fldChar w:fldCharType="separate"/>
      </w:r>
      <w:r>
        <w:rPr>
          <w:noProof/>
        </w:rPr>
        <w:t>8</w:t>
      </w:r>
      <w:r>
        <w:rPr>
          <w:noProof/>
        </w:rPr>
        <w:fldChar w:fldCharType="end"/>
      </w:r>
    </w:p>
    <w:p w14:paraId="2A99B7EB" w14:textId="3B290A6E" w:rsidR="00491D14" w:rsidRDefault="00491D14">
      <w:pPr>
        <w:pStyle w:val="ndicedeilustraes"/>
        <w:tabs>
          <w:tab w:val="right" w:leader="dot" w:pos="9055"/>
        </w:tabs>
        <w:rPr>
          <w:rFonts w:asciiTheme="minorHAnsi" w:eastAsiaTheme="minorEastAsia" w:hAnsiTheme="minorHAnsi" w:cstheme="minorBidi"/>
          <w:noProof/>
          <w:kern w:val="2"/>
          <w14:ligatures w14:val="standardContextual"/>
        </w:rPr>
      </w:pPr>
      <w:r w:rsidRPr="003E5709">
        <w:rPr>
          <w:b/>
          <w:bCs/>
          <w:noProof/>
        </w:rPr>
        <w:t>Figura 3</w:t>
      </w:r>
      <w:r w:rsidRPr="003E5709">
        <w:rPr>
          <w:noProof/>
        </w:rPr>
        <w:t>- 3 R's da Sustentabilidade</w:t>
      </w:r>
      <w:r>
        <w:rPr>
          <w:noProof/>
        </w:rPr>
        <w:tab/>
      </w:r>
      <w:r>
        <w:rPr>
          <w:noProof/>
        </w:rPr>
        <w:fldChar w:fldCharType="begin"/>
      </w:r>
      <w:r>
        <w:rPr>
          <w:noProof/>
        </w:rPr>
        <w:instrText xml:space="preserve"> PAGEREF _Toc162665061 \h </w:instrText>
      </w:r>
      <w:r>
        <w:rPr>
          <w:noProof/>
        </w:rPr>
      </w:r>
      <w:r>
        <w:rPr>
          <w:noProof/>
        </w:rPr>
        <w:fldChar w:fldCharType="separate"/>
      </w:r>
      <w:r>
        <w:rPr>
          <w:noProof/>
        </w:rPr>
        <w:t>10</w:t>
      </w:r>
      <w:r>
        <w:rPr>
          <w:noProof/>
        </w:rPr>
        <w:fldChar w:fldCharType="end"/>
      </w:r>
    </w:p>
    <w:p w14:paraId="769D0D3C" w14:textId="66317EDF" w:rsidR="00C9224C" w:rsidRPr="00A319F9" w:rsidRDefault="00491D14" w:rsidP="00EA18B5">
      <w:pPr>
        <w:pStyle w:val="Sumrio1"/>
        <w:rPr>
          <w:b w:val="0"/>
          <w:color w:val="FF0000"/>
        </w:rPr>
      </w:pPr>
      <w:r>
        <w:rPr>
          <w:smallCaps/>
        </w:rPr>
        <w:fldChar w:fldCharType="end"/>
      </w:r>
    </w:p>
    <w:p w14:paraId="54CD245A" w14:textId="77777777" w:rsidR="00C9224C" w:rsidRPr="00A319F9" w:rsidRDefault="00C9224C" w:rsidP="00BE56D9">
      <w:pPr>
        <w:pStyle w:val="atexto-base"/>
      </w:pPr>
      <w:r w:rsidRPr="00A319F9">
        <w:br w:type="page"/>
      </w:r>
    </w:p>
    <w:p w14:paraId="53F29C1C" w14:textId="77777777" w:rsidR="00C9224C" w:rsidRPr="00A319F9" w:rsidRDefault="00C9224C" w:rsidP="00BE56D9">
      <w:pPr>
        <w:pStyle w:val="atexto-base"/>
        <w:rPr>
          <w:b/>
          <w:color w:val="FF0000"/>
        </w:rPr>
      </w:pPr>
      <w:r w:rsidRPr="00A319F9">
        <w:rPr>
          <w:b/>
          <w:color w:val="FF0000"/>
        </w:rPr>
        <w:lastRenderedPageBreak/>
        <w:t>LISTAS DE TABELAS (opcional)</w:t>
      </w:r>
    </w:p>
    <w:p w14:paraId="1231BE67" w14:textId="77777777" w:rsidR="00C9224C" w:rsidRPr="00A319F9" w:rsidRDefault="00C9224C" w:rsidP="00BE56D9">
      <w:pPr>
        <w:pStyle w:val="atexto-base"/>
        <w:rPr>
          <w:color w:val="FF0000"/>
        </w:rPr>
      </w:pPr>
    </w:p>
    <w:p w14:paraId="0020E98F" w14:textId="6826981B" w:rsidR="00C9224C" w:rsidRPr="00A319F9" w:rsidRDefault="00C9224C" w:rsidP="00244505">
      <w:pPr>
        <w:pStyle w:val="Sumrio1"/>
        <w:rPr>
          <w:color w:val="FF0000"/>
        </w:rPr>
      </w:pPr>
      <w:r w:rsidRPr="00A319F9">
        <w:rPr>
          <w:color w:val="FF0000"/>
        </w:rPr>
        <w:t xml:space="preserve">Tabela 1 - </w:t>
      </w:r>
      <w:r w:rsidRPr="00A319F9">
        <w:rPr>
          <w:b w:val="0"/>
          <w:bCs/>
          <w:color w:val="FF0000"/>
        </w:rPr>
        <w:t>Alguns problemas identificados</w:t>
      </w:r>
      <w:r w:rsidRPr="00A319F9">
        <w:rPr>
          <w:color w:val="FF0000"/>
        </w:rPr>
        <w:tab/>
        <w:t>17</w:t>
      </w:r>
    </w:p>
    <w:p w14:paraId="108D1A4D" w14:textId="7E21C513" w:rsidR="00C9224C" w:rsidRPr="00A319F9" w:rsidRDefault="00C9224C" w:rsidP="00244505">
      <w:pPr>
        <w:pStyle w:val="Sumrio1"/>
        <w:rPr>
          <w:color w:val="FF0000"/>
        </w:rPr>
      </w:pPr>
      <w:r w:rsidRPr="00A319F9">
        <w:rPr>
          <w:color w:val="FF0000"/>
        </w:rPr>
        <w:t xml:space="preserve">Tabela 2 - </w:t>
      </w:r>
      <w:r w:rsidRPr="00A319F9">
        <w:rPr>
          <w:b w:val="0"/>
          <w:bCs/>
          <w:color w:val="FF0000"/>
        </w:rPr>
        <w:t>Alguns problemas identificados</w:t>
      </w:r>
      <w:r w:rsidR="00244505" w:rsidRPr="00A319F9">
        <w:rPr>
          <w:color w:val="FF0000"/>
        </w:rPr>
        <w:tab/>
      </w:r>
      <w:r w:rsidRPr="00A319F9">
        <w:rPr>
          <w:color w:val="FF0000"/>
        </w:rPr>
        <w:t>17</w:t>
      </w:r>
    </w:p>
    <w:p w14:paraId="36FEB5B0" w14:textId="77777777" w:rsidR="00C9224C" w:rsidRPr="00A319F9" w:rsidRDefault="00C9224C" w:rsidP="00BE56D9">
      <w:pPr>
        <w:pStyle w:val="atexto-base"/>
        <w:rPr>
          <w:color w:val="FF0000"/>
        </w:rPr>
      </w:pPr>
    </w:p>
    <w:p w14:paraId="30D7AA69" w14:textId="77777777" w:rsidR="00C9224C" w:rsidRPr="00A319F9" w:rsidRDefault="00C9224C" w:rsidP="00BE56D9">
      <w:pPr>
        <w:pStyle w:val="atexto-base"/>
      </w:pPr>
      <w:r w:rsidRPr="00A319F9">
        <w:br w:type="page"/>
      </w:r>
    </w:p>
    <w:sdt>
      <w:sdtPr>
        <w:id w:val="536168516"/>
        <w:docPartObj>
          <w:docPartGallery w:val="Table of Contents"/>
          <w:docPartUnique/>
        </w:docPartObj>
      </w:sdtPr>
      <w:sdtEndPr>
        <w:rPr>
          <w:b/>
          <w:bCs/>
        </w:rPr>
      </w:sdtEndPr>
      <w:sdtContent>
        <w:p w14:paraId="1DD01917" w14:textId="77777777" w:rsidR="00BE4F07" w:rsidRPr="00A319F9" w:rsidRDefault="00BE4F07" w:rsidP="00BE4F07">
          <w:pPr>
            <w:jc w:val="center"/>
            <w:rPr>
              <w:b/>
            </w:rPr>
          </w:pPr>
          <w:r w:rsidRPr="00A319F9">
            <w:rPr>
              <w:b/>
            </w:rPr>
            <w:t>SUMÁRIO</w:t>
          </w:r>
        </w:p>
        <w:p w14:paraId="5E3CB379" w14:textId="77777777" w:rsidR="00D748EB" w:rsidRPr="00A319F9" w:rsidRDefault="00D748EB" w:rsidP="00D748EB">
          <w:pPr>
            <w:pStyle w:val="atexto-base"/>
          </w:pPr>
        </w:p>
        <w:p w14:paraId="6D8AC0DE" w14:textId="500B3D9D" w:rsidR="00185305" w:rsidRPr="00A319F9" w:rsidRDefault="00BE4F07">
          <w:pPr>
            <w:pStyle w:val="Sumrio1"/>
            <w:rPr>
              <w:rFonts w:eastAsiaTheme="minorEastAsia"/>
              <w:b w:val="0"/>
              <w:caps w:val="0"/>
              <w:noProof/>
              <w:kern w:val="2"/>
              <w14:ligatures w14:val="standardContextual"/>
            </w:rPr>
          </w:pPr>
          <w:r w:rsidRPr="00A319F9">
            <w:fldChar w:fldCharType="begin"/>
          </w:r>
          <w:r w:rsidRPr="00A319F9">
            <w:instrText xml:space="preserve"> TOC \o "1-3" \h \z \u </w:instrText>
          </w:r>
          <w:r w:rsidRPr="00A319F9">
            <w:fldChar w:fldCharType="separate"/>
          </w:r>
          <w:hyperlink w:anchor="_Toc162646290" w:history="1">
            <w:r w:rsidR="00185305" w:rsidRPr="00A319F9">
              <w:rPr>
                <w:rStyle w:val="Hyperlink"/>
                <w:noProof/>
              </w:rPr>
              <w:t>1 Introdução</w:t>
            </w:r>
            <w:r w:rsidR="00185305" w:rsidRPr="00A319F9">
              <w:rPr>
                <w:noProof/>
                <w:webHidden/>
              </w:rPr>
              <w:tab/>
            </w:r>
            <w:r w:rsidR="00185305" w:rsidRPr="00A319F9">
              <w:rPr>
                <w:noProof/>
                <w:webHidden/>
              </w:rPr>
              <w:fldChar w:fldCharType="begin"/>
            </w:r>
            <w:r w:rsidR="00185305" w:rsidRPr="00A319F9">
              <w:rPr>
                <w:noProof/>
                <w:webHidden/>
              </w:rPr>
              <w:instrText xml:space="preserve"> PAGEREF _Toc162646290 \h </w:instrText>
            </w:r>
            <w:r w:rsidR="00185305" w:rsidRPr="00A319F9">
              <w:rPr>
                <w:noProof/>
                <w:webHidden/>
              </w:rPr>
            </w:r>
            <w:r w:rsidR="00185305" w:rsidRPr="00A319F9">
              <w:rPr>
                <w:noProof/>
                <w:webHidden/>
              </w:rPr>
              <w:fldChar w:fldCharType="separate"/>
            </w:r>
            <w:r w:rsidR="00491D14">
              <w:rPr>
                <w:noProof/>
                <w:webHidden/>
              </w:rPr>
              <w:t>1</w:t>
            </w:r>
            <w:r w:rsidR="00185305" w:rsidRPr="00A319F9">
              <w:rPr>
                <w:noProof/>
                <w:webHidden/>
              </w:rPr>
              <w:fldChar w:fldCharType="end"/>
            </w:r>
          </w:hyperlink>
        </w:p>
        <w:p w14:paraId="7F15EAB2" w14:textId="094F9C36" w:rsidR="00185305" w:rsidRPr="00A319F9" w:rsidRDefault="00185305">
          <w:pPr>
            <w:pStyle w:val="Sumrio1"/>
            <w:rPr>
              <w:rFonts w:eastAsiaTheme="minorEastAsia"/>
              <w:b w:val="0"/>
              <w:caps w:val="0"/>
              <w:noProof/>
              <w:kern w:val="2"/>
              <w14:ligatures w14:val="standardContextual"/>
            </w:rPr>
          </w:pPr>
          <w:hyperlink w:anchor="_Toc162646291" w:history="1">
            <w:r w:rsidRPr="00A319F9">
              <w:rPr>
                <w:rStyle w:val="Hyperlink"/>
                <w:noProof/>
              </w:rPr>
              <w:t>2 Desenvolvimento</w:t>
            </w:r>
            <w:r w:rsidRPr="00A319F9">
              <w:rPr>
                <w:noProof/>
                <w:webHidden/>
              </w:rPr>
              <w:tab/>
            </w:r>
            <w:r w:rsidRPr="00A319F9">
              <w:rPr>
                <w:noProof/>
                <w:webHidden/>
              </w:rPr>
              <w:fldChar w:fldCharType="begin"/>
            </w:r>
            <w:r w:rsidRPr="00A319F9">
              <w:rPr>
                <w:noProof/>
                <w:webHidden/>
              </w:rPr>
              <w:instrText xml:space="preserve"> PAGEREF _Toc162646291 \h </w:instrText>
            </w:r>
            <w:r w:rsidRPr="00A319F9">
              <w:rPr>
                <w:noProof/>
                <w:webHidden/>
              </w:rPr>
            </w:r>
            <w:r w:rsidRPr="00A319F9">
              <w:rPr>
                <w:noProof/>
                <w:webHidden/>
              </w:rPr>
              <w:fldChar w:fldCharType="separate"/>
            </w:r>
            <w:r w:rsidR="00491D14">
              <w:rPr>
                <w:noProof/>
                <w:webHidden/>
              </w:rPr>
              <w:t>3</w:t>
            </w:r>
            <w:r w:rsidRPr="00A319F9">
              <w:rPr>
                <w:noProof/>
                <w:webHidden/>
              </w:rPr>
              <w:fldChar w:fldCharType="end"/>
            </w:r>
          </w:hyperlink>
        </w:p>
        <w:p w14:paraId="06D9BE28" w14:textId="7EF821B6" w:rsidR="00185305" w:rsidRPr="00A319F9" w:rsidRDefault="00185305">
          <w:pPr>
            <w:pStyle w:val="Sumrio2"/>
            <w:rPr>
              <w:rFonts w:eastAsiaTheme="minorEastAsia"/>
              <w:noProof/>
              <w:kern w:val="2"/>
              <w14:ligatures w14:val="standardContextual"/>
            </w:rPr>
          </w:pPr>
          <w:hyperlink w:anchor="_Toc162646292" w:history="1">
            <w:r w:rsidRPr="00A319F9">
              <w:rPr>
                <w:rStyle w:val="Hyperlink"/>
                <w:noProof/>
              </w:rPr>
              <w:t>2.1 Objetivos</w:t>
            </w:r>
            <w:r w:rsidRPr="00A319F9">
              <w:rPr>
                <w:noProof/>
                <w:webHidden/>
              </w:rPr>
              <w:tab/>
            </w:r>
            <w:r w:rsidRPr="00A319F9">
              <w:rPr>
                <w:noProof/>
                <w:webHidden/>
              </w:rPr>
              <w:fldChar w:fldCharType="begin"/>
            </w:r>
            <w:r w:rsidRPr="00A319F9">
              <w:rPr>
                <w:noProof/>
                <w:webHidden/>
              </w:rPr>
              <w:instrText xml:space="preserve"> PAGEREF _Toc162646292 \h </w:instrText>
            </w:r>
            <w:r w:rsidRPr="00A319F9">
              <w:rPr>
                <w:noProof/>
                <w:webHidden/>
              </w:rPr>
            </w:r>
            <w:r w:rsidRPr="00A319F9">
              <w:rPr>
                <w:noProof/>
                <w:webHidden/>
              </w:rPr>
              <w:fldChar w:fldCharType="separate"/>
            </w:r>
            <w:r w:rsidR="00491D14">
              <w:rPr>
                <w:noProof/>
                <w:webHidden/>
              </w:rPr>
              <w:t>3</w:t>
            </w:r>
            <w:r w:rsidRPr="00A319F9">
              <w:rPr>
                <w:noProof/>
                <w:webHidden/>
              </w:rPr>
              <w:fldChar w:fldCharType="end"/>
            </w:r>
          </w:hyperlink>
        </w:p>
        <w:p w14:paraId="6A60B203" w14:textId="7081B2CF" w:rsidR="00185305" w:rsidRPr="00A319F9" w:rsidRDefault="00185305">
          <w:pPr>
            <w:pStyle w:val="Sumrio2"/>
            <w:rPr>
              <w:rFonts w:eastAsiaTheme="minorEastAsia"/>
              <w:noProof/>
              <w:kern w:val="2"/>
              <w14:ligatures w14:val="standardContextual"/>
            </w:rPr>
          </w:pPr>
          <w:hyperlink w:anchor="_Toc162646293" w:history="1">
            <w:r w:rsidRPr="00A319F9">
              <w:rPr>
                <w:rStyle w:val="Hyperlink"/>
                <w:noProof/>
              </w:rPr>
              <w:t>2.2 Justificativa e delimitação do problema</w:t>
            </w:r>
            <w:r w:rsidRPr="00A319F9">
              <w:rPr>
                <w:noProof/>
                <w:webHidden/>
              </w:rPr>
              <w:tab/>
            </w:r>
            <w:r w:rsidRPr="00A319F9">
              <w:rPr>
                <w:noProof/>
                <w:webHidden/>
              </w:rPr>
              <w:fldChar w:fldCharType="begin"/>
            </w:r>
            <w:r w:rsidRPr="00A319F9">
              <w:rPr>
                <w:noProof/>
                <w:webHidden/>
              </w:rPr>
              <w:instrText xml:space="preserve"> PAGEREF _Toc162646293 \h </w:instrText>
            </w:r>
            <w:r w:rsidRPr="00A319F9">
              <w:rPr>
                <w:noProof/>
                <w:webHidden/>
              </w:rPr>
            </w:r>
            <w:r w:rsidRPr="00A319F9">
              <w:rPr>
                <w:noProof/>
                <w:webHidden/>
              </w:rPr>
              <w:fldChar w:fldCharType="separate"/>
            </w:r>
            <w:r w:rsidR="00491D14">
              <w:rPr>
                <w:noProof/>
                <w:webHidden/>
              </w:rPr>
              <w:t>3</w:t>
            </w:r>
            <w:r w:rsidRPr="00A319F9">
              <w:rPr>
                <w:noProof/>
                <w:webHidden/>
              </w:rPr>
              <w:fldChar w:fldCharType="end"/>
            </w:r>
          </w:hyperlink>
        </w:p>
        <w:p w14:paraId="1A9A00BF" w14:textId="67A96DA4" w:rsidR="00185305" w:rsidRPr="00A319F9" w:rsidRDefault="00185305">
          <w:pPr>
            <w:pStyle w:val="Sumrio2"/>
            <w:rPr>
              <w:rFonts w:eastAsiaTheme="minorEastAsia"/>
              <w:noProof/>
              <w:kern w:val="2"/>
              <w14:ligatures w14:val="standardContextual"/>
            </w:rPr>
          </w:pPr>
          <w:hyperlink w:anchor="_Toc162646294" w:history="1">
            <w:r w:rsidRPr="00A319F9">
              <w:rPr>
                <w:rStyle w:val="Hyperlink"/>
                <w:noProof/>
              </w:rPr>
              <w:t>2.3 Fundamentação teórica</w:t>
            </w:r>
            <w:r w:rsidRPr="00A319F9">
              <w:rPr>
                <w:noProof/>
                <w:webHidden/>
              </w:rPr>
              <w:tab/>
            </w:r>
            <w:r w:rsidRPr="00A319F9">
              <w:rPr>
                <w:noProof/>
                <w:webHidden/>
              </w:rPr>
              <w:fldChar w:fldCharType="begin"/>
            </w:r>
            <w:r w:rsidRPr="00A319F9">
              <w:rPr>
                <w:noProof/>
                <w:webHidden/>
              </w:rPr>
              <w:instrText xml:space="preserve"> PAGEREF _Toc162646294 \h </w:instrText>
            </w:r>
            <w:r w:rsidRPr="00A319F9">
              <w:rPr>
                <w:noProof/>
                <w:webHidden/>
              </w:rPr>
            </w:r>
            <w:r w:rsidRPr="00A319F9">
              <w:rPr>
                <w:noProof/>
                <w:webHidden/>
              </w:rPr>
              <w:fldChar w:fldCharType="separate"/>
            </w:r>
            <w:r w:rsidR="00491D14">
              <w:rPr>
                <w:noProof/>
                <w:webHidden/>
              </w:rPr>
              <w:t>5</w:t>
            </w:r>
            <w:r w:rsidRPr="00A319F9">
              <w:rPr>
                <w:noProof/>
                <w:webHidden/>
              </w:rPr>
              <w:fldChar w:fldCharType="end"/>
            </w:r>
          </w:hyperlink>
        </w:p>
        <w:p w14:paraId="211B6931" w14:textId="5767EEBC" w:rsidR="00185305" w:rsidRPr="00A319F9" w:rsidRDefault="00185305">
          <w:pPr>
            <w:pStyle w:val="Sumrio2"/>
            <w:rPr>
              <w:rFonts w:eastAsiaTheme="minorEastAsia"/>
              <w:noProof/>
              <w:kern w:val="2"/>
              <w14:ligatures w14:val="standardContextual"/>
            </w:rPr>
          </w:pPr>
          <w:hyperlink w:anchor="_Toc162646295" w:history="1">
            <w:r w:rsidRPr="00A319F9">
              <w:rPr>
                <w:rStyle w:val="Hyperlink"/>
                <w:noProof/>
              </w:rPr>
              <w:t>2.4 Metodologia</w:t>
            </w:r>
            <w:r w:rsidRPr="00A319F9">
              <w:rPr>
                <w:noProof/>
                <w:webHidden/>
              </w:rPr>
              <w:tab/>
            </w:r>
            <w:r w:rsidRPr="00A319F9">
              <w:rPr>
                <w:noProof/>
                <w:webHidden/>
              </w:rPr>
              <w:fldChar w:fldCharType="begin"/>
            </w:r>
            <w:r w:rsidRPr="00A319F9">
              <w:rPr>
                <w:noProof/>
                <w:webHidden/>
              </w:rPr>
              <w:instrText xml:space="preserve"> PAGEREF _Toc162646295 \h </w:instrText>
            </w:r>
            <w:r w:rsidRPr="00A319F9">
              <w:rPr>
                <w:noProof/>
                <w:webHidden/>
              </w:rPr>
            </w:r>
            <w:r w:rsidRPr="00A319F9">
              <w:rPr>
                <w:noProof/>
                <w:webHidden/>
              </w:rPr>
              <w:fldChar w:fldCharType="separate"/>
            </w:r>
            <w:r w:rsidR="00491D14">
              <w:rPr>
                <w:noProof/>
                <w:webHidden/>
              </w:rPr>
              <w:t>10</w:t>
            </w:r>
            <w:r w:rsidRPr="00A319F9">
              <w:rPr>
                <w:noProof/>
                <w:webHidden/>
              </w:rPr>
              <w:fldChar w:fldCharType="end"/>
            </w:r>
          </w:hyperlink>
        </w:p>
        <w:p w14:paraId="339F536B" w14:textId="7D01FE53" w:rsidR="00185305" w:rsidRPr="00A319F9" w:rsidRDefault="00185305">
          <w:pPr>
            <w:pStyle w:val="Sumrio2"/>
            <w:rPr>
              <w:rFonts w:eastAsiaTheme="minorEastAsia"/>
              <w:noProof/>
              <w:kern w:val="2"/>
              <w14:ligatures w14:val="standardContextual"/>
            </w:rPr>
          </w:pPr>
          <w:hyperlink w:anchor="_Toc162646296" w:history="1">
            <w:r w:rsidRPr="00A319F9">
              <w:rPr>
                <w:rStyle w:val="Hyperlink"/>
                <w:noProof/>
              </w:rPr>
              <w:t>2.5 Resultados preliminares: solução inicial</w:t>
            </w:r>
            <w:r w:rsidRPr="00A319F9">
              <w:rPr>
                <w:noProof/>
                <w:webHidden/>
              </w:rPr>
              <w:tab/>
            </w:r>
            <w:r w:rsidRPr="00A319F9">
              <w:rPr>
                <w:noProof/>
                <w:webHidden/>
              </w:rPr>
              <w:fldChar w:fldCharType="begin"/>
            </w:r>
            <w:r w:rsidRPr="00A319F9">
              <w:rPr>
                <w:noProof/>
                <w:webHidden/>
              </w:rPr>
              <w:instrText xml:space="preserve"> PAGEREF _Toc162646296 \h </w:instrText>
            </w:r>
            <w:r w:rsidRPr="00A319F9">
              <w:rPr>
                <w:noProof/>
                <w:webHidden/>
              </w:rPr>
            </w:r>
            <w:r w:rsidRPr="00A319F9">
              <w:rPr>
                <w:noProof/>
                <w:webHidden/>
              </w:rPr>
              <w:fldChar w:fldCharType="separate"/>
            </w:r>
            <w:r w:rsidR="00491D14">
              <w:rPr>
                <w:noProof/>
                <w:webHidden/>
              </w:rPr>
              <w:t>11</w:t>
            </w:r>
            <w:r w:rsidRPr="00A319F9">
              <w:rPr>
                <w:noProof/>
                <w:webHidden/>
              </w:rPr>
              <w:fldChar w:fldCharType="end"/>
            </w:r>
          </w:hyperlink>
        </w:p>
        <w:p w14:paraId="025008D1" w14:textId="58C14D64" w:rsidR="00185305" w:rsidRPr="00A319F9" w:rsidRDefault="00185305">
          <w:pPr>
            <w:pStyle w:val="Sumrio1"/>
            <w:rPr>
              <w:rFonts w:eastAsiaTheme="minorEastAsia"/>
              <w:b w:val="0"/>
              <w:caps w:val="0"/>
              <w:noProof/>
              <w:kern w:val="2"/>
              <w14:ligatures w14:val="standardContextual"/>
            </w:rPr>
          </w:pPr>
          <w:hyperlink w:anchor="_Toc162646297" w:history="1">
            <w:r w:rsidRPr="00A319F9">
              <w:rPr>
                <w:rStyle w:val="Hyperlink"/>
                <w:noProof/>
              </w:rPr>
              <w:t>Referências</w:t>
            </w:r>
            <w:r w:rsidRPr="00A319F9">
              <w:rPr>
                <w:noProof/>
                <w:webHidden/>
              </w:rPr>
              <w:tab/>
            </w:r>
            <w:r w:rsidRPr="00A319F9">
              <w:rPr>
                <w:noProof/>
                <w:webHidden/>
              </w:rPr>
              <w:fldChar w:fldCharType="begin"/>
            </w:r>
            <w:r w:rsidRPr="00A319F9">
              <w:rPr>
                <w:noProof/>
                <w:webHidden/>
              </w:rPr>
              <w:instrText xml:space="preserve"> PAGEREF _Toc162646297 \h </w:instrText>
            </w:r>
            <w:r w:rsidRPr="00A319F9">
              <w:rPr>
                <w:noProof/>
                <w:webHidden/>
              </w:rPr>
            </w:r>
            <w:r w:rsidRPr="00A319F9">
              <w:rPr>
                <w:noProof/>
                <w:webHidden/>
              </w:rPr>
              <w:fldChar w:fldCharType="separate"/>
            </w:r>
            <w:r w:rsidR="00491D14">
              <w:rPr>
                <w:noProof/>
                <w:webHidden/>
              </w:rPr>
              <w:t>13</w:t>
            </w:r>
            <w:r w:rsidRPr="00A319F9">
              <w:rPr>
                <w:noProof/>
                <w:webHidden/>
              </w:rPr>
              <w:fldChar w:fldCharType="end"/>
            </w:r>
          </w:hyperlink>
        </w:p>
        <w:p w14:paraId="536EDE57" w14:textId="70B77D97" w:rsidR="00185305" w:rsidRPr="00A319F9" w:rsidRDefault="00185305">
          <w:pPr>
            <w:pStyle w:val="Sumrio1"/>
            <w:rPr>
              <w:rFonts w:eastAsiaTheme="minorEastAsia"/>
              <w:b w:val="0"/>
              <w:caps w:val="0"/>
              <w:noProof/>
              <w:kern w:val="2"/>
              <w14:ligatures w14:val="standardContextual"/>
            </w:rPr>
          </w:pPr>
          <w:hyperlink w:anchor="_Toc162646298" w:history="1">
            <w:r w:rsidRPr="00A319F9">
              <w:rPr>
                <w:rStyle w:val="Hyperlink"/>
                <w:noProof/>
              </w:rPr>
              <w:t>Anexos (opcional)</w:t>
            </w:r>
            <w:r w:rsidRPr="00A319F9">
              <w:rPr>
                <w:noProof/>
                <w:webHidden/>
              </w:rPr>
              <w:tab/>
            </w:r>
            <w:r w:rsidRPr="00A319F9">
              <w:rPr>
                <w:noProof/>
                <w:webHidden/>
              </w:rPr>
              <w:fldChar w:fldCharType="begin"/>
            </w:r>
            <w:r w:rsidRPr="00A319F9">
              <w:rPr>
                <w:noProof/>
                <w:webHidden/>
              </w:rPr>
              <w:instrText xml:space="preserve"> PAGEREF _Toc162646298 \h </w:instrText>
            </w:r>
            <w:r w:rsidRPr="00A319F9">
              <w:rPr>
                <w:noProof/>
                <w:webHidden/>
              </w:rPr>
            </w:r>
            <w:r w:rsidRPr="00A319F9">
              <w:rPr>
                <w:noProof/>
                <w:webHidden/>
              </w:rPr>
              <w:fldChar w:fldCharType="separate"/>
            </w:r>
            <w:r w:rsidR="00491D14">
              <w:rPr>
                <w:noProof/>
                <w:webHidden/>
              </w:rPr>
              <w:t>15</w:t>
            </w:r>
            <w:r w:rsidRPr="00A319F9">
              <w:rPr>
                <w:noProof/>
                <w:webHidden/>
              </w:rPr>
              <w:fldChar w:fldCharType="end"/>
            </w:r>
          </w:hyperlink>
        </w:p>
        <w:p w14:paraId="5F549416" w14:textId="7835B62A" w:rsidR="00185305" w:rsidRPr="00A319F9" w:rsidRDefault="00185305">
          <w:pPr>
            <w:pStyle w:val="Sumrio1"/>
            <w:rPr>
              <w:rFonts w:eastAsiaTheme="minorEastAsia"/>
              <w:b w:val="0"/>
              <w:caps w:val="0"/>
              <w:noProof/>
              <w:kern w:val="2"/>
              <w14:ligatures w14:val="standardContextual"/>
            </w:rPr>
          </w:pPr>
          <w:hyperlink w:anchor="_Toc162646299" w:history="1">
            <w:r w:rsidRPr="00A319F9">
              <w:rPr>
                <w:rStyle w:val="Hyperlink"/>
                <w:noProof/>
              </w:rPr>
              <w:t>Apêndices (opcional)</w:t>
            </w:r>
            <w:r w:rsidRPr="00A319F9">
              <w:rPr>
                <w:noProof/>
                <w:webHidden/>
              </w:rPr>
              <w:tab/>
            </w:r>
            <w:r w:rsidRPr="00A319F9">
              <w:rPr>
                <w:noProof/>
                <w:webHidden/>
              </w:rPr>
              <w:fldChar w:fldCharType="begin"/>
            </w:r>
            <w:r w:rsidRPr="00A319F9">
              <w:rPr>
                <w:noProof/>
                <w:webHidden/>
              </w:rPr>
              <w:instrText xml:space="preserve"> PAGEREF _Toc162646299 \h </w:instrText>
            </w:r>
            <w:r w:rsidRPr="00A319F9">
              <w:rPr>
                <w:noProof/>
                <w:webHidden/>
              </w:rPr>
            </w:r>
            <w:r w:rsidRPr="00A319F9">
              <w:rPr>
                <w:noProof/>
                <w:webHidden/>
              </w:rPr>
              <w:fldChar w:fldCharType="separate"/>
            </w:r>
            <w:r w:rsidR="00491D14">
              <w:rPr>
                <w:noProof/>
                <w:webHidden/>
              </w:rPr>
              <w:t>16</w:t>
            </w:r>
            <w:r w:rsidRPr="00A319F9">
              <w:rPr>
                <w:noProof/>
                <w:webHidden/>
              </w:rPr>
              <w:fldChar w:fldCharType="end"/>
            </w:r>
          </w:hyperlink>
        </w:p>
        <w:p w14:paraId="3D353C91" w14:textId="4AC1F0B9" w:rsidR="00BE4F07" w:rsidRPr="00A319F9" w:rsidRDefault="00BE4F07">
          <w:r w:rsidRPr="00A319F9">
            <w:rPr>
              <w:b/>
              <w:bCs/>
            </w:rPr>
            <w:fldChar w:fldCharType="end"/>
          </w:r>
        </w:p>
      </w:sdtContent>
    </w:sdt>
    <w:p w14:paraId="7B8D1AEF" w14:textId="77777777" w:rsidR="00E07E67" w:rsidRDefault="00E07E67">
      <w:pPr>
        <w:rPr>
          <w:b/>
          <w:caps/>
        </w:rPr>
        <w:sectPr w:rsidR="00E07E67" w:rsidSect="00EF3C61">
          <w:pgSz w:w="11900" w:h="16840" w:code="9"/>
          <w:pgMar w:top="1701" w:right="1134" w:bottom="1134" w:left="1701" w:header="709" w:footer="709" w:gutter="0"/>
          <w:cols w:space="708"/>
          <w:docGrid w:linePitch="360"/>
        </w:sectPr>
      </w:pPr>
    </w:p>
    <w:p w14:paraId="12044384" w14:textId="7F53F070" w:rsidR="00C9224C" w:rsidRPr="00A319F9" w:rsidRDefault="00C9224C" w:rsidP="00343142">
      <w:pPr>
        <w:pStyle w:val="1ttulonivel1"/>
      </w:pPr>
      <w:bookmarkStart w:id="0" w:name="_Toc43731742"/>
      <w:bookmarkStart w:id="1" w:name="_Toc130202924"/>
      <w:bookmarkStart w:id="2" w:name="_Toc162646290"/>
      <w:r w:rsidRPr="00A319F9">
        <w:lastRenderedPageBreak/>
        <w:t xml:space="preserve">1 </w:t>
      </w:r>
      <w:r w:rsidR="00A36CBF" w:rsidRPr="00A319F9">
        <w:t>Introdução</w:t>
      </w:r>
      <w:bookmarkEnd w:id="0"/>
      <w:bookmarkEnd w:id="1"/>
      <w:bookmarkEnd w:id="2"/>
    </w:p>
    <w:p w14:paraId="62431CDC" w14:textId="77777777" w:rsidR="00C9224C" w:rsidRPr="00A319F9" w:rsidRDefault="00C9224C" w:rsidP="00343142">
      <w:pPr>
        <w:pStyle w:val="atexto-base"/>
      </w:pPr>
    </w:p>
    <w:p w14:paraId="12242D20" w14:textId="45B0A480" w:rsidR="00C9224C" w:rsidRDefault="00A77D8A" w:rsidP="00501692">
      <w:pPr>
        <w:pStyle w:val="atexto-base"/>
      </w:pPr>
      <w:r w:rsidRPr="00A319F9">
        <w:t>A tecnologia se tornou essencial na vida dos seres humanos</w:t>
      </w:r>
      <w:r w:rsidR="001B64B5" w:rsidRPr="00A319F9">
        <w:t xml:space="preserve">, </w:t>
      </w:r>
      <w:r w:rsidR="001B64B5" w:rsidRPr="00A319F9">
        <w:t>evolui</w:t>
      </w:r>
      <w:r w:rsidR="001B64B5" w:rsidRPr="00A319F9">
        <w:t>ndo</w:t>
      </w:r>
      <w:r w:rsidR="001B64B5" w:rsidRPr="00A319F9">
        <w:t xml:space="preserve"> rapidamente, conquistando espaços inimagináveis ao longo das décadas. </w:t>
      </w:r>
      <w:r w:rsidR="00BC561F" w:rsidRPr="00A319F9">
        <w:t>M</w:t>
      </w:r>
      <w:r w:rsidR="00BD50CC" w:rsidRPr="00A319F9">
        <w:t>esmo tendo um</w:t>
      </w:r>
      <w:r w:rsidR="001B64B5" w:rsidRPr="00A319F9">
        <w:t xml:space="preserve"> conceito </w:t>
      </w:r>
      <w:r w:rsidR="00BD50CC" w:rsidRPr="00A319F9">
        <w:t>mais abrangente,</w:t>
      </w:r>
      <w:r w:rsidR="001B64B5" w:rsidRPr="00A319F9">
        <w:t xml:space="preserve"> tecnologia não</w:t>
      </w:r>
      <w:r w:rsidR="00AD3879" w:rsidRPr="00A319F9">
        <w:t xml:space="preserve"> significa</w:t>
      </w:r>
      <w:r w:rsidR="001B64B5" w:rsidRPr="00A319F9">
        <w:t xml:space="preserve"> apenas máquinas, mas também todas as criações da engenhosidade humana, suas formas de uso e aplicações. Desde a linguagem até o pensamento, a tecnologia modificou áreas essenciais, contribuindo para o desenvolvimento cultural e social</w:t>
      </w:r>
      <w:r w:rsidR="208D8DE8" w:rsidRPr="00A319F9">
        <w:t>.</w:t>
      </w:r>
    </w:p>
    <w:p w14:paraId="52F3D138" w14:textId="77777777" w:rsidR="00C83032" w:rsidRPr="00421B7E" w:rsidRDefault="00C83032" w:rsidP="00C83032">
      <w:pPr>
        <w:pStyle w:val="ccitao"/>
      </w:pPr>
      <w:r w:rsidRPr="00421B7E">
        <w:t>“Todos têm direito ao meio ambiente ecologicamente equilibrado, bem de uso comum do povo e essencial à sadia qualidade de vida, impondo-se ao Poder Público e à coletividade o dever de defendê-lo e preservá-lo para as presentes e futuras gerações.” (Artigo 225 da Constituição Federal de 1988)</w:t>
      </w:r>
    </w:p>
    <w:p w14:paraId="17CF39C8" w14:textId="60DF8FEF" w:rsidR="00B84FF2" w:rsidRPr="00A319F9" w:rsidRDefault="00B84FF2" w:rsidP="00501692">
      <w:pPr>
        <w:pStyle w:val="atexto-base"/>
      </w:pPr>
      <w:r w:rsidRPr="00A319F9">
        <w:t>A produção de lixo eletrônico tem aumentado significativamente devido ao avanço tecnológico e à obsolescência programada. Estima-se que cerca de 50 milhões de toneladas de lixo eletrônico sejam geradas globalmente anualmente</w:t>
      </w:r>
      <w:r w:rsidR="00643A42" w:rsidRPr="00A319F9">
        <w:t xml:space="preserve"> (ALVES, 2023, Lixo Eletrônico)</w:t>
      </w:r>
      <w:r w:rsidRPr="00A319F9">
        <w:t>. Esse crescimento traz desafios, incluindo:</w:t>
      </w:r>
    </w:p>
    <w:p w14:paraId="02ED6291" w14:textId="77777777" w:rsidR="00EB786B" w:rsidRPr="00A319F9" w:rsidRDefault="00EB786B" w:rsidP="00EB786B">
      <w:pPr>
        <w:pStyle w:val="atexto-base"/>
        <w:numPr>
          <w:ilvl w:val="0"/>
          <w:numId w:val="16"/>
        </w:numPr>
      </w:pPr>
      <w:r w:rsidRPr="00A319F9">
        <w:rPr>
          <w:b/>
          <w:bCs/>
        </w:rPr>
        <w:t>Obsolescência</w:t>
      </w:r>
      <w:r w:rsidRPr="00A319F9">
        <w:t xml:space="preserve"> Programada: Muitas empresas projetam produtos com vida útil limitada, incentivando a substituição frequente. Isso resulta em mais dispositivos descartados.</w:t>
      </w:r>
    </w:p>
    <w:p w14:paraId="67EB19C2" w14:textId="77777777" w:rsidR="00EB786B" w:rsidRPr="00A319F9" w:rsidRDefault="00EB786B" w:rsidP="00EB786B">
      <w:pPr>
        <w:pStyle w:val="atexto-base"/>
        <w:numPr>
          <w:ilvl w:val="0"/>
          <w:numId w:val="16"/>
        </w:numPr>
      </w:pPr>
      <w:r w:rsidRPr="00A319F9">
        <w:rPr>
          <w:b/>
          <w:bCs/>
        </w:rPr>
        <w:t>Ciclos de Vida Curtos</w:t>
      </w:r>
      <w:r w:rsidRPr="00A319F9">
        <w:t>: Produtos eletrônicos têm ciclos de vida cada vez mais curtos devido a atualizações constantes e novos lançamentos.</w:t>
      </w:r>
    </w:p>
    <w:p w14:paraId="41481373" w14:textId="77777777" w:rsidR="00EB786B" w:rsidRPr="00A319F9" w:rsidRDefault="00EB786B" w:rsidP="00EB786B">
      <w:pPr>
        <w:pStyle w:val="atexto-base"/>
        <w:numPr>
          <w:ilvl w:val="0"/>
          <w:numId w:val="16"/>
        </w:numPr>
      </w:pPr>
      <w:r w:rsidRPr="00A319F9">
        <w:rPr>
          <w:b/>
          <w:bCs/>
        </w:rPr>
        <w:t>Consumo Crescente</w:t>
      </w:r>
      <w:r w:rsidRPr="00A319F9">
        <w:t>: O aumento do consumo de dispositivos eletrônicos contribui para a produção de mais lixo.</w:t>
      </w:r>
    </w:p>
    <w:p w14:paraId="47DABD42" w14:textId="051F09CF" w:rsidR="00EB786B" w:rsidRPr="00A319F9" w:rsidRDefault="00EB786B" w:rsidP="00EB786B">
      <w:pPr>
        <w:pStyle w:val="atexto-base"/>
        <w:numPr>
          <w:ilvl w:val="0"/>
          <w:numId w:val="16"/>
        </w:numPr>
      </w:pPr>
      <w:r w:rsidRPr="00A319F9">
        <w:rPr>
          <w:b/>
          <w:bCs/>
        </w:rPr>
        <w:t>Infraestrutura Inadequada</w:t>
      </w:r>
      <w:r w:rsidRPr="00A319F9">
        <w:t>: A falta de infraestrutura adequada para a gestão de resíduos eletrônicos dificulta a reciclagem e o descarte correto.</w:t>
      </w:r>
    </w:p>
    <w:p w14:paraId="7492558F" w14:textId="39F78138" w:rsidR="009C4CC8" w:rsidRPr="00A319F9" w:rsidRDefault="00F33E68" w:rsidP="00501692">
      <w:pPr>
        <w:pStyle w:val="atexto-base"/>
      </w:pPr>
      <w:r w:rsidRPr="00A319F9">
        <w:t>O projeto visa promover a sustentabilidade e a conscientização sobre o descarte adequado de materiais eletroeletrônicos. A plataforma será desenvolvida utilizando tecnologias como HTML, CSS</w:t>
      </w:r>
      <w:proofErr w:type="gramStart"/>
      <w:r w:rsidRPr="00A319F9">
        <w:t>, ,</w:t>
      </w:r>
      <w:proofErr w:type="gramEnd"/>
      <w:r w:rsidRPr="00A319F9">
        <w:t xml:space="preserve"> </w:t>
      </w:r>
      <w:proofErr w:type="spellStart"/>
      <w:r w:rsidRPr="00A319F9">
        <w:t>JavaScript</w:t>
      </w:r>
      <w:proofErr w:type="spellEnd"/>
      <w:r w:rsidRPr="00A319F9">
        <w:t xml:space="preserve">, Node.js e </w:t>
      </w:r>
      <w:proofErr w:type="spellStart"/>
      <w:r w:rsidRPr="00A319F9">
        <w:t>SQLite</w:t>
      </w:r>
      <w:proofErr w:type="spellEnd"/>
      <w:r w:rsidRPr="00A319F9">
        <w:t>.</w:t>
      </w:r>
      <w:r w:rsidR="00BC5B1F" w:rsidRPr="00A319F9">
        <w:t xml:space="preserve"> </w:t>
      </w:r>
      <w:r w:rsidR="00BC5B1F" w:rsidRPr="00A319F9">
        <w:t>Utilizando servidor Apache e código PHP, salvando o histórico dos agendamentos, alterações, inclusões e exclusões, ajudando na pontuação do cliente que recebe um cupom/vale compra na troca do lixo eletrônico</w:t>
      </w:r>
      <w:r w:rsidR="00CD77F3" w:rsidRPr="00A319F9">
        <w:t xml:space="preserve"> e</w:t>
      </w:r>
      <w:r w:rsidR="00AC576E" w:rsidRPr="00A319F9">
        <w:t xml:space="preserve"> </w:t>
      </w:r>
      <w:r w:rsidR="00AC576E" w:rsidRPr="00A319F9">
        <w:t xml:space="preserve">GIT, para </w:t>
      </w:r>
      <w:r w:rsidR="00AC576E" w:rsidRPr="00A319F9">
        <w:lastRenderedPageBreak/>
        <w:t>gerenciar as alterações do código de software, gerenciar as alterações ao código-fonte ao longo do tempo</w:t>
      </w:r>
      <w:r w:rsidR="00BC5B1F" w:rsidRPr="00A319F9">
        <w:t>.</w:t>
      </w:r>
    </w:p>
    <w:p w14:paraId="4C161A34" w14:textId="09642DAB" w:rsidR="00F33E68" w:rsidRDefault="000F7B41" w:rsidP="00501692">
      <w:pPr>
        <w:pStyle w:val="atexto-base"/>
      </w:pPr>
      <w:r>
        <w:rPr>
          <w:noProof/>
        </w:rPr>
        <mc:AlternateContent>
          <mc:Choice Requires="wps">
            <w:drawing>
              <wp:anchor distT="0" distB="0" distL="114300" distR="114300" simplePos="0" relativeHeight="251661312" behindDoc="0" locked="0" layoutInCell="1" allowOverlap="1" wp14:anchorId="661EF270" wp14:editId="6338B8F5">
                <wp:simplePos x="0" y="0"/>
                <wp:positionH relativeFrom="margin">
                  <wp:align>center</wp:align>
                </wp:positionH>
                <wp:positionV relativeFrom="paragraph">
                  <wp:posOffset>4298950</wp:posOffset>
                </wp:positionV>
                <wp:extent cx="5532120" cy="635"/>
                <wp:effectExtent l="0" t="0" r="0" b="0"/>
                <wp:wrapThrough wrapText="bothSides">
                  <wp:wrapPolygon edited="0">
                    <wp:start x="0" y="0"/>
                    <wp:lineTo x="0" y="19591"/>
                    <wp:lineTo x="21496" y="19591"/>
                    <wp:lineTo x="21496" y="0"/>
                    <wp:lineTo x="0" y="0"/>
                  </wp:wrapPolygon>
                </wp:wrapThrough>
                <wp:docPr id="124611785" name="Caixa de Texto 1"/>
                <wp:cNvGraphicFramePr/>
                <a:graphic xmlns:a="http://schemas.openxmlformats.org/drawingml/2006/main">
                  <a:graphicData uri="http://schemas.microsoft.com/office/word/2010/wordprocessingShape">
                    <wps:wsp>
                      <wps:cNvSpPr txBox="1"/>
                      <wps:spPr>
                        <a:xfrm>
                          <a:off x="0" y="0"/>
                          <a:ext cx="5532120" cy="635"/>
                        </a:xfrm>
                        <a:prstGeom prst="rect">
                          <a:avLst/>
                        </a:prstGeom>
                        <a:solidFill>
                          <a:prstClr val="white"/>
                        </a:solidFill>
                        <a:ln>
                          <a:noFill/>
                        </a:ln>
                      </wps:spPr>
                      <wps:txbx>
                        <w:txbxContent>
                          <w:p w14:paraId="37780348" w14:textId="28422E69" w:rsidR="001962F1" w:rsidRPr="001962F1" w:rsidRDefault="001962F1" w:rsidP="001962F1">
                            <w:pPr>
                              <w:pStyle w:val="Legenda"/>
                              <w:jc w:val="center"/>
                              <w:rPr>
                                <w:noProof/>
                                <w:color w:val="auto"/>
                                <w:sz w:val="20"/>
                                <w:szCs w:val="20"/>
                              </w:rPr>
                            </w:pPr>
                            <w:bookmarkStart w:id="3" w:name="_Toc162665059"/>
                            <w:r w:rsidRPr="001B741B">
                              <w:rPr>
                                <w:b/>
                                <w:bCs/>
                                <w:color w:val="auto"/>
                                <w:sz w:val="20"/>
                                <w:szCs w:val="20"/>
                              </w:rPr>
                              <w:t xml:space="preserve">Figura </w:t>
                            </w:r>
                            <w:r w:rsidRPr="001B741B">
                              <w:rPr>
                                <w:b/>
                                <w:bCs/>
                                <w:color w:val="auto"/>
                                <w:sz w:val="20"/>
                                <w:szCs w:val="20"/>
                              </w:rPr>
                              <w:fldChar w:fldCharType="begin"/>
                            </w:r>
                            <w:r w:rsidRPr="001B741B">
                              <w:rPr>
                                <w:b/>
                                <w:bCs/>
                                <w:color w:val="auto"/>
                                <w:sz w:val="20"/>
                                <w:szCs w:val="20"/>
                              </w:rPr>
                              <w:instrText xml:space="preserve"> SEQ Figura \* ARABIC </w:instrText>
                            </w:r>
                            <w:r w:rsidRPr="001B741B">
                              <w:rPr>
                                <w:b/>
                                <w:bCs/>
                                <w:color w:val="auto"/>
                                <w:sz w:val="20"/>
                                <w:szCs w:val="20"/>
                              </w:rPr>
                              <w:fldChar w:fldCharType="separate"/>
                            </w:r>
                            <w:r w:rsidR="004B2ED1">
                              <w:rPr>
                                <w:b/>
                                <w:bCs/>
                                <w:noProof/>
                                <w:color w:val="auto"/>
                                <w:sz w:val="20"/>
                                <w:szCs w:val="20"/>
                              </w:rPr>
                              <w:t>1</w:t>
                            </w:r>
                            <w:r w:rsidRPr="001B741B">
                              <w:rPr>
                                <w:b/>
                                <w:bCs/>
                                <w:color w:val="auto"/>
                                <w:sz w:val="20"/>
                                <w:szCs w:val="20"/>
                              </w:rPr>
                              <w:fldChar w:fldCharType="end"/>
                            </w:r>
                            <w:r w:rsidRPr="001962F1">
                              <w:rPr>
                                <w:color w:val="auto"/>
                                <w:sz w:val="20"/>
                                <w:szCs w:val="20"/>
                              </w:rPr>
                              <w:t>- Software de Agendamento: SEVEN RESIDUOS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EF270" id="_x0000_t202" coordsize="21600,21600" o:spt="202" path="m,l,21600r21600,l21600,xe">
                <v:stroke joinstyle="miter"/>
                <v:path gradientshapeok="t" o:connecttype="rect"/>
              </v:shapetype>
              <v:shape id="Caixa de Texto 1" o:spid="_x0000_s1026" type="#_x0000_t202" style="position:absolute;left:0;text-align:left;margin-left:0;margin-top:338.5pt;width:435.6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" stroked="f">
                <v:textbox style="mso-fit-shape-to-text:t" inset="0,0,0,0">
                  <w:txbxContent>
                    <w:p w14:paraId="37780348" w14:textId="28422E69" w:rsidR="001962F1" w:rsidRPr="001962F1" w:rsidRDefault="001962F1" w:rsidP="001962F1">
                      <w:pPr>
                        <w:pStyle w:val="Legenda"/>
                        <w:jc w:val="center"/>
                        <w:rPr>
                          <w:noProof/>
                          <w:color w:val="auto"/>
                          <w:sz w:val="20"/>
                          <w:szCs w:val="20"/>
                        </w:rPr>
                      </w:pPr>
                      <w:bookmarkStart w:id="4" w:name="_Toc162665059"/>
                      <w:r w:rsidRPr="001B741B">
                        <w:rPr>
                          <w:b/>
                          <w:bCs/>
                          <w:color w:val="auto"/>
                          <w:sz w:val="20"/>
                          <w:szCs w:val="20"/>
                        </w:rPr>
                        <w:t xml:space="preserve">Figura </w:t>
                      </w:r>
                      <w:r w:rsidRPr="001B741B">
                        <w:rPr>
                          <w:b/>
                          <w:bCs/>
                          <w:color w:val="auto"/>
                          <w:sz w:val="20"/>
                          <w:szCs w:val="20"/>
                        </w:rPr>
                        <w:fldChar w:fldCharType="begin"/>
                      </w:r>
                      <w:r w:rsidRPr="001B741B">
                        <w:rPr>
                          <w:b/>
                          <w:bCs/>
                          <w:color w:val="auto"/>
                          <w:sz w:val="20"/>
                          <w:szCs w:val="20"/>
                        </w:rPr>
                        <w:instrText xml:space="preserve"> SEQ Figura \* ARABIC </w:instrText>
                      </w:r>
                      <w:r w:rsidRPr="001B741B">
                        <w:rPr>
                          <w:b/>
                          <w:bCs/>
                          <w:color w:val="auto"/>
                          <w:sz w:val="20"/>
                          <w:szCs w:val="20"/>
                        </w:rPr>
                        <w:fldChar w:fldCharType="separate"/>
                      </w:r>
                      <w:r w:rsidR="004B2ED1">
                        <w:rPr>
                          <w:b/>
                          <w:bCs/>
                          <w:noProof/>
                          <w:color w:val="auto"/>
                          <w:sz w:val="20"/>
                          <w:szCs w:val="20"/>
                        </w:rPr>
                        <w:t>1</w:t>
                      </w:r>
                      <w:r w:rsidRPr="001B741B">
                        <w:rPr>
                          <w:b/>
                          <w:bCs/>
                          <w:color w:val="auto"/>
                          <w:sz w:val="20"/>
                          <w:szCs w:val="20"/>
                        </w:rPr>
                        <w:fldChar w:fldCharType="end"/>
                      </w:r>
                      <w:r w:rsidRPr="001962F1">
                        <w:rPr>
                          <w:color w:val="auto"/>
                          <w:sz w:val="20"/>
                          <w:szCs w:val="20"/>
                        </w:rPr>
                        <w:t>- Software de Agendamento: SEVEN RESIDUOS</w:t>
                      </w:r>
                      <w:bookmarkEnd w:id="4"/>
                    </w:p>
                  </w:txbxContent>
                </v:textbox>
                <w10:wrap type="through" anchorx="margin"/>
              </v:shape>
            </w:pict>
          </mc:Fallback>
        </mc:AlternateContent>
      </w:r>
      <w:r>
        <w:rPr>
          <w:noProof/>
        </w:rPr>
        <w:drawing>
          <wp:anchor distT="0" distB="0" distL="114300" distR="114300" simplePos="0" relativeHeight="251659264" behindDoc="0" locked="0" layoutInCell="1" allowOverlap="1" wp14:anchorId="34017825" wp14:editId="64CD3CD0">
            <wp:simplePos x="0" y="0"/>
            <wp:positionH relativeFrom="margin">
              <wp:align>center</wp:align>
            </wp:positionH>
            <wp:positionV relativeFrom="paragraph">
              <wp:posOffset>1377315</wp:posOffset>
            </wp:positionV>
            <wp:extent cx="5531485" cy="2876550"/>
            <wp:effectExtent l="0" t="0" r="0" b="0"/>
            <wp:wrapThrough wrapText="bothSides">
              <wp:wrapPolygon edited="0">
                <wp:start x="0" y="0"/>
                <wp:lineTo x="0" y="21457"/>
                <wp:lineTo x="21498" y="21457"/>
                <wp:lineTo x="21498" y="0"/>
                <wp:lineTo x="0" y="0"/>
              </wp:wrapPolygon>
            </wp:wrapThrough>
            <wp:docPr id="12" name="Imagem 1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10;&#10;Descrição gerada automaticamente"/>
                    <pic:cNvPicPr/>
                  </pic:nvPicPr>
                  <pic:blipFill rotWithShape="1">
                    <a:blip r:embed="rId8">
                      <a:extLst>
                        <a:ext uri="{28A0092B-C50C-407E-A947-70E740481C1C}">
                          <a14:useLocalDpi xmlns:a14="http://schemas.microsoft.com/office/drawing/2010/main" val="0"/>
                        </a:ext>
                      </a:extLst>
                    </a:blip>
                    <a:srcRect l="4310" t="11032" r="5319" b="5681"/>
                    <a:stretch/>
                  </pic:blipFill>
                  <pic:spPr bwMode="auto">
                    <a:xfrm>
                      <a:off x="0" y="0"/>
                      <a:ext cx="5531485" cy="2876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3E68" w:rsidRPr="00A319F9">
        <w:t>Seu objetivo é facilitar o agendamento de coletas de eletro-lixo, garantindo a segurança dos dados e armazenando as consultas de forma persistente. Com essa iniciativa, contribuímos para um mundo mais sustentável e responsável</w:t>
      </w:r>
      <w:r w:rsidR="000A4B7F" w:rsidRPr="00A319F9">
        <w:t xml:space="preserve"> e auxilia a empresa </w:t>
      </w:r>
      <w:r w:rsidR="000A4B7F" w:rsidRPr="00A319F9">
        <w:rPr>
          <w:iCs/>
        </w:rPr>
        <w:t>SEVEN RESIDUOS</w:t>
      </w:r>
      <w:r w:rsidR="005610A4" w:rsidRPr="00A319F9">
        <w:rPr>
          <w:iCs/>
        </w:rPr>
        <w:t xml:space="preserve"> a reconquistar e adquirir </w:t>
      </w:r>
      <w:r w:rsidR="00A319F9">
        <w:rPr>
          <w:iCs/>
        </w:rPr>
        <w:t>novos clientes</w:t>
      </w:r>
      <w:r w:rsidR="006D2721">
        <w:rPr>
          <w:iCs/>
        </w:rPr>
        <w:t>, com um software de fácil utilização</w:t>
      </w:r>
      <w:r w:rsidR="0013620A">
        <w:rPr>
          <w:iCs/>
        </w:rPr>
        <w:t xml:space="preserve"> e aprendizado, </w:t>
      </w:r>
      <w:r w:rsidR="00C17F22">
        <w:rPr>
          <w:iCs/>
        </w:rPr>
        <w:t>sendo</w:t>
      </w:r>
      <w:r>
        <w:rPr>
          <w:iCs/>
        </w:rPr>
        <w:t xml:space="preserve"> </w:t>
      </w:r>
      <w:r w:rsidR="00C17F22">
        <w:rPr>
          <w:iCs/>
        </w:rPr>
        <w:t>multiplataforma</w:t>
      </w:r>
      <w:r w:rsidR="00F33E68" w:rsidRPr="00A319F9">
        <w:t>.</w:t>
      </w:r>
    </w:p>
    <w:p w14:paraId="27F942F8" w14:textId="1288C6D1" w:rsidR="009C1973" w:rsidRPr="00A319F9" w:rsidRDefault="009C1973" w:rsidP="000F7B41">
      <w:pPr>
        <w:pStyle w:val="atexto-base"/>
      </w:pPr>
      <w:r w:rsidRPr="00A319F9">
        <w:br w:type="page"/>
      </w:r>
    </w:p>
    <w:p w14:paraId="14964A06" w14:textId="4F36C94C" w:rsidR="00C9224C" w:rsidRPr="00A319F9" w:rsidRDefault="00C9224C" w:rsidP="00343142">
      <w:pPr>
        <w:pStyle w:val="1ttulonivel1"/>
      </w:pPr>
      <w:bookmarkStart w:id="5" w:name="_Toc43731743"/>
      <w:bookmarkStart w:id="6" w:name="_Toc130202925"/>
      <w:bookmarkStart w:id="7" w:name="_Toc162646291"/>
      <w:r w:rsidRPr="00A319F9">
        <w:lastRenderedPageBreak/>
        <w:t>2 D</w:t>
      </w:r>
      <w:r w:rsidR="00A36CBF" w:rsidRPr="00A319F9">
        <w:t>esenvolvimento</w:t>
      </w:r>
      <w:bookmarkEnd w:id="5"/>
      <w:bookmarkEnd w:id="6"/>
      <w:bookmarkEnd w:id="7"/>
    </w:p>
    <w:p w14:paraId="7D34F5C7" w14:textId="77777777" w:rsidR="00C9224C" w:rsidRPr="00A319F9" w:rsidRDefault="00C9224C" w:rsidP="00343142">
      <w:pPr>
        <w:pStyle w:val="atexto-base"/>
      </w:pPr>
    </w:p>
    <w:p w14:paraId="7A94D497" w14:textId="1144E8C4" w:rsidR="00C9224C" w:rsidRPr="00A319F9" w:rsidRDefault="208D8DE8" w:rsidP="00185305">
      <w:pPr>
        <w:pStyle w:val="2ttulonivel2"/>
        <w:outlineLvl w:val="1"/>
        <w:rPr>
          <w:b/>
          <w:bCs/>
        </w:rPr>
      </w:pPr>
      <w:bookmarkStart w:id="8" w:name="_Toc130202926"/>
      <w:bookmarkStart w:id="9" w:name="_Toc43731744"/>
      <w:bookmarkStart w:id="10" w:name="_Toc162646292"/>
      <w:r w:rsidRPr="00A319F9">
        <w:rPr>
          <w:b/>
          <w:bCs/>
        </w:rPr>
        <w:t xml:space="preserve">2.1 </w:t>
      </w:r>
      <w:r w:rsidR="5B43ABD5" w:rsidRPr="00A319F9">
        <w:rPr>
          <w:b/>
          <w:bCs/>
        </w:rPr>
        <w:t>O</w:t>
      </w:r>
      <w:r w:rsidR="00A36CBF" w:rsidRPr="00A319F9">
        <w:rPr>
          <w:b/>
          <w:bCs/>
        </w:rPr>
        <w:t>bjetivos</w:t>
      </w:r>
      <w:bookmarkEnd w:id="8"/>
      <w:bookmarkEnd w:id="10"/>
    </w:p>
    <w:bookmarkEnd w:id="9"/>
    <w:p w14:paraId="3A9F1F37" w14:textId="77777777" w:rsidR="006D29D7" w:rsidRPr="00A319F9" w:rsidRDefault="006D29D7" w:rsidP="006D29D7">
      <w:pPr>
        <w:pStyle w:val="atexto-base"/>
        <w:rPr>
          <w:b/>
          <w:bCs/>
        </w:rPr>
      </w:pPr>
    </w:p>
    <w:p w14:paraId="3E9DB95E" w14:textId="77777777" w:rsidR="00FD14B0" w:rsidRPr="00A319F9" w:rsidRDefault="00FD14B0" w:rsidP="00FD14B0">
      <w:pPr>
        <w:pStyle w:val="atexto-base"/>
      </w:pPr>
      <w:r w:rsidRPr="00A319F9">
        <w:t>O principal objetivo é criar software que atenda às necessidades do usuário, seja fácil de usar e entender, seja confiável e tenha um bom desempenho. Além disso, é importante que o software seja escalável, fácil de manter, seguro e eficiente em termos de custos. Também é essencial que seja compatível com várias plataformas e dispositivos.</w:t>
      </w:r>
    </w:p>
    <w:p w14:paraId="14C71C42" w14:textId="551ECAC7" w:rsidR="00FD14B0" w:rsidRPr="00A319F9" w:rsidRDefault="00FD14B0" w:rsidP="00FD14B0">
      <w:pPr>
        <w:pStyle w:val="atexto-base"/>
      </w:pPr>
      <w:r w:rsidRPr="00A319F9">
        <w:t xml:space="preserve">Para isto </w:t>
      </w:r>
      <w:r w:rsidR="00BC0CB9" w:rsidRPr="00A319F9">
        <w:t>será desenvolvido</w:t>
      </w:r>
      <w:r w:rsidRPr="00A319F9">
        <w:t xml:space="preserve"> um software </w:t>
      </w:r>
      <w:r w:rsidR="00CC3B2A" w:rsidRPr="00A319F9">
        <w:t>utilizando</w:t>
      </w:r>
      <w:r w:rsidRPr="00A319F9">
        <w:t xml:space="preserve"> </w:t>
      </w:r>
      <w:proofErr w:type="gramStart"/>
      <w:r w:rsidRPr="00A319F9">
        <w:t>HTML,CSS</w:t>
      </w:r>
      <w:proofErr w:type="gramEnd"/>
      <w:r w:rsidRPr="00A319F9">
        <w:t xml:space="preserve">, PHP, </w:t>
      </w:r>
      <w:proofErr w:type="spellStart"/>
      <w:r w:rsidRPr="00A319F9">
        <w:t>JavaScritpt</w:t>
      </w:r>
      <w:proofErr w:type="spellEnd"/>
      <w:r w:rsidRPr="00A319F9">
        <w:t xml:space="preserve">, Node.js, </w:t>
      </w:r>
      <w:proofErr w:type="spellStart"/>
      <w:r w:rsidRPr="00A319F9">
        <w:t>SQLiter</w:t>
      </w:r>
      <w:proofErr w:type="spellEnd"/>
      <w:r w:rsidRPr="00A319F9">
        <w:t>, o qual será inserido no site da empresa</w:t>
      </w:r>
      <w:r w:rsidR="00BC0CB9" w:rsidRPr="00A319F9">
        <w:t xml:space="preserve"> </w:t>
      </w:r>
      <w:r w:rsidR="00B04A67" w:rsidRPr="00A319F9">
        <w:rPr>
          <w:iCs/>
        </w:rPr>
        <w:t>SEVEN RESIDUOS</w:t>
      </w:r>
      <w:r w:rsidRPr="00A319F9">
        <w:t>.</w:t>
      </w:r>
    </w:p>
    <w:p w14:paraId="565B5ECB" w14:textId="0EA3C85E" w:rsidR="00C9224C" w:rsidRPr="00A319F9" w:rsidRDefault="00BC0CB9" w:rsidP="00FD14B0">
      <w:pPr>
        <w:pStyle w:val="atexto-base"/>
      </w:pPr>
      <w:r w:rsidRPr="00A319F9">
        <w:t>Será implementado</w:t>
      </w:r>
      <w:r w:rsidR="00FD14B0" w:rsidRPr="00A319F9">
        <w:t xml:space="preserve"> a lógica de armazenamento para garantir a segurança dos dados e armazenar as consultas de forma persistente.</w:t>
      </w:r>
    </w:p>
    <w:p w14:paraId="06971CD3" w14:textId="77777777" w:rsidR="00C9224C" w:rsidRPr="00A319F9" w:rsidRDefault="00C9224C" w:rsidP="00012697">
      <w:pPr>
        <w:pStyle w:val="atexto-base"/>
        <w:rPr>
          <w:b/>
          <w:bCs/>
        </w:rPr>
      </w:pPr>
    </w:p>
    <w:p w14:paraId="373C1643" w14:textId="3697325B" w:rsidR="00C9224C" w:rsidRPr="00A319F9" w:rsidRDefault="208D8DE8" w:rsidP="00185305">
      <w:pPr>
        <w:pStyle w:val="2ttulonivel2"/>
        <w:outlineLvl w:val="1"/>
        <w:rPr>
          <w:b/>
          <w:bCs/>
        </w:rPr>
      </w:pPr>
      <w:bookmarkStart w:id="11" w:name="_Toc130202927"/>
      <w:bookmarkStart w:id="12" w:name="_Toc43731745"/>
      <w:bookmarkStart w:id="13" w:name="_Toc162646293"/>
      <w:r w:rsidRPr="00A319F9">
        <w:rPr>
          <w:b/>
          <w:bCs/>
        </w:rPr>
        <w:t xml:space="preserve">2.2 </w:t>
      </w:r>
      <w:r w:rsidR="00A36CBF" w:rsidRPr="00A319F9">
        <w:rPr>
          <w:b/>
          <w:bCs/>
        </w:rPr>
        <w:t>Justificativa e delimitação do problema</w:t>
      </w:r>
      <w:bookmarkEnd w:id="11"/>
      <w:bookmarkEnd w:id="13"/>
      <w:r w:rsidR="474C7C3A" w:rsidRPr="00A319F9">
        <w:rPr>
          <w:b/>
          <w:bCs/>
        </w:rPr>
        <w:t xml:space="preserve"> </w:t>
      </w:r>
      <w:bookmarkEnd w:id="12"/>
    </w:p>
    <w:p w14:paraId="140D222C" w14:textId="77777777" w:rsidR="006D29D7" w:rsidRPr="00A319F9" w:rsidRDefault="006D29D7" w:rsidP="006D29D7">
      <w:pPr>
        <w:pStyle w:val="atexto-base"/>
        <w:rPr>
          <w:b/>
          <w:bCs/>
        </w:rPr>
      </w:pPr>
    </w:p>
    <w:p w14:paraId="0D4E1BC1" w14:textId="764C3605" w:rsidR="00E33293" w:rsidRPr="00A319F9" w:rsidRDefault="00E33293" w:rsidP="00E33293">
      <w:pPr>
        <w:pStyle w:val="atexto-base"/>
      </w:pPr>
      <w:r w:rsidRPr="00A319F9">
        <w:t>Estamos vivendo na era da informação e, apesar do conhecimento estar mais</w:t>
      </w:r>
      <w:r w:rsidR="004300A8" w:rsidRPr="00A319F9">
        <w:t xml:space="preserve"> </w:t>
      </w:r>
      <w:r w:rsidRPr="00A319F9">
        <w:t>acessível, a maioria das pessoas ainda não sabem ou não descobriram a</w:t>
      </w:r>
      <w:r w:rsidR="004300A8" w:rsidRPr="00A319F9">
        <w:t xml:space="preserve"> </w:t>
      </w:r>
      <w:r w:rsidRPr="00A319F9">
        <w:t>importância do descarte adequado de materiais eletroeletrônicos.</w:t>
      </w:r>
    </w:p>
    <w:p w14:paraId="61C80FC2" w14:textId="2E9CC9AF" w:rsidR="00E33293" w:rsidRDefault="00E33293" w:rsidP="00E33293">
      <w:pPr>
        <w:pStyle w:val="atexto-base"/>
      </w:pPr>
      <w:r w:rsidRPr="00A319F9">
        <w:t>Na maioria das vezes, os resíduos eletrônicos são encontrados em lixos</w:t>
      </w:r>
      <w:r w:rsidR="004300A8" w:rsidRPr="00A319F9">
        <w:t xml:space="preserve"> </w:t>
      </w:r>
      <w:r w:rsidRPr="00A319F9">
        <w:t>comuns e outros inapropriados onde, além de se misturarem a materiais</w:t>
      </w:r>
      <w:r w:rsidR="004300A8" w:rsidRPr="00A319F9">
        <w:t xml:space="preserve"> </w:t>
      </w:r>
      <w:r w:rsidRPr="00A319F9">
        <w:t>reutilizáveis, acabam contaminando o meio ambiente. E atualmente, não é essa</w:t>
      </w:r>
      <w:r w:rsidR="004300A8" w:rsidRPr="00A319F9">
        <w:t xml:space="preserve"> </w:t>
      </w:r>
      <w:r w:rsidRPr="00A319F9">
        <w:t>atitude que devemos ter perante a sociedade. Na atualidade, devemos nos importar</w:t>
      </w:r>
      <w:r w:rsidR="004300A8" w:rsidRPr="00A319F9">
        <w:t xml:space="preserve"> </w:t>
      </w:r>
      <w:r w:rsidRPr="00A319F9">
        <w:t>mais com a sustentabilidade.</w:t>
      </w:r>
    </w:p>
    <w:p w14:paraId="32121B1C" w14:textId="77777777" w:rsidR="006E5EBA" w:rsidRDefault="006E5EBA" w:rsidP="006E5EBA">
      <w:pPr>
        <w:pStyle w:val="atexto-base"/>
      </w:pPr>
      <w:r>
        <w:lastRenderedPageBreak/>
        <w:t>Um estudo da Organização das Nações Unidas (ONU) colocou o Brasil no topo do ranking de produção per capita de lixo eletrônico oriundo de computadores dentre os onze países emergentes e em desenvolvimento. Esse índice revela a necessidade de que o país busque alternativas sustentáveis para a destinação de resíduos, o que impõe uma mudança comportamental da sociedade, conforme alerta Spínola (2001, p. 2010):</w:t>
      </w:r>
    </w:p>
    <w:p w14:paraId="68FBDEB7" w14:textId="4A1E9FEB" w:rsidR="006E5EBA" w:rsidRPr="00A319F9" w:rsidRDefault="006E5EBA" w:rsidP="006E5EBA">
      <w:pPr>
        <w:pStyle w:val="ccitao"/>
      </w:pPr>
      <w:r>
        <w:t xml:space="preserve">O modelo de progresso difundido atualmente, que estimula um consumo exagerado e que mercantiliza os recursos naturais é insustentável e precisa ser revisto. Esse modelo de desenvolvimento excessivamente consumista é altamente impactante tanto do ponto de vista social como ambiental. É por isso que a grande questão que se coloca hoje em dia é a busca de um novo modelo de desenvolvimento e de consumo que não cause tantos impactos no meio ambiente, que seja ecologicamente sustentável e que promova uma melhor distribuição da riqueza no mundo. Para adotar a ética da vida sustentável, os consumidores deverão reexaminar seus valores e alterar seu comportamento. A sociedade deverá estimular os valores que </w:t>
      </w:r>
      <w:proofErr w:type="spellStart"/>
      <w:r>
        <w:t>apóiem</w:t>
      </w:r>
      <w:proofErr w:type="spellEnd"/>
      <w:r>
        <w:t xml:space="preserve"> esta ética e desencorajar aqueles incompatíveis com um modo de vida sustentável.</w:t>
      </w:r>
    </w:p>
    <w:p w14:paraId="5F96A722" w14:textId="6EF66ED3" w:rsidR="00C9224C" w:rsidRPr="00A319F9" w:rsidRDefault="00E33293" w:rsidP="00E33293">
      <w:pPr>
        <w:pStyle w:val="atexto-base"/>
      </w:pPr>
      <w:r w:rsidRPr="00A319F9">
        <w:t>O lixo eletroeletrônico não é totalmente descartável, dele podem ser extraídos</w:t>
      </w:r>
      <w:r w:rsidR="004300A8" w:rsidRPr="00A319F9">
        <w:t xml:space="preserve"> </w:t>
      </w:r>
      <w:r w:rsidRPr="00A319F9">
        <w:t xml:space="preserve">minerais como ferro, cobre, </w:t>
      </w:r>
      <w:proofErr w:type="gramStart"/>
      <w:r w:rsidRPr="00A319F9">
        <w:t>alumínio e etc.</w:t>
      </w:r>
      <w:proofErr w:type="gramEnd"/>
    </w:p>
    <w:p w14:paraId="49F9269A" w14:textId="4CFF360B" w:rsidR="00462AE8" w:rsidRDefault="00462AE8" w:rsidP="00216053">
      <w:pPr>
        <w:pStyle w:val="atexto-base"/>
      </w:pPr>
      <w:r w:rsidRPr="00A319F9">
        <w:t>Fo</w:t>
      </w:r>
      <w:r w:rsidR="00C83C21" w:rsidRPr="00A319F9">
        <w:t>ram</w:t>
      </w:r>
      <w:r w:rsidRPr="00A319F9">
        <w:t xml:space="preserve"> sugerid</w:t>
      </w:r>
      <w:r w:rsidR="00C83C21" w:rsidRPr="00A319F9">
        <w:t>as</w:t>
      </w:r>
      <w:r w:rsidRPr="00A319F9">
        <w:t xml:space="preserve"> 3 opções de escolha e a escolha da empresa participante do projeto foi apresentada na primeira reunião realizada com o grupo e após votação foi aceta pelos integrantes do grupo.</w:t>
      </w:r>
      <w:r w:rsidR="00C83C21" w:rsidRPr="00A319F9">
        <w:t xml:space="preserve"> </w:t>
      </w:r>
      <w:r w:rsidR="000551B6" w:rsidRPr="00A319F9">
        <w:t>A</w:t>
      </w:r>
      <w:r w:rsidRPr="00A319F9">
        <w:t xml:space="preserve"> Empresa </w:t>
      </w:r>
      <w:r w:rsidR="000551B6" w:rsidRPr="00A319F9">
        <w:rPr>
          <w:iCs/>
        </w:rPr>
        <w:t>SEVEN RESIDUOS</w:t>
      </w:r>
      <w:r w:rsidR="000551B6" w:rsidRPr="00A319F9">
        <w:t xml:space="preserve"> foi escolhida </w:t>
      </w:r>
      <w:r w:rsidRPr="00A319F9">
        <w:t xml:space="preserve">por indicação do morador vizinho de um dos integrantes do grupo, o qual informou que a empresa de resíduos começou a fazer coleta de lixo eletrônico, e que vem perdendo várias coletas por não possuir uma ferramenta para o agendamento da retirada desse lixo. A </w:t>
      </w:r>
      <w:r w:rsidR="00453331" w:rsidRPr="00A319F9">
        <w:rPr>
          <w:iCs/>
        </w:rPr>
        <w:t>SEVEN RESIDUOS</w:t>
      </w:r>
      <w:r w:rsidR="00453331" w:rsidRPr="00A319F9">
        <w:t xml:space="preserve"> </w:t>
      </w:r>
      <w:r w:rsidRPr="00A319F9">
        <w:t>presta os serviços de coleta, gerenciamento, descarte, tratamento e destinação de resíduos.</w:t>
      </w:r>
      <w:r w:rsidR="00216053" w:rsidRPr="00A319F9">
        <w:t xml:space="preserve"> </w:t>
      </w:r>
      <w:r w:rsidR="00216053" w:rsidRPr="00A319F9">
        <w:t xml:space="preserve">O projeto oferece um serviço </w:t>
      </w:r>
      <w:r w:rsidR="00CA56FF" w:rsidRPr="00A319F9">
        <w:t xml:space="preserve">automatizado </w:t>
      </w:r>
      <w:r w:rsidR="00216053" w:rsidRPr="00A319F9">
        <w:t>de coleta de produtos eletroeletrônicos</w:t>
      </w:r>
      <w:r w:rsidR="00216053" w:rsidRPr="00A319F9">
        <w:t xml:space="preserve"> </w:t>
      </w:r>
      <w:r w:rsidR="00216053" w:rsidRPr="00A319F9">
        <w:t>velhos ou sem condições de uso. Por meio dele, qualquer pessoa ou empresa pode</w:t>
      </w:r>
      <w:r w:rsidR="00216053" w:rsidRPr="00A319F9">
        <w:t xml:space="preserve"> </w:t>
      </w:r>
      <w:r w:rsidR="00216053" w:rsidRPr="00A319F9">
        <w:t>se desfazer de seus aparelhos de maneira correta. E, além de ajudar o meio</w:t>
      </w:r>
      <w:r w:rsidR="00216053" w:rsidRPr="00A319F9">
        <w:t xml:space="preserve"> </w:t>
      </w:r>
      <w:r w:rsidR="00216053" w:rsidRPr="00A319F9">
        <w:t>ambiente, o cliente ainda recebe cupons de descontos em diversas lojas populares</w:t>
      </w:r>
      <w:r w:rsidR="00216053" w:rsidRPr="00A319F9">
        <w:t xml:space="preserve"> </w:t>
      </w:r>
      <w:r w:rsidR="00216053" w:rsidRPr="00A319F9">
        <w:t>da cidade de São Paulo.</w:t>
      </w:r>
    </w:p>
    <w:p w14:paraId="34B2D405" w14:textId="77777777" w:rsidR="006004D3" w:rsidRDefault="006004D3" w:rsidP="006004D3">
      <w:pPr>
        <w:pStyle w:val="atexto-base"/>
      </w:pPr>
      <w:r>
        <w:t>O primeiro contato com a Empresa foi através de mensagens usadas por aplicativo para o departamento administrativo, com o responsável por coletas seletivas de reciclados.</w:t>
      </w:r>
    </w:p>
    <w:p w14:paraId="4B7C8767" w14:textId="77777777" w:rsidR="006004D3" w:rsidRDefault="006004D3" w:rsidP="006004D3">
      <w:pPr>
        <w:pStyle w:val="atexto-base"/>
      </w:pPr>
      <w:r>
        <w:t>Os principais pontos fracos relatados pela empresa foram:</w:t>
      </w:r>
    </w:p>
    <w:p w14:paraId="03634E1E" w14:textId="27B7DBAE" w:rsidR="006004D3" w:rsidRPr="00564317" w:rsidRDefault="006004D3" w:rsidP="00D56EF3">
      <w:pPr>
        <w:pStyle w:val="atexto-base"/>
        <w:numPr>
          <w:ilvl w:val="0"/>
          <w:numId w:val="17"/>
        </w:numPr>
        <w:rPr>
          <w:b/>
          <w:bCs/>
        </w:rPr>
      </w:pPr>
      <w:r w:rsidRPr="00564317">
        <w:rPr>
          <w:b/>
          <w:bCs/>
        </w:rPr>
        <w:t>Falta de agendamento adequado</w:t>
      </w:r>
      <w:r w:rsidR="00564317">
        <w:rPr>
          <w:b/>
          <w:bCs/>
        </w:rPr>
        <w:t>;</w:t>
      </w:r>
    </w:p>
    <w:p w14:paraId="13B88442" w14:textId="53735DB4" w:rsidR="006004D3" w:rsidRPr="00564317" w:rsidRDefault="006004D3" w:rsidP="00D56EF3">
      <w:pPr>
        <w:pStyle w:val="atexto-base"/>
        <w:numPr>
          <w:ilvl w:val="0"/>
          <w:numId w:val="17"/>
        </w:numPr>
        <w:rPr>
          <w:b/>
          <w:bCs/>
        </w:rPr>
      </w:pPr>
      <w:r w:rsidRPr="00564317">
        <w:rPr>
          <w:b/>
          <w:bCs/>
        </w:rPr>
        <w:lastRenderedPageBreak/>
        <w:t>Comunicação ineficaz</w:t>
      </w:r>
      <w:r w:rsidR="00564317">
        <w:rPr>
          <w:b/>
          <w:bCs/>
        </w:rPr>
        <w:t>;</w:t>
      </w:r>
    </w:p>
    <w:p w14:paraId="28B683A9" w14:textId="0BDEA4C6" w:rsidR="006004D3" w:rsidRPr="00564317" w:rsidRDefault="006004D3" w:rsidP="00D56EF3">
      <w:pPr>
        <w:pStyle w:val="atexto-base"/>
        <w:numPr>
          <w:ilvl w:val="0"/>
          <w:numId w:val="17"/>
        </w:numPr>
        <w:rPr>
          <w:b/>
          <w:bCs/>
        </w:rPr>
      </w:pPr>
      <w:r w:rsidRPr="00564317">
        <w:rPr>
          <w:b/>
          <w:bCs/>
        </w:rPr>
        <w:t>Falta de organização</w:t>
      </w:r>
      <w:r w:rsidR="00564317">
        <w:rPr>
          <w:b/>
          <w:bCs/>
        </w:rPr>
        <w:t>;</w:t>
      </w:r>
    </w:p>
    <w:p w14:paraId="7CE5C042" w14:textId="7764065C" w:rsidR="006004D3" w:rsidRPr="00564317" w:rsidRDefault="006004D3" w:rsidP="00D56EF3">
      <w:pPr>
        <w:pStyle w:val="atexto-base"/>
        <w:numPr>
          <w:ilvl w:val="0"/>
          <w:numId w:val="17"/>
        </w:numPr>
        <w:rPr>
          <w:b/>
          <w:bCs/>
        </w:rPr>
      </w:pPr>
      <w:r w:rsidRPr="00564317">
        <w:rPr>
          <w:b/>
          <w:bCs/>
        </w:rPr>
        <w:t>Recursos insuficientes</w:t>
      </w:r>
      <w:r w:rsidR="00564317">
        <w:rPr>
          <w:b/>
          <w:bCs/>
        </w:rPr>
        <w:t>,</w:t>
      </w:r>
    </w:p>
    <w:p w14:paraId="150DAA53" w14:textId="5354EDBC" w:rsidR="006004D3" w:rsidRPr="00564317" w:rsidRDefault="006004D3" w:rsidP="00D56EF3">
      <w:pPr>
        <w:pStyle w:val="atexto-base"/>
        <w:numPr>
          <w:ilvl w:val="0"/>
          <w:numId w:val="17"/>
        </w:numPr>
        <w:rPr>
          <w:b/>
          <w:bCs/>
        </w:rPr>
      </w:pPr>
      <w:r w:rsidRPr="00564317">
        <w:rPr>
          <w:b/>
          <w:bCs/>
        </w:rPr>
        <w:t>Falta de acompanhamento</w:t>
      </w:r>
      <w:r w:rsidR="00564317">
        <w:rPr>
          <w:b/>
          <w:bCs/>
        </w:rPr>
        <w:t>.</w:t>
      </w:r>
    </w:p>
    <w:p w14:paraId="51F80791" w14:textId="355D99D3" w:rsidR="006004D3" w:rsidRPr="00A319F9" w:rsidRDefault="00D56EF3" w:rsidP="006004D3">
      <w:pPr>
        <w:pStyle w:val="atexto-base"/>
      </w:pPr>
      <w:r>
        <w:t>Sendo</w:t>
      </w:r>
      <w:r w:rsidR="006004D3">
        <w:t xml:space="preserve"> bem esclarecedor a necessidade de uma organização nos agendamentos de retiradas de lixo eletrônico na localidade dos clientes.</w:t>
      </w:r>
    </w:p>
    <w:p w14:paraId="17B19CD3" w14:textId="77777777" w:rsidR="00536B53" w:rsidRPr="00A319F9" w:rsidRDefault="00536B53" w:rsidP="00216053">
      <w:pPr>
        <w:pStyle w:val="atexto-base"/>
      </w:pPr>
    </w:p>
    <w:p w14:paraId="2652877C" w14:textId="2A3DF892" w:rsidR="00C9224C" w:rsidRPr="00CC5F7D" w:rsidRDefault="208D8DE8" w:rsidP="00185305">
      <w:pPr>
        <w:pStyle w:val="2ttulonivel2"/>
        <w:outlineLvl w:val="1"/>
        <w:rPr>
          <w:b/>
          <w:bCs/>
        </w:rPr>
      </w:pPr>
      <w:bookmarkStart w:id="14" w:name="_Toc43731746"/>
      <w:bookmarkStart w:id="15" w:name="_Toc130202928"/>
      <w:bookmarkStart w:id="16" w:name="_Toc162646294"/>
      <w:r w:rsidRPr="00CC5F7D">
        <w:rPr>
          <w:b/>
          <w:bCs/>
        </w:rPr>
        <w:t xml:space="preserve">2.3 </w:t>
      </w:r>
      <w:r w:rsidR="00A36CBF" w:rsidRPr="00CC5F7D">
        <w:rPr>
          <w:b/>
          <w:bCs/>
        </w:rPr>
        <w:t>Fundamentação teórica</w:t>
      </w:r>
      <w:bookmarkEnd w:id="14"/>
      <w:bookmarkEnd w:id="15"/>
      <w:bookmarkEnd w:id="16"/>
    </w:p>
    <w:p w14:paraId="1C4B41F9" w14:textId="77777777" w:rsidR="006D29D7" w:rsidRPr="00CC5F7D" w:rsidRDefault="006D29D7" w:rsidP="006D29D7">
      <w:pPr>
        <w:pStyle w:val="atexto-base"/>
        <w:rPr>
          <w:b/>
          <w:bCs/>
        </w:rPr>
      </w:pPr>
    </w:p>
    <w:p w14:paraId="7CDAFC70" w14:textId="63F40A60" w:rsidR="00B214F0" w:rsidRDefault="00B214F0" w:rsidP="00B214F0">
      <w:pPr>
        <w:pStyle w:val="atexto-base"/>
      </w:pPr>
      <w:r w:rsidRPr="00CC5F7D">
        <w:t xml:space="preserve">O lixo eletrônico é um resíduo gerado pelo descarte de aparelhos eletrônicos no final de sua </w:t>
      </w:r>
      <w:r w:rsidRPr="00B214F0">
        <w:t>vida útil. Também conhecido como “</w:t>
      </w:r>
      <w:proofErr w:type="spellStart"/>
      <w:r w:rsidRPr="00B214F0">
        <w:t>e-lixo</w:t>
      </w:r>
      <w:proofErr w:type="spellEnd"/>
      <w:r w:rsidRPr="00B214F0">
        <w:t>”, ele abrange qualquer resíduo proveniente de equipamentos eletrônicos que chegaram ao fim de sua vida útil ou foram descartados antes de atingir esse ponto</w:t>
      </w:r>
      <w:r w:rsidR="003E7E04">
        <w:t xml:space="preserve">, </w:t>
      </w:r>
      <w:r w:rsidR="00FC26BF">
        <w:t>sendo</w:t>
      </w:r>
      <w:r w:rsidR="003E7E04" w:rsidRPr="00FC26BF">
        <w:t xml:space="preserve"> um desafio global que traz uma série de problemas ambientais, de saúde e climáticos</w:t>
      </w:r>
      <w:r w:rsidRPr="00B214F0">
        <w:t xml:space="preserve">. O rápido avanço tecnológico e o consumo exacerbado contribuem para a obsolescência desses dispositivos em curtos </w:t>
      </w:r>
      <w:r w:rsidR="001E6921" w:rsidRPr="00B214F0">
        <w:t>períodos</w:t>
      </w:r>
      <w:r w:rsidRPr="00B214F0">
        <w:t>.</w:t>
      </w:r>
    </w:p>
    <w:p w14:paraId="641286B5" w14:textId="7289419D" w:rsidR="00117B73" w:rsidRDefault="00117B73" w:rsidP="00117B73">
      <w:pPr>
        <w:pStyle w:val="atexto-base"/>
      </w:pPr>
      <w:r>
        <w:t>A</w:t>
      </w:r>
      <w:r>
        <w:t>lguns dos principais aspectos relacionados a esse problema:</w:t>
      </w:r>
    </w:p>
    <w:p w14:paraId="21492D29" w14:textId="332B29B1" w:rsidR="00117B73" w:rsidRDefault="00117B73" w:rsidP="003F6295">
      <w:pPr>
        <w:pStyle w:val="atexto-base"/>
        <w:numPr>
          <w:ilvl w:val="0"/>
          <w:numId w:val="22"/>
        </w:numPr>
      </w:pPr>
      <w:r w:rsidRPr="00117B73">
        <w:rPr>
          <w:b/>
          <w:bCs/>
        </w:rPr>
        <w:t>Contaminação por Substâncias Tóxicas</w:t>
      </w:r>
      <w:r>
        <w:t>: Os equipamentos eletrônicos contêm metais pesados</w:t>
      </w:r>
      <w:r w:rsidR="00363B96">
        <w:t xml:space="preserve"> e altamente tóxicos que q</w:t>
      </w:r>
      <w:r>
        <w:t xml:space="preserve">uando descartados inadequadamente, essas substâncias podem </w:t>
      </w:r>
      <w:r w:rsidR="007F28CC">
        <w:t xml:space="preserve">ter sérias consequências </w:t>
      </w:r>
      <w:r w:rsidR="000365D3">
        <w:t xml:space="preserve">para a saúde humana e ao meio ambiente, como a </w:t>
      </w:r>
      <w:r>
        <w:t>contamina</w:t>
      </w:r>
      <w:r w:rsidR="000365D3">
        <w:t>ção</w:t>
      </w:r>
      <w:r>
        <w:t xml:space="preserve"> </w:t>
      </w:r>
      <w:r w:rsidR="00225415">
        <w:t>d</w:t>
      </w:r>
      <w:r>
        <w:t xml:space="preserve">o solo, </w:t>
      </w:r>
      <w:r w:rsidR="00225415">
        <w:t>d</w:t>
      </w:r>
      <w:r>
        <w:t xml:space="preserve">os lençóis freáticos e </w:t>
      </w:r>
      <w:r w:rsidR="00225415">
        <w:t>d</w:t>
      </w:r>
      <w:r>
        <w:t>os ecossistemas.</w:t>
      </w:r>
      <w:r w:rsidR="00225415">
        <w:t xml:space="preserve"> Alguns destes metais são:</w:t>
      </w:r>
    </w:p>
    <w:p w14:paraId="36D542C7" w14:textId="77777777" w:rsidR="003F6767" w:rsidRPr="001C5D5F" w:rsidRDefault="003F6767" w:rsidP="003F6767">
      <w:pPr>
        <w:pStyle w:val="atexto-base"/>
        <w:numPr>
          <w:ilvl w:val="0"/>
          <w:numId w:val="23"/>
        </w:numPr>
      </w:pPr>
      <w:r w:rsidRPr="001C5D5F">
        <w:rPr>
          <w:b/>
          <w:bCs/>
        </w:rPr>
        <w:t>Chumbo</w:t>
      </w:r>
      <w:r w:rsidRPr="001C5D5F">
        <w:t>: Causa danos ao sistema nervoso e sanguíneo</w:t>
      </w:r>
      <w:r>
        <w:rPr>
          <w:b/>
          <w:bCs/>
        </w:rPr>
        <w:t>, que pode ser encontrado em:</w:t>
      </w:r>
      <w:r w:rsidRPr="001C5D5F">
        <w:t xml:space="preserve"> Computador, celular, televisão.</w:t>
      </w:r>
    </w:p>
    <w:p w14:paraId="2E6FA04A" w14:textId="77777777" w:rsidR="003F6767" w:rsidRPr="001C5D5F" w:rsidRDefault="003F6767" w:rsidP="003F6767">
      <w:pPr>
        <w:pStyle w:val="atexto-base"/>
        <w:numPr>
          <w:ilvl w:val="0"/>
          <w:numId w:val="23"/>
        </w:numPr>
      </w:pPr>
      <w:r w:rsidRPr="001C5D5F">
        <w:rPr>
          <w:b/>
          <w:bCs/>
        </w:rPr>
        <w:lastRenderedPageBreak/>
        <w:t>Mercúrio</w:t>
      </w:r>
      <w:r w:rsidRPr="001C5D5F">
        <w:t>: Causa danos cerebrais e ao fígado</w:t>
      </w:r>
      <w:r>
        <w:rPr>
          <w:b/>
          <w:bCs/>
        </w:rPr>
        <w:t>, que pode ser encontrado em:</w:t>
      </w:r>
      <w:r w:rsidRPr="001C5D5F">
        <w:t xml:space="preserve"> Computador, monitor e TV de tela plana.</w:t>
      </w:r>
    </w:p>
    <w:p w14:paraId="0B65021D" w14:textId="77777777" w:rsidR="003F6767" w:rsidRPr="001C5D5F" w:rsidRDefault="003F6767" w:rsidP="003F6767">
      <w:pPr>
        <w:pStyle w:val="atexto-base"/>
        <w:numPr>
          <w:ilvl w:val="0"/>
          <w:numId w:val="23"/>
        </w:numPr>
      </w:pPr>
      <w:r w:rsidRPr="001C5D5F">
        <w:rPr>
          <w:b/>
          <w:bCs/>
        </w:rPr>
        <w:t>Cádmio</w:t>
      </w:r>
      <w:r w:rsidRPr="001C5D5F">
        <w:t>: Causa envenenamento, danos aos ossos, rins e pulmões</w:t>
      </w:r>
      <w:r>
        <w:rPr>
          <w:b/>
          <w:bCs/>
        </w:rPr>
        <w:t>, que pode ser encontrado em:</w:t>
      </w:r>
      <w:r w:rsidRPr="001C5D5F">
        <w:t xml:space="preserve"> Computador, monitores de tubo antigos, baterias de laptops.</w:t>
      </w:r>
    </w:p>
    <w:p w14:paraId="3D0ED419" w14:textId="77777777" w:rsidR="003F6767" w:rsidRPr="001C5D5F" w:rsidRDefault="003F6767" w:rsidP="003F6767">
      <w:pPr>
        <w:pStyle w:val="atexto-base"/>
        <w:numPr>
          <w:ilvl w:val="0"/>
          <w:numId w:val="23"/>
        </w:numPr>
      </w:pPr>
      <w:r w:rsidRPr="001C5D5F">
        <w:rPr>
          <w:b/>
          <w:bCs/>
        </w:rPr>
        <w:t>Arsênico</w:t>
      </w:r>
      <w:r w:rsidRPr="001C5D5F">
        <w:t>: Causa doenças de pele, prejudica o sistema nervoso e pode causar</w:t>
      </w:r>
      <w:r>
        <w:t xml:space="preserve"> </w:t>
      </w:r>
      <w:r w:rsidRPr="001C5D5F">
        <w:t>câncer no pulmão</w:t>
      </w:r>
      <w:r>
        <w:rPr>
          <w:b/>
          <w:bCs/>
        </w:rPr>
        <w:t>, que pode ser encontrado em:</w:t>
      </w:r>
      <w:r w:rsidRPr="001C5D5F">
        <w:t xml:space="preserve"> Celulares.</w:t>
      </w:r>
    </w:p>
    <w:p w14:paraId="7CEB9A72" w14:textId="77777777" w:rsidR="003F6767" w:rsidRPr="001C5D5F" w:rsidRDefault="003F6767" w:rsidP="003F6767">
      <w:pPr>
        <w:pStyle w:val="atexto-base"/>
        <w:numPr>
          <w:ilvl w:val="0"/>
          <w:numId w:val="23"/>
        </w:numPr>
      </w:pPr>
      <w:r w:rsidRPr="001C5D5F">
        <w:rPr>
          <w:b/>
          <w:bCs/>
        </w:rPr>
        <w:t>Berílio</w:t>
      </w:r>
      <w:r w:rsidRPr="001C5D5F">
        <w:t>: Causa câncer no pulmão</w:t>
      </w:r>
      <w:r>
        <w:rPr>
          <w:b/>
          <w:bCs/>
        </w:rPr>
        <w:t>, que pode ser encontrado em:</w:t>
      </w:r>
      <w:r w:rsidRPr="001C5D5F">
        <w:t xml:space="preserve"> Computador, celular.</w:t>
      </w:r>
    </w:p>
    <w:p w14:paraId="7590FFAC" w14:textId="77777777" w:rsidR="003F6767" w:rsidRPr="001C5D5F" w:rsidRDefault="003F6767" w:rsidP="003F6767">
      <w:pPr>
        <w:pStyle w:val="atexto-base"/>
        <w:numPr>
          <w:ilvl w:val="0"/>
          <w:numId w:val="23"/>
        </w:numPr>
      </w:pPr>
      <w:r w:rsidRPr="001C5D5F">
        <w:rPr>
          <w:b/>
          <w:bCs/>
        </w:rPr>
        <w:t>Cromo</w:t>
      </w:r>
      <w:r w:rsidRPr="001C5D5F">
        <w:t>: Causa irritações de pele e é potencialmente carcinógeno</w:t>
      </w:r>
      <w:r>
        <w:rPr>
          <w:b/>
          <w:bCs/>
        </w:rPr>
        <w:t>, que pode ser encontrado em:</w:t>
      </w:r>
      <w:r w:rsidRPr="001C5D5F">
        <w:t xml:space="preserve"> Eletroeletrônicos em geral.</w:t>
      </w:r>
    </w:p>
    <w:p w14:paraId="56AD57DA" w14:textId="77777777" w:rsidR="003F6767" w:rsidRPr="001C5D5F" w:rsidRDefault="003F6767" w:rsidP="003F6767">
      <w:pPr>
        <w:pStyle w:val="atexto-base"/>
        <w:numPr>
          <w:ilvl w:val="0"/>
          <w:numId w:val="23"/>
        </w:numPr>
      </w:pPr>
      <w:r w:rsidRPr="001C5D5F">
        <w:rPr>
          <w:b/>
          <w:bCs/>
        </w:rPr>
        <w:t>Cobre:</w:t>
      </w:r>
      <w:r w:rsidRPr="001C5D5F">
        <w:t xml:space="preserve"> Pode irritar a garganta e os pulmões e afetar os rins, o fígado</w:t>
      </w:r>
      <w:r>
        <w:t xml:space="preserve"> </w:t>
      </w:r>
      <w:r w:rsidRPr="001C5D5F">
        <w:t>e outros órgãos</w:t>
      </w:r>
      <w:r>
        <w:rPr>
          <w:b/>
          <w:bCs/>
        </w:rPr>
        <w:t>, que pode ser encontrado em:</w:t>
      </w:r>
      <w:r w:rsidRPr="001C5D5F">
        <w:t xml:space="preserve"> Ar-condicionado, lavadores de louça, geladeiras, máquinas de</w:t>
      </w:r>
      <w:r>
        <w:t xml:space="preserve"> </w:t>
      </w:r>
      <w:r w:rsidRPr="001C5D5F">
        <w:t>lavar e secadoras de roupas</w:t>
      </w:r>
      <w:r>
        <w:t>.</w:t>
      </w:r>
    </w:p>
    <w:p w14:paraId="53103577" w14:textId="77777777" w:rsidR="003F6767" w:rsidRPr="001C5D5F" w:rsidRDefault="003F6767" w:rsidP="003F6767">
      <w:pPr>
        <w:pStyle w:val="atexto-base"/>
        <w:numPr>
          <w:ilvl w:val="0"/>
          <w:numId w:val="23"/>
        </w:numPr>
      </w:pPr>
      <w:r w:rsidRPr="001C5D5F">
        <w:rPr>
          <w:b/>
          <w:bCs/>
        </w:rPr>
        <w:t>Níquel</w:t>
      </w:r>
      <w:r w:rsidRPr="001C5D5F">
        <w:t>: Em dosagem alta, é carcinógeno</w:t>
      </w:r>
      <w:r>
        <w:rPr>
          <w:b/>
          <w:bCs/>
        </w:rPr>
        <w:t>, que pode ser encontrado em:</w:t>
      </w:r>
      <w:r>
        <w:t xml:space="preserve"> </w:t>
      </w:r>
      <w:r w:rsidRPr="001C5D5F">
        <w:t>Baterias e pilhas</w:t>
      </w:r>
      <w:r>
        <w:t>.</w:t>
      </w:r>
    </w:p>
    <w:p w14:paraId="2FDFE5F5" w14:textId="77777777" w:rsidR="003F6767" w:rsidRPr="001C5D5F" w:rsidRDefault="003F6767" w:rsidP="003F6767">
      <w:pPr>
        <w:pStyle w:val="atexto-base"/>
        <w:numPr>
          <w:ilvl w:val="0"/>
          <w:numId w:val="23"/>
        </w:numPr>
      </w:pPr>
      <w:r w:rsidRPr="001C5D5F">
        <w:rPr>
          <w:b/>
          <w:bCs/>
        </w:rPr>
        <w:t>Prata</w:t>
      </w:r>
      <w:r w:rsidRPr="001C5D5F">
        <w:t>: Provavelmente não faz mal, mas manipulá-la com frequência pode causar</w:t>
      </w:r>
      <w:r>
        <w:t xml:space="preserve"> </w:t>
      </w:r>
      <w:r w:rsidRPr="001C5D5F">
        <w:t>argirismo, uma doença que causa manchas azuladas permanentes na pele</w:t>
      </w:r>
      <w:r>
        <w:rPr>
          <w:b/>
          <w:bCs/>
        </w:rPr>
        <w:t>, que pode ser encontrado em:</w:t>
      </w:r>
      <w:r w:rsidRPr="001C5D5F">
        <w:t xml:space="preserve"> Celulares</w:t>
      </w:r>
      <w:r>
        <w:t>.</w:t>
      </w:r>
    </w:p>
    <w:p w14:paraId="0F562F93" w14:textId="77777777" w:rsidR="00117B73" w:rsidRDefault="00117B73" w:rsidP="003F6295">
      <w:pPr>
        <w:pStyle w:val="atexto-base"/>
        <w:numPr>
          <w:ilvl w:val="0"/>
          <w:numId w:val="22"/>
        </w:numPr>
      </w:pPr>
      <w:r w:rsidRPr="00117B73">
        <w:rPr>
          <w:b/>
          <w:bCs/>
        </w:rPr>
        <w:t>Descarte Irregular e Poluição</w:t>
      </w:r>
      <w:r>
        <w:t>: Muitos resíduos eletrônicos são descartados de maneira irregular, em aterros sanitários ou sistemas informais de reciclagem. Isso aumenta os riscos de poluição e impactos prejudiciais à saúde.</w:t>
      </w:r>
    </w:p>
    <w:p w14:paraId="3F840410" w14:textId="77777777" w:rsidR="003F6295" w:rsidRDefault="003F6295" w:rsidP="003F6295">
      <w:pPr>
        <w:pStyle w:val="atexto-base"/>
        <w:numPr>
          <w:ilvl w:val="0"/>
          <w:numId w:val="22"/>
        </w:numPr>
      </w:pPr>
      <w:r w:rsidRPr="00117B73">
        <w:rPr>
          <w:b/>
          <w:bCs/>
        </w:rPr>
        <w:t>Impacto na Saúde Pública</w:t>
      </w:r>
      <w:r>
        <w:t>: A exposição a substâncias tóxicas presentes no lixo eletrônico pode causar problemas de saúde, como câncer, distúrbios neurológicos e danos ao sistema reprodutivo.</w:t>
      </w:r>
    </w:p>
    <w:p w14:paraId="786BDE49" w14:textId="77777777" w:rsidR="00117B73" w:rsidRDefault="00117B73" w:rsidP="003F6295">
      <w:pPr>
        <w:pStyle w:val="atexto-base"/>
        <w:numPr>
          <w:ilvl w:val="0"/>
          <w:numId w:val="22"/>
        </w:numPr>
      </w:pPr>
      <w:r w:rsidRPr="00117B73">
        <w:rPr>
          <w:b/>
          <w:bCs/>
        </w:rPr>
        <w:lastRenderedPageBreak/>
        <w:t>Crescimento Acelerado</w:t>
      </w:r>
      <w:r>
        <w:t xml:space="preserve">: O volume de lixo eletrônico está crescendo rapidamente. Em 2022, o mundo gerou 62 milhões de toneladas métricas de </w:t>
      </w:r>
      <w:proofErr w:type="spellStart"/>
      <w:r>
        <w:t>e-lixo</w:t>
      </w:r>
      <w:proofErr w:type="spellEnd"/>
      <w:r>
        <w:t>, e essa quantidade continua a aumentar.</w:t>
      </w:r>
    </w:p>
    <w:p w14:paraId="5D3B8616" w14:textId="77777777" w:rsidR="00117B73" w:rsidRDefault="00117B73" w:rsidP="003F6295">
      <w:pPr>
        <w:pStyle w:val="atexto-base"/>
        <w:numPr>
          <w:ilvl w:val="0"/>
          <w:numId w:val="22"/>
        </w:numPr>
      </w:pPr>
      <w:r w:rsidRPr="00117B73">
        <w:rPr>
          <w:b/>
          <w:bCs/>
        </w:rPr>
        <w:t>Baixas Taxas de Reciclagem</w:t>
      </w:r>
      <w:r>
        <w:t xml:space="preserve">: Menos de um quarto do </w:t>
      </w:r>
      <w:proofErr w:type="spellStart"/>
      <w:r>
        <w:t>e-lixo</w:t>
      </w:r>
      <w:proofErr w:type="spellEnd"/>
      <w:r>
        <w:t xml:space="preserve"> produzido em 2022 foi coletado e reciclado. A capacidade de reciclagem não está acompanhando o ritmo do aumento da geração de resíduos eletrônicos.</w:t>
      </w:r>
    </w:p>
    <w:p w14:paraId="5FB617B3" w14:textId="77DE8545" w:rsidR="00117B73" w:rsidRPr="00B214F0" w:rsidRDefault="00117B73" w:rsidP="003F6295">
      <w:pPr>
        <w:pStyle w:val="atexto-base"/>
        <w:numPr>
          <w:ilvl w:val="0"/>
          <w:numId w:val="22"/>
        </w:numPr>
      </w:pPr>
      <w:r w:rsidRPr="00117B73">
        <w:rPr>
          <w:b/>
          <w:bCs/>
        </w:rPr>
        <w:t>Desperdício de Recursos Valiosos</w:t>
      </w:r>
      <w:r>
        <w:t>: Muitos materiais presentes nos dispositivos eletrônicos, como ouro, prata e cobre, podem ser reciclados e reutilizados. O descarte inadequado representa um desperdício desses recursos.</w:t>
      </w:r>
    </w:p>
    <w:p w14:paraId="1EB92D16" w14:textId="77777777" w:rsidR="00557D83" w:rsidRDefault="00557D83" w:rsidP="00557D83">
      <w:pPr>
        <w:pStyle w:val="atexto-base"/>
      </w:pPr>
      <w:r>
        <w:t xml:space="preserve">Os avanços tecnológicos e a redução do ciclo de vida útil dos aparelhos eletrônicos geram um crescimento exponencial de resíduos eletrônicos, que ao não obterem destinação adequada podem causar sérios danos à saúde e ao meio ambiente. Nesse sentido, destaca </w:t>
      </w:r>
      <w:proofErr w:type="spellStart"/>
      <w:r>
        <w:t>Bauman</w:t>
      </w:r>
      <w:proofErr w:type="spellEnd"/>
      <w:r>
        <w:t xml:space="preserve"> (2008, p. 45):</w:t>
      </w:r>
    </w:p>
    <w:p w14:paraId="3BA1A005" w14:textId="77777777" w:rsidR="00557D83" w:rsidRDefault="00557D83" w:rsidP="00557D83">
      <w:pPr>
        <w:pStyle w:val="ccitao"/>
      </w:pPr>
      <w:r>
        <w:t>Novas necessidades exigem novas mercadorias, que por sua vez exigem novas necessidades e desejos; o advento do consumismo inaugura uma era de ‘obsolescência embutida’ dos bens oferecidos no mercado e assinala um aumento espetacular na indústria da remoção do lixo.</w:t>
      </w:r>
    </w:p>
    <w:p w14:paraId="35E52416" w14:textId="14172AB9" w:rsidR="00B9331C" w:rsidRDefault="00557D83" w:rsidP="00557D83">
      <w:pPr>
        <w:pStyle w:val="atexto-base"/>
      </w:pPr>
      <w:r>
        <w:t xml:space="preserve">Têm-se, por consequência, uma sociedade de consumo insustentável, pois “a capacidade de regeneração da Terra não acompanha a procura: o homem transforma os seus recursos em lixo mais rapidamente do que a natureza pode transformar lixo em novos recursos” (LATOUCHE, 2012, p. 38). Essa produção de lixo em grande escala vai na contramão do ideal de meio ambiente ecologicamente equilibrado, em prejuízo da natureza, da </w:t>
      </w:r>
      <w:proofErr w:type="spellStart"/>
      <w:r>
        <w:t>sociobiodiversidade</w:t>
      </w:r>
      <w:proofErr w:type="spellEnd"/>
      <w:r>
        <w:t xml:space="preserve"> e da população.</w:t>
      </w:r>
      <w:r w:rsidR="005A06A7">
        <w:t xml:space="preserve"> </w:t>
      </w:r>
      <w:r w:rsidR="00B214F0" w:rsidRPr="00B214F0">
        <w:t>Quando não são descartados corretamente, esses materiais podem contaminar o solo, os lençóis freáticos e a biosfera.</w:t>
      </w:r>
    </w:p>
    <w:p w14:paraId="752654B0" w14:textId="7BAC70FB" w:rsidR="004C1407" w:rsidRDefault="004C1407" w:rsidP="00557D83">
      <w:pPr>
        <w:pStyle w:val="atexto-base"/>
      </w:pPr>
      <w:r w:rsidRPr="004C1407">
        <w:t>Nesse cenário, o desafio é “pensar o futuro a partir de uma percepção socioambiental, que aponte para a conciliação da proteção da biodiversidade e desenvolvimento” (ARAÚJO, 2013, p. 289), impondo-se, assim, uma mudança paradigmática para que se evite a destruição da natureza e a perda de biodiversidade.</w:t>
      </w:r>
    </w:p>
    <w:p w14:paraId="1D352743" w14:textId="39A2735F" w:rsidR="000E4DC3" w:rsidRDefault="001B741B" w:rsidP="00B214F0">
      <w:pPr>
        <w:pStyle w:val="atexto-base"/>
      </w:pPr>
      <w:r>
        <w:rPr>
          <w:noProof/>
        </w:rPr>
        <w:lastRenderedPageBreak/>
        <mc:AlternateContent>
          <mc:Choice Requires="wps">
            <w:drawing>
              <wp:anchor distT="0" distB="0" distL="114300" distR="114300" simplePos="0" relativeHeight="251664384" behindDoc="0" locked="0" layoutInCell="1" allowOverlap="1" wp14:anchorId="2830CF57" wp14:editId="72E207CB">
                <wp:simplePos x="0" y="0"/>
                <wp:positionH relativeFrom="margin">
                  <wp:align>left</wp:align>
                </wp:positionH>
                <wp:positionV relativeFrom="paragraph">
                  <wp:posOffset>4312920</wp:posOffset>
                </wp:positionV>
                <wp:extent cx="5756275" cy="635"/>
                <wp:effectExtent l="0" t="0" r="0" b="8255"/>
                <wp:wrapSquare wrapText="bothSides"/>
                <wp:docPr id="1571352514" name="Caixa de Texto 1"/>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12435740" w14:textId="09513B2D" w:rsidR="001B741B" w:rsidRPr="001B741B" w:rsidRDefault="001B741B" w:rsidP="001B741B">
                            <w:pPr>
                              <w:pStyle w:val="Legenda"/>
                              <w:jc w:val="center"/>
                              <w:rPr>
                                <w:noProof/>
                                <w:color w:val="auto"/>
                              </w:rPr>
                            </w:pPr>
                            <w:bookmarkStart w:id="17" w:name="_Toc162665060"/>
                            <w:r w:rsidRPr="001B741B">
                              <w:rPr>
                                <w:b/>
                                <w:bCs/>
                                <w:color w:val="auto"/>
                              </w:rPr>
                              <w:t xml:space="preserve">Figura </w:t>
                            </w:r>
                            <w:r w:rsidRPr="001B741B">
                              <w:rPr>
                                <w:b/>
                                <w:bCs/>
                                <w:color w:val="auto"/>
                              </w:rPr>
                              <w:fldChar w:fldCharType="begin"/>
                            </w:r>
                            <w:r w:rsidRPr="001B741B">
                              <w:rPr>
                                <w:b/>
                                <w:bCs/>
                                <w:color w:val="auto"/>
                              </w:rPr>
                              <w:instrText xml:space="preserve"> SEQ Figura \* ARABIC </w:instrText>
                            </w:r>
                            <w:r w:rsidRPr="001B741B">
                              <w:rPr>
                                <w:b/>
                                <w:bCs/>
                                <w:color w:val="auto"/>
                              </w:rPr>
                              <w:fldChar w:fldCharType="separate"/>
                            </w:r>
                            <w:r w:rsidR="004B2ED1">
                              <w:rPr>
                                <w:b/>
                                <w:bCs/>
                                <w:noProof/>
                                <w:color w:val="auto"/>
                              </w:rPr>
                              <w:t>2</w:t>
                            </w:r>
                            <w:r w:rsidRPr="001B741B">
                              <w:rPr>
                                <w:b/>
                                <w:bCs/>
                                <w:color w:val="auto"/>
                              </w:rPr>
                              <w:fldChar w:fldCharType="end"/>
                            </w:r>
                            <w:r w:rsidRPr="001B741B">
                              <w:rPr>
                                <w:color w:val="auto"/>
                              </w:rPr>
                              <w:t>- Processo Logístico Reverso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0CF57" id="_x0000_s1027" type="#_x0000_t202" style="position:absolute;left:0;text-align:left;margin-left:0;margin-top:339.6pt;width:453.2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" stroked="f">
                <v:textbox style="mso-fit-shape-to-text:t" inset="0,0,0,0">
                  <w:txbxContent>
                    <w:p w14:paraId="12435740" w14:textId="09513B2D" w:rsidR="001B741B" w:rsidRPr="001B741B" w:rsidRDefault="001B741B" w:rsidP="001B741B">
                      <w:pPr>
                        <w:pStyle w:val="Legenda"/>
                        <w:jc w:val="center"/>
                        <w:rPr>
                          <w:noProof/>
                          <w:color w:val="auto"/>
                        </w:rPr>
                      </w:pPr>
                      <w:bookmarkStart w:id="18" w:name="_Toc162665060"/>
                      <w:r w:rsidRPr="001B741B">
                        <w:rPr>
                          <w:b/>
                          <w:bCs/>
                          <w:color w:val="auto"/>
                        </w:rPr>
                        <w:t xml:space="preserve">Figura </w:t>
                      </w:r>
                      <w:r w:rsidRPr="001B741B">
                        <w:rPr>
                          <w:b/>
                          <w:bCs/>
                          <w:color w:val="auto"/>
                        </w:rPr>
                        <w:fldChar w:fldCharType="begin"/>
                      </w:r>
                      <w:r w:rsidRPr="001B741B">
                        <w:rPr>
                          <w:b/>
                          <w:bCs/>
                          <w:color w:val="auto"/>
                        </w:rPr>
                        <w:instrText xml:space="preserve"> SEQ Figura \* ARABIC </w:instrText>
                      </w:r>
                      <w:r w:rsidRPr="001B741B">
                        <w:rPr>
                          <w:b/>
                          <w:bCs/>
                          <w:color w:val="auto"/>
                        </w:rPr>
                        <w:fldChar w:fldCharType="separate"/>
                      </w:r>
                      <w:r w:rsidR="004B2ED1">
                        <w:rPr>
                          <w:b/>
                          <w:bCs/>
                          <w:noProof/>
                          <w:color w:val="auto"/>
                        </w:rPr>
                        <w:t>2</w:t>
                      </w:r>
                      <w:r w:rsidRPr="001B741B">
                        <w:rPr>
                          <w:b/>
                          <w:bCs/>
                          <w:color w:val="auto"/>
                        </w:rPr>
                        <w:fldChar w:fldCharType="end"/>
                      </w:r>
                      <w:r w:rsidRPr="001B741B">
                        <w:rPr>
                          <w:color w:val="auto"/>
                        </w:rPr>
                        <w:t>- Processo Logístico Reverso</w:t>
                      </w:r>
                      <w:bookmarkEnd w:id="18"/>
                    </w:p>
                  </w:txbxContent>
                </v:textbox>
                <w10:wrap type="square" anchorx="margin"/>
              </v:shape>
            </w:pict>
          </mc:Fallback>
        </mc:AlternateContent>
      </w:r>
      <w:r w:rsidRPr="006C7E81">
        <w:rPr>
          <w:noProof/>
        </w:rPr>
        <w:drawing>
          <wp:anchor distT="0" distB="0" distL="114300" distR="114300" simplePos="0" relativeHeight="251662336" behindDoc="0" locked="0" layoutInCell="1" allowOverlap="1" wp14:anchorId="1CFC071B" wp14:editId="3AFCE7A4">
            <wp:simplePos x="0" y="0"/>
            <wp:positionH relativeFrom="margin">
              <wp:align>left</wp:align>
            </wp:positionH>
            <wp:positionV relativeFrom="paragraph">
              <wp:posOffset>1405890</wp:posOffset>
            </wp:positionV>
            <wp:extent cx="5756275" cy="2878455"/>
            <wp:effectExtent l="0" t="0" r="0" b="0"/>
            <wp:wrapSquare wrapText="bothSides"/>
            <wp:docPr id="194597688" name="Imagem 1" descr="Processo logístico reverso Fonte: Roggers &amp; Tibben-Lembke (1999, p.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o logístico reverso Fonte: Roggers &amp; Tibben-Lembke (1999, p.5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287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0E4DC3" w:rsidRPr="000E4DC3">
        <w:t>A gestão adequada do lixo eletrônico é crucial para minimizar esses riscos. A logística reversa, que envolve o retorno desses materiais à cadeia produtiva para reciclagem ou reutilização, é uma das soluções para lidar com esse problema. Portanto, conscientização, educação e práticas sustentáveis são essenciais para enfrentar o desafio do lixo eletrônico e promover um mundo mais responsável e saudável.</w:t>
      </w:r>
    </w:p>
    <w:p w14:paraId="41354156" w14:textId="3E26DDDF" w:rsidR="009D37D4" w:rsidRPr="006C7E81" w:rsidRDefault="00E56495" w:rsidP="001B741B">
      <w:pPr>
        <w:pStyle w:val="atexto-base"/>
        <w:keepNext/>
      </w:pPr>
      <w:r w:rsidRPr="006C7E81">
        <w:t xml:space="preserve"> </w:t>
      </w:r>
    </w:p>
    <w:p w14:paraId="7E0C1402" w14:textId="52622805" w:rsidR="00F66118" w:rsidRDefault="00F66118" w:rsidP="00B214F0">
      <w:pPr>
        <w:pStyle w:val="atexto-base"/>
      </w:pPr>
      <w:r w:rsidRPr="00F66118">
        <w:t>A logística reversa e a reciclagem dos componentes pode ser a solução mais adequada. As atividades da logística reversa consistem em coletar os materiais utilizados, danificados ou até mesmo rejeitados, produtos fora de validade, a embalagem e transporte do ponto do consumidor final até o revendedor (ROGERS; TIBBEN-LEMBKE, 1999).</w:t>
      </w:r>
    </w:p>
    <w:p w14:paraId="21093ABB" w14:textId="77777777" w:rsidR="00E270D0" w:rsidRDefault="00E270D0" w:rsidP="00E270D0">
      <w:pPr>
        <w:pStyle w:val="ccitao"/>
      </w:pPr>
      <w:r w:rsidRPr="00E270D0">
        <w:t>Segundo Gonçalves (2007), existe um paradoxo que tem que ser resolvido a curto prazo: como resolver a questão de uma produção cada vez mais crescente e um mercado que oferece equipamentos high tech cada vez mais acessíveis, com o tremendo desperdício de recursos naturais e a contaminação do meio ambiente causados pelo próprio processo de produção destes equipamentos e pelo rápido e crescente descarte dos mesmos? Seja pela sua rápida obsolescência ou por estarem danificados, esses materiais são descartados em aterros sanitários ou outros locais inapropriados. E quando há reciclagem desses materiais, essas iniciativas são as mais rudimentares e precárias. Somado a isso, não podemos dizer que há uma política de regularização destes detritos. No máximo, se há algo, é apenas um tímido conjunto de dispositivos legais que não atendem minimamente as reais necessidades de preservação ambiental, causando danos já devidamente constatados à própria saúde humana, inclusive nos países considerados desenvolvidos (GONÇALVES, 2007)</w:t>
      </w:r>
      <w:r>
        <w:t>.</w:t>
      </w:r>
    </w:p>
    <w:p w14:paraId="61E9D0B7" w14:textId="74FCCB1E" w:rsidR="00740E25" w:rsidRDefault="00740E25" w:rsidP="00740E25">
      <w:pPr>
        <w:pStyle w:val="atexto-base"/>
      </w:pPr>
      <w:r>
        <w:lastRenderedPageBreak/>
        <w:t>O agendamento de entrega e coleta oferece inúmeras vantagens, especialmente quando aplicado à coleta de eletro-lixo. Aqui estão alguns dos principais benefícios:</w:t>
      </w:r>
    </w:p>
    <w:p w14:paraId="26E3242E" w14:textId="77777777" w:rsidR="00740E25" w:rsidRDefault="00740E25" w:rsidP="00740E25">
      <w:pPr>
        <w:pStyle w:val="atexto-base"/>
        <w:numPr>
          <w:ilvl w:val="0"/>
          <w:numId w:val="19"/>
        </w:numPr>
      </w:pPr>
      <w:r w:rsidRPr="00740E25">
        <w:rPr>
          <w:b/>
          <w:bCs/>
        </w:rPr>
        <w:t>Determinante Competitivo</w:t>
      </w:r>
      <w:r>
        <w:t>: Oferecer o agendamento de entrega e coleta pode ser um diferencial competitivo para sua empresa. A previsibilidade e a segurança proporcionadas aos embarcadores podem influenciar na conquista de contratos de transporte.</w:t>
      </w:r>
    </w:p>
    <w:p w14:paraId="72EFC835" w14:textId="77777777" w:rsidR="00740E25" w:rsidRDefault="00740E25" w:rsidP="00740E25">
      <w:pPr>
        <w:pStyle w:val="atexto-base"/>
        <w:numPr>
          <w:ilvl w:val="0"/>
          <w:numId w:val="19"/>
        </w:numPr>
      </w:pPr>
      <w:r w:rsidRPr="00740E25">
        <w:rPr>
          <w:b/>
          <w:bCs/>
        </w:rPr>
        <w:t>Otimização da Roteirização</w:t>
      </w:r>
      <w:r>
        <w:t>: Com a previsibilidade das entregas, a roteirização da frota se torna mais eficiente. Restrições de horários e locais podem ser consideradas, resultando em planos de roteiro mais eficazes.</w:t>
      </w:r>
    </w:p>
    <w:p w14:paraId="73E08EBD" w14:textId="77777777" w:rsidR="00740E25" w:rsidRDefault="00740E25" w:rsidP="00740E25">
      <w:pPr>
        <w:pStyle w:val="atexto-base"/>
        <w:numPr>
          <w:ilvl w:val="0"/>
          <w:numId w:val="19"/>
        </w:numPr>
      </w:pPr>
      <w:r w:rsidRPr="00740E25">
        <w:rPr>
          <w:b/>
          <w:bCs/>
        </w:rPr>
        <w:t>Redução de Retorno de Mercadorias</w:t>
      </w:r>
      <w:r>
        <w:t>: O agendamento evita entregas malsucedidas ou coletas perdidas. Saber exatamente quando a mercadoria será coletada ou entregue reduz o tempo de espera e aumenta a eficiência da frota.</w:t>
      </w:r>
    </w:p>
    <w:p w14:paraId="08D0E1AC" w14:textId="77777777" w:rsidR="00740E25" w:rsidRDefault="00740E25" w:rsidP="00740E25">
      <w:pPr>
        <w:pStyle w:val="atexto-base"/>
        <w:numPr>
          <w:ilvl w:val="0"/>
          <w:numId w:val="19"/>
        </w:numPr>
      </w:pPr>
      <w:r w:rsidRPr="00740E25">
        <w:rPr>
          <w:b/>
          <w:bCs/>
        </w:rPr>
        <w:t>Facilitação do Monitoramento da Entrega</w:t>
      </w:r>
      <w:r>
        <w:t>: Com datas e horários agendados, o monitoramento das operações logísticas se torna mais preciso e eficiente.</w:t>
      </w:r>
    </w:p>
    <w:p w14:paraId="506E4472" w14:textId="77777777" w:rsidR="00740E25" w:rsidRDefault="00740E25" w:rsidP="00740E25">
      <w:pPr>
        <w:pStyle w:val="atexto-base"/>
        <w:numPr>
          <w:ilvl w:val="0"/>
          <w:numId w:val="19"/>
        </w:numPr>
      </w:pPr>
      <w:r w:rsidRPr="00740E25">
        <w:rPr>
          <w:b/>
          <w:bCs/>
        </w:rPr>
        <w:t>Divisão de Responsabilidades</w:t>
      </w:r>
      <w:r>
        <w:t>: O agendamento permite que clientes e transportadoras compartilhem responsabilidades, criando uma relação mais transparente e colaborativa.</w:t>
      </w:r>
    </w:p>
    <w:p w14:paraId="3144B5C3" w14:textId="77777777" w:rsidR="00740E25" w:rsidRDefault="00740E25" w:rsidP="00740E25">
      <w:pPr>
        <w:pStyle w:val="atexto-base"/>
        <w:numPr>
          <w:ilvl w:val="0"/>
          <w:numId w:val="19"/>
        </w:numPr>
      </w:pPr>
      <w:r w:rsidRPr="00740E25">
        <w:rPr>
          <w:b/>
          <w:bCs/>
        </w:rPr>
        <w:t>Otimização dos Recursos</w:t>
      </w:r>
      <w:r>
        <w:t>: A previsibilidade das coletas e entregas ajuda a utilizar os recursos da frota de forma mais eficiente, evitando ociosidade e otimizando o uso dos veículos.</w:t>
      </w:r>
    </w:p>
    <w:p w14:paraId="0A9BB55F" w14:textId="4CDD47C5" w:rsidR="00740E25" w:rsidRDefault="00740E25" w:rsidP="00740E25">
      <w:pPr>
        <w:pStyle w:val="atexto-base"/>
      </w:pPr>
      <w:r>
        <w:t>Em resumo, o agendamento de entrega e coleta é uma ferramenta valiosa para melhorar a logística, aumentar a satisfação dos clientes e promover práticas sustentáveis</w:t>
      </w:r>
      <w:r w:rsidR="00A26369">
        <w:t>, além de bonificações com a utilização da ferramenta</w:t>
      </w:r>
      <w:r>
        <w:t>.</w:t>
      </w:r>
    </w:p>
    <w:p w14:paraId="5B4B303A" w14:textId="0B508177" w:rsidR="00BE03F7" w:rsidRPr="00B75994" w:rsidRDefault="00BE03F7" w:rsidP="00B75994">
      <w:pPr>
        <w:pStyle w:val="ccitao"/>
      </w:pPr>
      <w:r w:rsidRPr="00B75994">
        <w:t xml:space="preserve">“O desenvolvimento sustentável é o desenvolvimento que encontra as necessidades atuais sem comprometer a habilidade das futuras gerações de atender suas próprias necessidades.” - </w:t>
      </w:r>
      <w:proofErr w:type="spellStart"/>
      <w:r w:rsidRPr="00B75994">
        <w:t>Gro</w:t>
      </w:r>
      <w:proofErr w:type="spellEnd"/>
      <w:r w:rsidRPr="00B75994">
        <w:t xml:space="preserve"> Harlem </w:t>
      </w:r>
      <w:proofErr w:type="spellStart"/>
      <w:r w:rsidRPr="00B75994">
        <w:t>Brundtland</w:t>
      </w:r>
      <w:proofErr w:type="spellEnd"/>
      <w:r w:rsidRPr="00B75994">
        <w:t>, ex-primeira-ministra da Noruega e líder internacional em desenvolvimento sustentável.</w:t>
      </w:r>
    </w:p>
    <w:p w14:paraId="15172939" w14:textId="49788775" w:rsidR="00B75994" w:rsidRDefault="00FE4813" w:rsidP="00740E25">
      <w:pPr>
        <w:pStyle w:val="atexto-base"/>
      </w:pPr>
      <w:r w:rsidRPr="00FE4813">
        <w:lastRenderedPageBreak/>
        <w:t xml:space="preserve">O conceito dos 3 </w:t>
      </w:r>
      <w:proofErr w:type="spellStart"/>
      <w:r w:rsidRPr="00FE4813">
        <w:t>R’s</w:t>
      </w:r>
      <w:proofErr w:type="spellEnd"/>
      <w:r w:rsidRPr="00FE4813">
        <w:t xml:space="preserve"> da sustentabilidade, que surgiu no começo do século XXI, visa estabelecer regras a diminuir o impacto que acontece no custo de vida, seja para ter acesso, consumir ou fazer descarte de resíduos. As taxas populacionais no mundo aumentam junto com os níveis de poluições, conforme aponta grande parte dos especialistas.</w:t>
      </w:r>
      <w:r>
        <w:t xml:space="preserve"> </w:t>
      </w:r>
      <w:r w:rsidR="00AE7440" w:rsidRPr="00AE7440">
        <w:t>Os 3R´s para controle do lixo são Reduzir, Reutilizar e Reciclar. Reduzindo e reutilizando se evitará que maiores quantidades de produtos se transformem em lixo. Reciclando se prolonga a utilidade de recursos naturais, além de reduzir o volume de lixo (BONELLI, 2005).</w:t>
      </w:r>
    </w:p>
    <w:p w14:paraId="0EB6AEF7" w14:textId="60C29557" w:rsidR="00D465A5" w:rsidRDefault="004B2ED1" w:rsidP="00740E25">
      <w:pPr>
        <w:pStyle w:val="atexto-base"/>
      </w:pPr>
      <w:r>
        <w:rPr>
          <w:noProof/>
        </w:rPr>
        <mc:AlternateContent>
          <mc:Choice Requires="wps">
            <w:drawing>
              <wp:anchor distT="0" distB="0" distL="114300" distR="114300" simplePos="0" relativeHeight="251667456" behindDoc="0" locked="0" layoutInCell="1" allowOverlap="1" wp14:anchorId="23E81F6C" wp14:editId="13F8AA9C">
                <wp:simplePos x="0" y="0"/>
                <wp:positionH relativeFrom="column">
                  <wp:posOffset>-179705</wp:posOffset>
                </wp:positionH>
                <wp:positionV relativeFrom="paragraph">
                  <wp:posOffset>3298825</wp:posOffset>
                </wp:positionV>
                <wp:extent cx="5756275" cy="635"/>
                <wp:effectExtent l="0" t="0" r="0" b="0"/>
                <wp:wrapSquare wrapText="bothSides"/>
                <wp:docPr id="2099508385" name="Caixa de Texto 1"/>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07AB491B" w14:textId="0C61B95E" w:rsidR="004B2ED1" w:rsidRPr="004B2ED1" w:rsidRDefault="004B2ED1" w:rsidP="004B2ED1">
                            <w:pPr>
                              <w:pStyle w:val="Legenda"/>
                              <w:jc w:val="center"/>
                              <w:rPr>
                                <w:noProof/>
                                <w:color w:val="auto"/>
                              </w:rPr>
                            </w:pPr>
                            <w:bookmarkStart w:id="19" w:name="_Toc162665061"/>
                            <w:r w:rsidRPr="004B2ED1">
                              <w:rPr>
                                <w:b/>
                                <w:bCs/>
                                <w:color w:val="auto"/>
                              </w:rPr>
                              <w:t xml:space="preserve">Figura </w:t>
                            </w:r>
                            <w:r w:rsidRPr="004B2ED1">
                              <w:rPr>
                                <w:b/>
                                <w:bCs/>
                                <w:color w:val="auto"/>
                              </w:rPr>
                              <w:fldChar w:fldCharType="begin"/>
                            </w:r>
                            <w:r w:rsidRPr="004B2ED1">
                              <w:rPr>
                                <w:b/>
                                <w:bCs/>
                                <w:color w:val="auto"/>
                              </w:rPr>
                              <w:instrText xml:space="preserve"> SEQ Figura \* ARABIC </w:instrText>
                            </w:r>
                            <w:r w:rsidRPr="004B2ED1">
                              <w:rPr>
                                <w:b/>
                                <w:bCs/>
                                <w:color w:val="auto"/>
                              </w:rPr>
                              <w:fldChar w:fldCharType="separate"/>
                            </w:r>
                            <w:r w:rsidRPr="004B2ED1">
                              <w:rPr>
                                <w:b/>
                                <w:bCs/>
                                <w:noProof/>
                                <w:color w:val="auto"/>
                              </w:rPr>
                              <w:t>3</w:t>
                            </w:r>
                            <w:r w:rsidRPr="004B2ED1">
                              <w:rPr>
                                <w:b/>
                                <w:bCs/>
                                <w:color w:val="auto"/>
                              </w:rPr>
                              <w:fldChar w:fldCharType="end"/>
                            </w:r>
                            <w:r w:rsidRPr="004B2ED1">
                              <w:rPr>
                                <w:color w:val="auto"/>
                              </w:rPr>
                              <w:t xml:space="preserve">- 3 </w:t>
                            </w:r>
                            <w:proofErr w:type="spellStart"/>
                            <w:r w:rsidRPr="004B2ED1">
                              <w:rPr>
                                <w:color w:val="auto"/>
                              </w:rPr>
                              <w:t>R's</w:t>
                            </w:r>
                            <w:proofErr w:type="spellEnd"/>
                            <w:r w:rsidRPr="004B2ED1">
                              <w:rPr>
                                <w:color w:val="auto"/>
                              </w:rPr>
                              <w:t xml:space="preserve"> da Sustentabilidade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81F6C" id="_x0000_s1028" type="#_x0000_t202" style="position:absolute;left:0;text-align:left;margin-left:-14.15pt;margin-top:259.75pt;width:453.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1pGgIAAD8EAAAOAAAAZHJzL2Uyb0RvYy54bWysU1GP2jAMfp+0/xDlfRSY4K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nN2N5tP72acSYrNP85i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" stroked="f">
                <v:textbox style="mso-fit-shape-to-text:t" inset="0,0,0,0">
                  <w:txbxContent>
                    <w:p w14:paraId="07AB491B" w14:textId="0C61B95E" w:rsidR="004B2ED1" w:rsidRPr="004B2ED1" w:rsidRDefault="004B2ED1" w:rsidP="004B2ED1">
                      <w:pPr>
                        <w:pStyle w:val="Legenda"/>
                        <w:jc w:val="center"/>
                        <w:rPr>
                          <w:noProof/>
                          <w:color w:val="auto"/>
                        </w:rPr>
                      </w:pPr>
                      <w:bookmarkStart w:id="20" w:name="_Toc162665061"/>
                      <w:r w:rsidRPr="004B2ED1">
                        <w:rPr>
                          <w:b/>
                          <w:bCs/>
                          <w:color w:val="auto"/>
                        </w:rPr>
                        <w:t xml:space="preserve">Figura </w:t>
                      </w:r>
                      <w:r w:rsidRPr="004B2ED1">
                        <w:rPr>
                          <w:b/>
                          <w:bCs/>
                          <w:color w:val="auto"/>
                        </w:rPr>
                        <w:fldChar w:fldCharType="begin"/>
                      </w:r>
                      <w:r w:rsidRPr="004B2ED1">
                        <w:rPr>
                          <w:b/>
                          <w:bCs/>
                          <w:color w:val="auto"/>
                        </w:rPr>
                        <w:instrText xml:space="preserve"> SEQ Figura \* ARABIC </w:instrText>
                      </w:r>
                      <w:r w:rsidRPr="004B2ED1">
                        <w:rPr>
                          <w:b/>
                          <w:bCs/>
                          <w:color w:val="auto"/>
                        </w:rPr>
                        <w:fldChar w:fldCharType="separate"/>
                      </w:r>
                      <w:r w:rsidRPr="004B2ED1">
                        <w:rPr>
                          <w:b/>
                          <w:bCs/>
                          <w:noProof/>
                          <w:color w:val="auto"/>
                        </w:rPr>
                        <w:t>3</w:t>
                      </w:r>
                      <w:r w:rsidRPr="004B2ED1">
                        <w:rPr>
                          <w:b/>
                          <w:bCs/>
                          <w:color w:val="auto"/>
                        </w:rPr>
                        <w:fldChar w:fldCharType="end"/>
                      </w:r>
                      <w:r w:rsidRPr="004B2ED1">
                        <w:rPr>
                          <w:color w:val="auto"/>
                        </w:rPr>
                        <w:t xml:space="preserve">- 3 </w:t>
                      </w:r>
                      <w:proofErr w:type="spellStart"/>
                      <w:r w:rsidRPr="004B2ED1">
                        <w:rPr>
                          <w:color w:val="auto"/>
                        </w:rPr>
                        <w:t>R's</w:t>
                      </w:r>
                      <w:proofErr w:type="spellEnd"/>
                      <w:r w:rsidRPr="004B2ED1">
                        <w:rPr>
                          <w:color w:val="auto"/>
                        </w:rPr>
                        <w:t xml:space="preserve"> da Sustentabilidade</w:t>
                      </w:r>
                      <w:bookmarkEnd w:id="20"/>
                    </w:p>
                  </w:txbxContent>
                </v:textbox>
                <w10:wrap type="square"/>
              </v:shape>
            </w:pict>
          </mc:Fallback>
        </mc:AlternateContent>
      </w:r>
      <w:r>
        <w:rPr>
          <w:noProof/>
        </w:rPr>
        <w:drawing>
          <wp:anchor distT="0" distB="0" distL="114300" distR="114300" simplePos="0" relativeHeight="251665408" behindDoc="0" locked="0" layoutInCell="1" allowOverlap="1" wp14:anchorId="4497C0FF" wp14:editId="79877296">
            <wp:simplePos x="0" y="0"/>
            <wp:positionH relativeFrom="column">
              <wp:posOffset>-179705</wp:posOffset>
            </wp:positionH>
            <wp:positionV relativeFrom="paragraph">
              <wp:posOffset>3810</wp:posOffset>
            </wp:positionV>
            <wp:extent cx="5756275" cy="3237865"/>
            <wp:effectExtent l="0" t="0" r="0" b="635"/>
            <wp:wrapSquare wrapText="bothSides"/>
            <wp:docPr id="910713377" name="Imagem 2" descr="OS 3 Rs DA SUSTENTABILIDADE | Nerd Cursos - Materiais de estudo para 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 3 Rs DA SUSTENTABILIDADE | Nerd Cursos - Materiais de estudo para 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3237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A40FA6" w14:textId="67F5856D" w:rsidR="00C9224C" w:rsidRPr="00C5241F" w:rsidRDefault="208D8DE8" w:rsidP="00185305">
      <w:pPr>
        <w:pStyle w:val="2ttulonivel2"/>
        <w:outlineLvl w:val="1"/>
        <w:rPr>
          <w:b/>
          <w:bCs/>
          <w:color w:val="FF0000"/>
        </w:rPr>
      </w:pPr>
      <w:bookmarkStart w:id="21" w:name="_Toc43731747"/>
      <w:bookmarkStart w:id="22" w:name="_Hlk74732303"/>
      <w:bookmarkStart w:id="23" w:name="_Toc130202929"/>
      <w:bookmarkStart w:id="24" w:name="_Toc162646295"/>
      <w:r w:rsidRPr="00C5241F">
        <w:rPr>
          <w:b/>
          <w:bCs/>
          <w:color w:val="FF0000"/>
        </w:rPr>
        <w:t xml:space="preserve">2.4 </w:t>
      </w:r>
      <w:bookmarkStart w:id="25" w:name="_Toc43731748"/>
      <w:bookmarkEnd w:id="21"/>
      <w:bookmarkEnd w:id="22"/>
      <w:r w:rsidR="32D463B6" w:rsidRPr="00C5241F">
        <w:rPr>
          <w:b/>
          <w:bCs/>
          <w:color w:val="FF0000"/>
        </w:rPr>
        <w:t>M</w:t>
      </w:r>
      <w:r w:rsidR="00A36CBF" w:rsidRPr="00C5241F">
        <w:rPr>
          <w:b/>
          <w:bCs/>
          <w:color w:val="FF0000"/>
        </w:rPr>
        <w:t>etodologia</w:t>
      </w:r>
      <w:bookmarkEnd w:id="23"/>
      <w:bookmarkEnd w:id="24"/>
      <w:bookmarkEnd w:id="25"/>
    </w:p>
    <w:p w14:paraId="5EB4C950" w14:textId="77777777" w:rsidR="006D29D7" w:rsidRPr="00A319F9" w:rsidRDefault="006D29D7" w:rsidP="006D29D7">
      <w:pPr>
        <w:pStyle w:val="atexto-base"/>
        <w:rPr>
          <w:b/>
          <w:bCs/>
        </w:rPr>
      </w:pPr>
    </w:p>
    <w:p w14:paraId="16644132" w14:textId="0611ED1A" w:rsidR="00C9224C" w:rsidRPr="00C5241F" w:rsidRDefault="208D8DE8" w:rsidP="00657C7E">
      <w:pPr>
        <w:pStyle w:val="atexto-base"/>
        <w:rPr>
          <w:color w:val="FF0000"/>
        </w:rPr>
      </w:pPr>
      <w:r w:rsidRPr="00C5241F">
        <w:rPr>
          <w:color w:val="FF0000"/>
        </w:rPr>
        <w:t xml:space="preserve">Metodologia refere-se aos métodos e instrumentos adotados para a execução do projeto. Nesta seção, espera-se que o grupo descreva os passos e as estratégias adotadas para o desenvolvimento do Projeto Integrador. </w:t>
      </w:r>
    </w:p>
    <w:p w14:paraId="18D832DD" w14:textId="61965B8C" w:rsidR="00C9224C" w:rsidRPr="00C5241F" w:rsidRDefault="00C9224C" w:rsidP="00657C7E">
      <w:pPr>
        <w:pStyle w:val="atexto-base"/>
        <w:rPr>
          <w:color w:val="FF0000"/>
        </w:rPr>
      </w:pPr>
      <w:r w:rsidRPr="00C5241F">
        <w:rPr>
          <w:color w:val="FF0000"/>
        </w:rPr>
        <w:t xml:space="preserve">Assim, indique as estratégias adotadas em cada etapa do projeto: </w:t>
      </w:r>
    </w:p>
    <w:p w14:paraId="425E6FBB" w14:textId="5AF9EDA8" w:rsidR="00C9224C" w:rsidRPr="00C5241F" w:rsidRDefault="00C9224C" w:rsidP="00657C7E">
      <w:pPr>
        <w:pStyle w:val="atexto-base"/>
        <w:rPr>
          <w:color w:val="FF0000"/>
        </w:rPr>
      </w:pPr>
      <w:r w:rsidRPr="00C5241F">
        <w:rPr>
          <w:color w:val="FF0000"/>
        </w:rPr>
        <w:t xml:space="preserve">- Ouvir e </w:t>
      </w:r>
      <w:r w:rsidR="00B33F63" w:rsidRPr="00C5241F">
        <w:rPr>
          <w:color w:val="FF0000"/>
        </w:rPr>
        <w:t>i</w:t>
      </w:r>
      <w:r w:rsidRPr="00C5241F">
        <w:rPr>
          <w:color w:val="FF0000"/>
        </w:rPr>
        <w:t xml:space="preserve">nterpretar o </w:t>
      </w:r>
      <w:r w:rsidR="00B33F63" w:rsidRPr="00C5241F">
        <w:rPr>
          <w:color w:val="FF0000"/>
        </w:rPr>
        <w:t>c</w:t>
      </w:r>
      <w:r w:rsidRPr="00C5241F">
        <w:rPr>
          <w:color w:val="FF0000"/>
        </w:rPr>
        <w:t>ontexto:</w:t>
      </w:r>
    </w:p>
    <w:p w14:paraId="70B52EB5" w14:textId="77777777" w:rsidR="00C9224C" w:rsidRPr="00C5241F" w:rsidRDefault="00C9224C" w:rsidP="009B4DF7">
      <w:pPr>
        <w:pStyle w:val="btextocombullets"/>
        <w:rPr>
          <w:rFonts w:ascii="Times New Roman" w:hAnsi="Times New Roman" w:cs="Times New Roman"/>
          <w:color w:val="FF0000"/>
        </w:rPr>
      </w:pPr>
      <w:r w:rsidRPr="00C5241F">
        <w:rPr>
          <w:rFonts w:ascii="Times New Roman" w:hAnsi="Times New Roman" w:cs="Times New Roman"/>
          <w:color w:val="FF0000"/>
        </w:rPr>
        <w:lastRenderedPageBreak/>
        <w:t>Descrição do contexto em que o projeto foi realizado;</w:t>
      </w:r>
    </w:p>
    <w:p w14:paraId="51B01468" w14:textId="77777777" w:rsidR="00C9224C" w:rsidRPr="00C5241F" w:rsidRDefault="00C9224C" w:rsidP="009B4DF7">
      <w:pPr>
        <w:pStyle w:val="btextocombullets"/>
        <w:rPr>
          <w:rFonts w:ascii="Times New Roman" w:hAnsi="Times New Roman" w:cs="Times New Roman"/>
          <w:color w:val="FF0000"/>
        </w:rPr>
      </w:pPr>
      <w:r w:rsidRPr="00C5241F">
        <w:rPr>
          <w:rFonts w:ascii="Times New Roman" w:hAnsi="Times New Roman" w:cs="Times New Roman"/>
          <w:color w:val="FF0000"/>
        </w:rPr>
        <w:t>Perfil dos sujeitos participantes, se for o caso;</w:t>
      </w:r>
    </w:p>
    <w:p w14:paraId="1CC626D6" w14:textId="77777777" w:rsidR="00C9224C" w:rsidRPr="00C5241F" w:rsidRDefault="00C9224C" w:rsidP="009B4DF7">
      <w:pPr>
        <w:pStyle w:val="btextocombullets"/>
        <w:rPr>
          <w:rFonts w:ascii="Times New Roman" w:hAnsi="Times New Roman" w:cs="Times New Roman"/>
          <w:color w:val="FF0000"/>
        </w:rPr>
      </w:pPr>
      <w:r w:rsidRPr="00C5241F">
        <w:rPr>
          <w:rFonts w:ascii="Times New Roman" w:hAnsi="Times New Roman" w:cs="Times New Roman"/>
          <w:color w:val="FF0000"/>
        </w:rPr>
        <w:t>Como as informações iniciais foram coletadas: observação, entrevista, formulário, questionário etc.</w:t>
      </w:r>
    </w:p>
    <w:p w14:paraId="05F3FFE4" w14:textId="175D1BE6" w:rsidR="00C9224C" w:rsidRPr="00C5241F" w:rsidRDefault="00C9224C" w:rsidP="00657C7E">
      <w:pPr>
        <w:pStyle w:val="atexto-base"/>
        <w:rPr>
          <w:color w:val="FF0000"/>
        </w:rPr>
      </w:pPr>
      <w:r w:rsidRPr="00C5241F">
        <w:rPr>
          <w:color w:val="FF0000"/>
        </w:rPr>
        <w:t xml:space="preserve">- Criar / </w:t>
      </w:r>
      <w:proofErr w:type="spellStart"/>
      <w:r w:rsidRPr="00C5241F">
        <w:rPr>
          <w:color w:val="FF0000"/>
        </w:rPr>
        <w:t>Prototipar</w:t>
      </w:r>
      <w:proofErr w:type="spellEnd"/>
      <w:r w:rsidRPr="00C5241F">
        <w:rPr>
          <w:color w:val="FF0000"/>
        </w:rPr>
        <w:t>:</w:t>
      </w:r>
    </w:p>
    <w:p w14:paraId="78F00C36" w14:textId="0252E3B1" w:rsidR="00C9224C" w:rsidRPr="00C5241F" w:rsidRDefault="208D8DE8" w:rsidP="009B4DF7">
      <w:pPr>
        <w:pStyle w:val="btextocombullets"/>
        <w:rPr>
          <w:rFonts w:ascii="Times New Roman" w:hAnsi="Times New Roman" w:cs="Times New Roman"/>
          <w:color w:val="FF0000"/>
        </w:rPr>
      </w:pPr>
      <w:r w:rsidRPr="00C5241F">
        <w:rPr>
          <w:rFonts w:ascii="Times New Roman" w:hAnsi="Times New Roman" w:cs="Times New Roman"/>
          <w:color w:val="FF0000"/>
        </w:rPr>
        <w:t>Análise dos dados, por exemplo, estratégias referentes à pesquisa qualitativa ou quantitativa</w:t>
      </w:r>
      <w:r w:rsidR="42D30BCC" w:rsidRPr="00C5241F">
        <w:rPr>
          <w:rFonts w:ascii="Times New Roman" w:hAnsi="Times New Roman" w:cs="Times New Roman"/>
          <w:color w:val="FF0000"/>
        </w:rPr>
        <w:t>;</w:t>
      </w:r>
      <w:r w:rsidRPr="00C5241F">
        <w:rPr>
          <w:rFonts w:ascii="Times New Roman" w:hAnsi="Times New Roman" w:cs="Times New Roman"/>
          <w:color w:val="FF0000"/>
        </w:rPr>
        <w:t xml:space="preserve"> </w:t>
      </w:r>
    </w:p>
    <w:p w14:paraId="106DD1C6" w14:textId="77777777" w:rsidR="00C9224C" w:rsidRPr="00C5241F" w:rsidRDefault="00C9224C" w:rsidP="009B4DF7">
      <w:pPr>
        <w:pStyle w:val="btextocombullets"/>
        <w:rPr>
          <w:rFonts w:ascii="Times New Roman" w:hAnsi="Times New Roman" w:cs="Times New Roman"/>
          <w:color w:val="FF0000"/>
        </w:rPr>
      </w:pPr>
      <w:r w:rsidRPr="00C5241F">
        <w:rPr>
          <w:rFonts w:ascii="Times New Roman" w:hAnsi="Times New Roman" w:cs="Times New Roman"/>
          <w:color w:val="FF0000"/>
        </w:rPr>
        <w:t xml:space="preserve">Descrição das soluções encontradas ou desenvolvidas para o problema investigado. </w:t>
      </w:r>
    </w:p>
    <w:p w14:paraId="506F90A7" w14:textId="77777777" w:rsidR="00C9224C" w:rsidRPr="00C5241F" w:rsidRDefault="00C9224C" w:rsidP="00657C7E">
      <w:pPr>
        <w:pStyle w:val="atexto-base"/>
        <w:rPr>
          <w:color w:val="FF0000"/>
        </w:rPr>
      </w:pPr>
      <w:r w:rsidRPr="00C5241F">
        <w:rPr>
          <w:color w:val="FF0000"/>
        </w:rPr>
        <w:t>- Implementar / Testar:</w:t>
      </w:r>
    </w:p>
    <w:p w14:paraId="7EAEC403" w14:textId="77777777" w:rsidR="00C9224C" w:rsidRPr="00C5241F" w:rsidRDefault="00C9224C" w:rsidP="009B4DF7">
      <w:pPr>
        <w:pStyle w:val="btextocombullets"/>
        <w:rPr>
          <w:rFonts w:ascii="Times New Roman" w:hAnsi="Times New Roman" w:cs="Times New Roman"/>
          <w:color w:val="FF0000"/>
        </w:rPr>
      </w:pPr>
      <w:r w:rsidRPr="00C5241F">
        <w:rPr>
          <w:rFonts w:ascii="Times New Roman" w:hAnsi="Times New Roman" w:cs="Times New Roman"/>
          <w:color w:val="FF0000"/>
        </w:rPr>
        <w:t>Como a solução foi testada? Que devolutivas sobre a solução o grupo conseguiu coletar?</w:t>
      </w:r>
    </w:p>
    <w:p w14:paraId="121606E4" w14:textId="77777777" w:rsidR="00C9224C" w:rsidRPr="00C5241F" w:rsidRDefault="00C9224C" w:rsidP="009B4DF7">
      <w:pPr>
        <w:pStyle w:val="btextocombullets"/>
        <w:rPr>
          <w:rFonts w:ascii="Times New Roman" w:hAnsi="Times New Roman" w:cs="Times New Roman"/>
          <w:color w:val="FF0000"/>
        </w:rPr>
      </w:pPr>
      <w:r w:rsidRPr="00C5241F">
        <w:rPr>
          <w:rFonts w:ascii="Times New Roman" w:hAnsi="Times New Roman" w:cs="Times New Roman"/>
          <w:color w:val="FF0000"/>
        </w:rPr>
        <w:t>Que melhorias foram indicadas para as soluções propostas/desenvolvidas?</w:t>
      </w:r>
    </w:p>
    <w:p w14:paraId="4AA2D2C7" w14:textId="1F674B6E" w:rsidR="00C9224C" w:rsidRPr="00C5241F" w:rsidRDefault="00C9224C" w:rsidP="00657C7E">
      <w:pPr>
        <w:pStyle w:val="atexto-base"/>
        <w:rPr>
          <w:color w:val="FF0000"/>
        </w:rPr>
      </w:pPr>
      <w:r w:rsidRPr="00C5241F">
        <w:rPr>
          <w:color w:val="FF0000"/>
        </w:rPr>
        <w:t xml:space="preserve">Finalmente, este é o espaço para que o leitor do seu projeto entenda, em detalhes, quais foram as estratégias usadas para que os resultados fossem obtidos. </w:t>
      </w:r>
    </w:p>
    <w:p w14:paraId="1A81F0B1" w14:textId="77777777" w:rsidR="00C9224C" w:rsidRPr="00C5241F" w:rsidRDefault="00C9224C" w:rsidP="00657C7E">
      <w:pPr>
        <w:pStyle w:val="atexto-base"/>
        <w:rPr>
          <w:color w:val="FF0000"/>
        </w:rPr>
      </w:pPr>
    </w:p>
    <w:p w14:paraId="28FC771F" w14:textId="50933057" w:rsidR="005531D2" w:rsidRPr="00C5241F" w:rsidRDefault="005531D2" w:rsidP="00185305">
      <w:pPr>
        <w:pStyle w:val="2ttulonivel2"/>
        <w:outlineLvl w:val="1"/>
        <w:rPr>
          <w:b/>
          <w:bCs/>
          <w:color w:val="FF0000"/>
        </w:rPr>
      </w:pPr>
      <w:bookmarkStart w:id="26" w:name="_Toc130202930"/>
      <w:bookmarkStart w:id="27" w:name="_Toc162646296"/>
      <w:r w:rsidRPr="00C5241F">
        <w:rPr>
          <w:b/>
          <w:bCs/>
          <w:color w:val="FF0000"/>
        </w:rPr>
        <w:t>2.5 Resultados preliminares: solução inicial</w:t>
      </w:r>
      <w:bookmarkEnd w:id="26"/>
      <w:bookmarkEnd w:id="27"/>
      <w:r w:rsidRPr="00C5241F">
        <w:rPr>
          <w:b/>
          <w:bCs/>
          <w:color w:val="FF0000"/>
        </w:rPr>
        <w:t xml:space="preserve"> </w:t>
      </w:r>
    </w:p>
    <w:p w14:paraId="3074BFF0" w14:textId="77777777" w:rsidR="006D29D7" w:rsidRPr="00A319F9" w:rsidRDefault="006D29D7" w:rsidP="006D29D7">
      <w:pPr>
        <w:pStyle w:val="atexto-base"/>
        <w:rPr>
          <w:b/>
          <w:bCs/>
        </w:rPr>
      </w:pPr>
    </w:p>
    <w:p w14:paraId="2E738C92" w14:textId="6A87BAD0" w:rsidR="00C9224C" w:rsidRPr="00C5241F" w:rsidRDefault="208D8DE8" w:rsidP="00F6072D">
      <w:pPr>
        <w:pStyle w:val="atexto-base"/>
        <w:rPr>
          <w:color w:val="FF0000"/>
        </w:rPr>
      </w:pPr>
      <w:r w:rsidRPr="00C5241F">
        <w:rPr>
          <w:color w:val="FF0000"/>
        </w:rPr>
        <w:t xml:space="preserve">O grupo deve demonstrar a criação de soluções com base na metodologia indicada pela </w:t>
      </w:r>
      <w:r w:rsidR="0177F0FE" w:rsidRPr="00C5241F">
        <w:rPr>
          <w:color w:val="FF0000"/>
        </w:rPr>
        <w:t>UNIVESP</w:t>
      </w:r>
      <w:r w:rsidRPr="00C5241F">
        <w:rPr>
          <w:color w:val="FF0000"/>
        </w:rPr>
        <w:t xml:space="preserve">, respeitando os passos </w:t>
      </w:r>
      <w:r w:rsidRPr="00C5241F">
        <w:rPr>
          <w:b/>
          <w:bCs/>
          <w:color w:val="FF0000"/>
        </w:rPr>
        <w:t xml:space="preserve">ouvir, criar </w:t>
      </w:r>
      <w:r w:rsidRPr="00C5241F">
        <w:rPr>
          <w:color w:val="FF0000"/>
        </w:rPr>
        <w:t>e</w:t>
      </w:r>
      <w:r w:rsidRPr="00C5241F">
        <w:rPr>
          <w:b/>
          <w:bCs/>
          <w:color w:val="FF0000"/>
        </w:rPr>
        <w:t xml:space="preserve"> implementar</w:t>
      </w:r>
      <w:r w:rsidRPr="00C5241F">
        <w:rPr>
          <w:color w:val="FF0000"/>
        </w:rPr>
        <w:t>. Portanto, deve identificar quais foram os resultados obtidos em cada um dos passos para a construção da solução.</w:t>
      </w:r>
    </w:p>
    <w:p w14:paraId="1FE2DD96" w14:textId="1D3C44BC" w:rsidR="00C9224C" w:rsidRPr="00C5241F" w:rsidRDefault="0060268D" w:rsidP="00F6072D">
      <w:pPr>
        <w:pStyle w:val="atexto-base"/>
        <w:rPr>
          <w:color w:val="FF0000"/>
        </w:rPr>
      </w:pPr>
      <w:r w:rsidRPr="00C5241F">
        <w:rPr>
          <w:color w:val="FF0000"/>
        </w:rPr>
        <w:t xml:space="preserve">É importante que o grupo inclua imagens, </w:t>
      </w:r>
      <w:proofErr w:type="spellStart"/>
      <w:r w:rsidRPr="00C5241F">
        <w:rPr>
          <w:i/>
          <w:iCs/>
          <w:color w:val="FF0000"/>
        </w:rPr>
        <w:t>storyboards</w:t>
      </w:r>
      <w:proofErr w:type="spellEnd"/>
      <w:r w:rsidRPr="00C5241F">
        <w:rPr>
          <w:color w:val="FF0000"/>
        </w:rPr>
        <w:t xml:space="preserve"> ou ilustrações que demonstrem visualmente a solução adotada, junto aos passos desenvolvidos. Dessa forma, sugere-se que, neste capítulo, seja apresentada uma descrição detalhada de como se deu o processo de construção da primeira solução desenvolvida pelo grupo.</w:t>
      </w:r>
    </w:p>
    <w:p w14:paraId="12C6A1F7" w14:textId="097D2D30" w:rsidR="00C9224C" w:rsidRPr="00C5241F" w:rsidRDefault="208D8DE8" w:rsidP="00F6072D">
      <w:pPr>
        <w:pStyle w:val="atexto-base"/>
        <w:rPr>
          <w:color w:val="FF0000"/>
        </w:rPr>
      </w:pPr>
      <w:r w:rsidRPr="00C5241F">
        <w:rPr>
          <w:b/>
          <w:bCs/>
          <w:color w:val="FF0000"/>
        </w:rPr>
        <w:lastRenderedPageBreak/>
        <w:t>Importante</w:t>
      </w:r>
      <w:r w:rsidRPr="00C5241F">
        <w:rPr>
          <w:color w:val="FF0000"/>
        </w:rPr>
        <w:t>: quando se tratar de projetos desenvolvidos com a participação de crianças e adolescentes, não é permitida a inclusão de fotos deles sem a autorização de seus pais ou responsáveis.</w:t>
      </w:r>
    </w:p>
    <w:p w14:paraId="27357532" w14:textId="54A0F8FF" w:rsidR="00386CE3" w:rsidRPr="00A319F9" w:rsidRDefault="00386CE3">
      <w:r w:rsidRPr="00A319F9">
        <w:br w:type="page"/>
      </w:r>
    </w:p>
    <w:p w14:paraId="7508AC33" w14:textId="0406BD25" w:rsidR="00C9224C" w:rsidRPr="005A3A5B" w:rsidRDefault="00C9224C" w:rsidP="00D26AC7">
      <w:pPr>
        <w:pStyle w:val="1ttulonivel1"/>
      </w:pPr>
      <w:bookmarkStart w:id="28" w:name="_Toc43731753"/>
      <w:bookmarkStart w:id="29" w:name="_Toc130202931"/>
      <w:bookmarkStart w:id="30" w:name="_Toc162646297"/>
      <w:r w:rsidRPr="005A3A5B">
        <w:lastRenderedPageBreak/>
        <w:t>R</w:t>
      </w:r>
      <w:r w:rsidR="00A36CBF" w:rsidRPr="005A3A5B">
        <w:t>eferências</w:t>
      </w:r>
      <w:bookmarkEnd w:id="28"/>
      <w:bookmarkEnd w:id="29"/>
      <w:bookmarkEnd w:id="30"/>
    </w:p>
    <w:p w14:paraId="38C1F859" w14:textId="77777777" w:rsidR="00C9224C" w:rsidRPr="005A3A5B" w:rsidRDefault="00C9224C" w:rsidP="00B9552E">
      <w:pPr>
        <w:pStyle w:val="atexto-base"/>
      </w:pPr>
    </w:p>
    <w:p w14:paraId="5A52471B" w14:textId="5367DAF4" w:rsidR="00170DFB" w:rsidRDefault="009C45F5" w:rsidP="00B012ED">
      <w:pPr>
        <w:pStyle w:val="fResumoReferncias"/>
      </w:pPr>
      <w:r w:rsidRPr="00170DFB">
        <w:t>FERNANDES</w:t>
      </w:r>
      <w:r w:rsidR="00170DFB" w:rsidRPr="00170DFB">
        <w:t xml:space="preserve">, C. P. (2017). </w:t>
      </w:r>
      <w:r w:rsidR="00170DFB" w:rsidRPr="00787309">
        <w:rPr>
          <w:b/>
          <w:bCs/>
        </w:rPr>
        <w:t xml:space="preserve">Resíduos Eletrônicos: Reutilização e Reciclagem do </w:t>
      </w:r>
      <w:proofErr w:type="spellStart"/>
      <w:r w:rsidR="00170DFB" w:rsidRPr="00787309">
        <w:rPr>
          <w:b/>
          <w:bCs/>
        </w:rPr>
        <w:t>e-lixo</w:t>
      </w:r>
      <w:proofErr w:type="spellEnd"/>
      <w:r w:rsidR="00170DFB" w:rsidRPr="00170DFB">
        <w:t>. ANAIS ENSUS 2017, 1649-1653.</w:t>
      </w:r>
    </w:p>
    <w:p w14:paraId="2D5EED89" w14:textId="5DB08674" w:rsidR="00940092" w:rsidRDefault="009C45F5" w:rsidP="00B012ED">
      <w:pPr>
        <w:pStyle w:val="fResumoReferncias"/>
      </w:pPr>
      <w:r w:rsidRPr="00940092">
        <w:t>LESSA</w:t>
      </w:r>
      <w:r w:rsidR="00940092" w:rsidRPr="00940092">
        <w:t xml:space="preserve">, Y. F. (2019). </w:t>
      </w:r>
      <w:r w:rsidR="00940092" w:rsidRPr="00787309">
        <w:rPr>
          <w:b/>
          <w:bCs/>
        </w:rPr>
        <w:t>O DESCARTE DE LIXO ELETRÔNICO (PILHAS E BATERIAS): UMA ATIVIDADE EDUCATIVA NO ENSINO FUNDAMENTAL</w:t>
      </w:r>
      <w:r w:rsidR="00940092">
        <w:t>.</w:t>
      </w:r>
    </w:p>
    <w:p w14:paraId="139CD69C" w14:textId="586A32A2" w:rsidR="00940092" w:rsidRDefault="00940092" w:rsidP="00B012ED">
      <w:pPr>
        <w:pStyle w:val="fResumoReferncias"/>
      </w:pPr>
      <w:r w:rsidRPr="00940092">
        <w:t xml:space="preserve">Exame. (2021). </w:t>
      </w:r>
      <w:r w:rsidRPr="00787309">
        <w:rPr>
          <w:b/>
          <w:bCs/>
        </w:rPr>
        <w:t>O que é lixo eletrônico e como descartar de maneira correta?</w:t>
      </w:r>
    </w:p>
    <w:p w14:paraId="1F2FE61E" w14:textId="7D13A34B" w:rsidR="00940092" w:rsidRDefault="009C45F5" w:rsidP="00B012ED">
      <w:pPr>
        <w:pStyle w:val="fResumoReferncias"/>
        <w:rPr>
          <w:b/>
          <w:bCs/>
          <w:lang w:val="en-US"/>
        </w:rPr>
      </w:pPr>
      <w:proofErr w:type="spellStart"/>
      <w:r w:rsidRPr="009C45F5">
        <w:rPr>
          <w:lang w:val="en-US"/>
        </w:rPr>
        <w:t>Universidade</w:t>
      </w:r>
      <w:proofErr w:type="spellEnd"/>
      <w:r w:rsidRPr="009C45F5">
        <w:rPr>
          <w:lang w:val="en-US"/>
        </w:rPr>
        <w:t xml:space="preserve"> Federal Fluminense. (2018). </w:t>
      </w:r>
      <w:r w:rsidRPr="00787309">
        <w:rPr>
          <w:b/>
          <w:bCs/>
          <w:lang w:val="en-US"/>
        </w:rPr>
        <w:t>Problem in creating the Request.</w:t>
      </w:r>
    </w:p>
    <w:p w14:paraId="75A41077" w14:textId="270BFB5F" w:rsidR="00BB2A8E" w:rsidRDefault="00BB2A8E" w:rsidP="00B012ED">
      <w:pPr>
        <w:pStyle w:val="fResumoReferncias"/>
        <w:rPr>
          <w:lang w:val="en-US"/>
        </w:rPr>
      </w:pPr>
      <w:r w:rsidRPr="00BB4ACA">
        <w:rPr>
          <w:b/>
          <w:bCs/>
        </w:rPr>
        <w:t>AGENDAMENTO de entrega e coleta: prós e contras</w:t>
      </w:r>
      <w:r w:rsidRPr="00BB2A8E">
        <w:t xml:space="preserve">. [S. l.], 5 jun. 2023. Disponível em: https://www.fretefy.com.br/blog/agendamento-de-entrega-e-coleta-pros-e-contras. </w:t>
      </w:r>
      <w:proofErr w:type="spellStart"/>
      <w:r w:rsidRPr="00BB2A8E">
        <w:rPr>
          <w:lang w:val="en-US"/>
        </w:rPr>
        <w:t>Acesso</w:t>
      </w:r>
      <w:proofErr w:type="spellEnd"/>
      <w:r w:rsidRPr="00BB2A8E">
        <w:rPr>
          <w:lang w:val="en-US"/>
        </w:rPr>
        <w:t xml:space="preserve"> </w:t>
      </w:r>
      <w:proofErr w:type="spellStart"/>
      <w:r w:rsidRPr="00BB2A8E">
        <w:rPr>
          <w:lang w:val="en-US"/>
        </w:rPr>
        <w:t>em</w:t>
      </w:r>
      <w:proofErr w:type="spellEnd"/>
      <w:r w:rsidRPr="00BB2A8E">
        <w:rPr>
          <w:lang w:val="en-US"/>
        </w:rPr>
        <w:t xml:space="preserve">: 30 </w:t>
      </w:r>
      <w:proofErr w:type="gramStart"/>
      <w:r w:rsidRPr="00BB2A8E">
        <w:rPr>
          <w:lang w:val="en-US"/>
        </w:rPr>
        <w:t>mar</w:t>
      </w:r>
      <w:proofErr w:type="gramEnd"/>
      <w:r w:rsidRPr="00BB2A8E">
        <w:rPr>
          <w:lang w:val="en-US"/>
        </w:rPr>
        <w:t>. 2024.</w:t>
      </w:r>
    </w:p>
    <w:p w14:paraId="469DE3EC" w14:textId="498F37EC" w:rsidR="00EA2A20" w:rsidRDefault="00EA2A20" w:rsidP="00B012ED">
      <w:pPr>
        <w:pStyle w:val="fResumoReferncias"/>
        <w:rPr>
          <w:lang w:val="en-US"/>
        </w:rPr>
      </w:pPr>
      <w:r w:rsidRPr="00EA2A20">
        <w:t xml:space="preserve">AUR, Deise. </w:t>
      </w:r>
      <w:r w:rsidRPr="00EA2A20">
        <w:rPr>
          <w:b/>
          <w:bCs/>
        </w:rPr>
        <w:t>Onde descartar de maneira fácil e gratuita eletroeletrônicos em todo o Brasil.</w:t>
      </w:r>
      <w:r w:rsidRPr="00EA2A20">
        <w:t xml:space="preserve"> [S. l.], 3 out. 2023. Disponível em: https://www.greenme.com.br/consumir/reutilizacao-e-reciclagem/104624-coleta-de-eletroeletronicos-em-todo-brasil/. </w:t>
      </w:r>
      <w:proofErr w:type="spellStart"/>
      <w:r w:rsidRPr="00EA2A20">
        <w:rPr>
          <w:lang w:val="en-US"/>
        </w:rPr>
        <w:t>Acesso</w:t>
      </w:r>
      <w:proofErr w:type="spellEnd"/>
      <w:r w:rsidRPr="00EA2A20">
        <w:rPr>
          <w:lang w:val="en-US"/>
        </w:rPr>
        <w:t xml:space="preserve"> </w:t>
      </w:r>
      <w:proofErr w:type="spellStart"/>
      <w:r w:rsidRPr="00EA2A20">
        <w:rPr>
          <w:lang w:val="en-US"/>
        </w:rPr>
        <w:t>em</w:t>
      </w:r>
      <w:proofErr w:type="spellEnd"/>
      <w:r w:rsidRPr="00EA2A20">
        <w:rPr>
          <w:lang w:val="en-US"/>
        </w:rPr>
        <w:t xml:space="preserve">: 30 </w:t>
      </w:r>
      <w:proofErr w:type="gramStart"/>
      <w:r w:rsidRPr="00EA2A20">
        <w:rPr>
          <w:lang w:val="en-US"/>
        </w:rPr>
        <w:t>mar</w:t>
      </w:r>
      <w:proofErr w:type="gramEnd"/>
      <w:r w:rsidRPr="00EA2A20">
        <w:rPr>
          <w:lang w:val="en-US"/>
        </w:rPr>
        <w:t>. 2023.</w:t>
      </w:r>
    </w:p>
    <w:p w14:paraId="2C30CE12" w14:textId="5AA2D61A" w:rsidR="00CC351E" w:rsidRDefault="00CC351E" w:rsidP="00B012ED">
      <w:pPr>
        <w:pStyle w:val="fResumoReferncias"/>
        <w:rPr>
          <w:lang w:val="en-US"/>
        </w:rPr>
      </w:pPr>
      <w:r w:rsidRPr="00CC351E">
        <w:t xml:space="preserve">RAMIREZ, Rachel. </w:t>
      </w:r>
      <w:r w:rsidRPr="00CC351E">
        <w:rPr>
          <w:b/>
          <w:bCs/>
        </w:rPr>
        <w:t>Lixo eletrônico chegou a nível recorde: entenda o problema</w:t>
      </w:r>
      <w:r w:rsidRPr="00CC351E">
        <w:t xml:space="preserve">. CNN, 20 mar. 2024. Disponível em: https://www.cnnbrasil.com.br/tecnologia/lixo-eletronico-chegou-a-nivel-recorde-entenda-o-problema/. </w:t>
      </w:r>
      <w:proofErr w:type="spellStart"/>
      <w:r w:rsidRPr="00CC351E">
        <w:rPr>
          <w:lang w:val="en-US"/>
        </w:rPr>
        <w:t>Acesso</w:t>
      </w:r>
      <w:proofErr w:type="spellEnd"/>
      <w:r w:rsidRPr="00CC351E">
        <w:rPr>
          <w:lang w:val="en-US"/>
        </w:rPr>
        <w:t xml:space="preserve"> </w:t>
      </w:r>
      <w:proofErr w:type="spellStart"/>
      <w:r w:rsidRPr="00CC351E">
        <w:rPr>
          <w:lang w:val="en-US"/>
        </w:rPr>
        <w:t>em</w:t>
      </w:r>
      <w:proofErr w:type="spellEnd"/>
      <w:r w:rsidRPr="00CC351E">
        <w:rPr>
          <w:lang w:val="en-US"/>
        </w:rPr>
        <w:t xml:space="preserve">: 30 </w:t>
      </w:r>
      <w:proofErr w:type="gramStart"/>
      <w:r w:rsidRPr="00CC351E">
        <w:rPr>
          <w:lang w:val="en-US"/>
        </w:rPr>
        <w:t>mar</w:t>
      </w:r>
      <w:proofErr w:type="gramEnd"/>
      <w:r w:rsidRPr="00CC351E">
        <w:rPr>
          <w:lang w:val="en-US"/>
        </w:rPr>
        <w:t>. 2023.</w:t>
      </w:r>
    </w:p>
    <w:p w14:paraId="621DDDB0" w14:textId="0C8D6297" w:rsidR="0016029B" w:rsidRDefault="0016029B" w:rsidP="00B012ED">
      <w:pPr>
        <w:pStyle w:val="fResumoReferncias"/>
        <w:rPr>
          <w:lang w:val="en-US"/>
        </w:rPr>
      </w:pPr>
      <w:r w:rsidRPr="0016029B">
        <w:t xml:space="preserve">AZEVEDO, Julia. </w:t>
      </w:r>
      <w:r w:rsidRPr="0016029B">
        <w:rPr>
          <w:b/>
          <w:bCs/>
        </w:rPr>
        <w:t>Lixo eletrônico: o que é e como descartar</w:t>
      </w:r>
      <w:r w:rsidRPr="0016029B">
        <w:t>. [S. l.], 202</w:t>
      </w:r>
      <w:proofErr w:type="gramStart"/>
      <w:r w:rsidRPr="0016029B">
        <w:t>-?.</w:t>
      </w:r>
      <w:proofErr w:type="gramEnd"/>
      <w:r w:rsidRPr="0016029B">
        <w:t xml:space="preserve"> Disponível em: https://www.ecycle.com.br/lixo-eletronico/. </w:t>
      </w:r>
      <w:proofErr w:type="spellStart"/>
      <w:r w:rsidRPr="0016029B">
        <w:rPr>
          <w:lang w:val="en-US"/>
        </w:rPr>
        <w:t>Acesso</w:t>
      </w:r>
      <w:proofErr w:type="spellEnd"/>
      <w:r w:rsidRPr="0016029B">
        <w:rPr>
          <w:lang w:val="en-US"/>
        </w:rPr>
        <w:t xml:space="preserve"> </w:t>
      </w:r>
      <w:proofErr w:type="spellStart"/>
      <w:r w:rsidRPr="0016029B">
        <w:rPr>
          <w:lang w:val="en-US"/>
        </w:rPr>
        <w:t>em</w:t>
      </w:r>
      <w:proofErr w:type="spellEnd"/>
      <w:r w:rsidRPr="0016029B">
        <w:rPr>
          <w:lang w:val="en-US"/>
        </w:rPr>
        <w:t xml:space="preserve">: 30 </w:t>
      </w:r>
      <w:proofErr w:type="gramStart"/>
      <w:r w:rsidRPr="0016029B">
        <w:rPr>
          <w:lang w:val="en-US"/>
        </w:rPr>
        <w:t>mar</w:t>
      </w:r>
      <w:proofErr w:type="gramEnd"/>
      <w:r w:rsidRPr="0016029B">
        <w:rPr>
          <w:lang w:val="en-US"/>
        </w:rPr>
        <w:t>. 2023.</w:t>
      </w:r>
    </w:p>
    <w:p w14:paraId="0CA38E4D" w14:textId="74D726CE" w:rsidR="00C962E5" w:rsidRDefault="00C962E5" w:rsidP="00B012ED">
      <w:pPr>
        <w:pStyle w:val="fResumoReferncias"/>
        <w:rPr>
          <w:lang w:val="en-US"/>
        </w:rPr>
      </w:pPr>
      <w:r w:rsidRPr="00C962E5">
        <w:rPr>
          <w:b/>
          <w:bCs/>
        </w:rPr>
        <w:t>LIXO Eletrônico: Impacto Ambiental e Soluções Sustentáveis</w:t>
      </w:r>
      <w:r w:rsidRPr="00C962E5">
        <w:t>. [S. l.], 202</w:t>
      </w:r>
      <w:proofErr w:type="gramStart"/>
      <w:r w:rsidRPr="00C962E5">
        <w:t>-?.</w:t>
      </w:r>
      <w:proofErr w:type="gramEnd"/>
      <w:r w:rsidRPr="00C962E5">
        <w:t xml:space="preserve"> Disponível em: https://www.seteambiental.com.br/lixo-eletronico-impacto-ambiental-e-solucoes-sustentaveis/. </w:t>
      </w:r>
      <w:proofErr w:type="spellStart"/>
      <w:r w:rsidRPr="00C962E5">
        <w:rPr>
          <w:lang w:val="en-US"/>
        </w:rPr>
        <w:t>Acesso</w:t>
      </w:r>
      <w:proofErr w:type="spellEnd"/>
      <w:r w:rsidRPr="00C962E5">
        <w:rPr>
          <w:lang w:val="en-US"/>
        </w:rPr>
        <w:t xml:space="preserve"> </w:t>
      </w:r>
      <w:proofErr w:type="spellStart"/>
      <w:r w:rsidRPr="00C962E5">
        <w:rPr>
          <w:lang w:val="en-US"/>
        </w:rPr>
        <w:t>em</w:t>
      </w:r>
      <w:proofErr w:type="spellEnd"/>
      <w:r w:rsidRPr="00C962E5">
        <w:rPr>
          <w:lang w:val="en-US"/>
        </w:rPr>
        <w:t xml:space="preserve">: 30 </w:t>
      </w:r>
      <w:proofErr w:type="gramStart"/>
      <w:r w:rsidRPr="00C962E5">
        <w:rPr>
          <w:lang w:val="en-US"/>
        </w:rPr>
        <w:t>mar</w:t>
      </w:r>
      <w:proofErr w:type="gramEnd"/>
      <w:r w:rsidRPr="00C962E5">
        <w:rPr>
          <w:lang w:val="en-US"/>
        </w:rPr>
        <w:t>. 2023.</w:t>
      </w:r>
    </w:p>
    <w:p w14:paraId="07FE3EA3" w14:textId="512818EB" w:rsidR="00B77E8D" w:rsidRDefault="00B77E8D" w:rsidP="00B012ED">
      <w:pPr>
        <w:pStyle w:val="fResumoReferncias"/>
        <w:rPr>
          <w:lang w:val="en-US"/>
        </w:rPr>
      </w:pPr>
      <w:r w:rsidRPr="00B77E8D">
        <w:t xml:space="preserve">FERREIRA, T. G. </w:t>
      </w:r>
      <w:r w:rsidRPr="00B77E8D">
        <w:rPr>
          <w:b/>
          <w:bCs/>
        </w:rPr>
        <w:t>Impactos dos Resíduos Eletrônicos no Meio Ambiente</w:t>
      </w:r>
      <w:r w:rsidRPr="00B77E8D">
        <w:t xml:space="preserve">. [S. l.], 15 set. 2022. Disponível em: https://matanativa.com.br/impactos-dos-residuos-eletronicos-no-meio-ambiente/. </w:t>
      </w:r>
      <w:proofErr w:type="spellStart"/>
      <w:r w:rsidRPr="00B77E8D">
        <w:rPr>
          <w:lang w:val="en-US"/>
        </w:rPr>
        <w:t>Acesso</w:t>
      </w:r>
      <w:proofErr w:type="spellEnd"/>
      <w:r w:rsidRPr="00B77E8D">
        <w:rPr>
          <w:lang w:val="en-US"/>
        </w:rPr>
        <w:t xml:space="preserve"> </w:t>
      </w:r>
      <w:proofErr w:type="spellStart"/>
      <w:r w:rsidRPr="00B77E8D">
        <w:rPr>
          <w:lang w:val="en-US"/>
        </w:rPr>
        <w:t>em</w:t>
      </w:r>
      <w:proofErr w:type="spellEnd"/>
      <w:r w:rsidRPr="00B77E8D">
        <w:rPr>
          <w:lang w:val="en-US"/>
        </w:rPr>
        <w:t xml:space="preserve">: 30 </w:t>
      </w:r>
      <w:proofErr w:type="gramStart"/>
      <w:r w:rsidRPr="00B77E8D">
        <w:rPr>
          <w:lang w:val="en-US"/>
        </w:rPr>
        <w:t>mar</w:t>
      </w:r>
      <w:proofErr w:type="gramEnd"/>
      <w:r w:rsidRPr="00B77E8D">
        <w:rPr>
          <w:lang w:val="en-US"/>
        </w:rPr>
        <w:t>. 2023.</w:t>
      </w:r>
    </w:p>
    <w:p w14:paraId="12E671F0" w14:textId="78449CF5" w:rsidR="001B0E95" w:rsidRDefault="001B0E95" w:rsidP="00B012ED">
      <w:pPr>
        <w:pStyle w:val="fResumoReferncias"/>
      </w:pPr>
      <w:r w:rsidRPr="001B0E95">
        <w:t xml:space="preserve">BRASIL. </w:t>
      </w:r>
      <w:r w:rsidRPr="001B0E95">
        <w:rPr>
          <w:b/>
          <w:bCs/>
        </w:rPr>
        <w:t>Constituição Federal. Brasília: Senado Federal</w:t>
      </w:r>
      <w:r w:rsidRPr="001B0E95">
        <w:t xml:space="preserve">, 1988. Disponível em: http://www.planalto.gov.br/ccivil_03/Constituicao/Constituiçao.htm. </w:t>
      </w:r>
      <w:r w:rsidRPr="00040B7E">
        <w:t>Acesso em: 30 mar. 2023.</w:t>
      </w:r>
    </w:p>
    <w:p w14:paraId="2C07BB0B" w14:textId="70D2035C" w:rsidR="00F717E4" w:rsidRDefault="00F717E4" w:rsidP="00B012ED">
      <w:pPr>
        <w:pStyle w:val="fResumoReferncias"/>
      </w:pPr>
      <w:r w:rsidRPr="00F717E4">
        <w:t xml:space="preserve">BAUMAN, Zygmunt. </w:t>
      </w:r>
      <w:r w:rsidRPr="00F717E4">
        <w:rPr>
          <w:b/>
          <w:bCs/>
        </w:rPr>
        <w:t>Vida para consumo: a transformação das pessoas em mercadoria</w:t>
      </w:r>
      <w:r w:rsidRPr="00F717E4">
        <w:t>. Rio de Janeiro: Zahar, 2008.</w:t>
      </w:r>
    </w:p>
    <w:p w14:paraId="5E01021A" w14:textId="100E46F6" w:rsidR="005A3A5B" w:rsidRDefault="005A3A5B" w:rsidP="00B012ED">
      <w:pPr>
        <w:pStyle w:val="fResumoReferncias"/>
      </w:pPr>
      <w:r w:rsidRPr="005A3A5B">
        <w:lastRenderedPageBreak/>
        <w:t xml:space="preserve">ARAUJO, ULISSES C.; PIVETTA, FATIMA R.; MOREIRA, JOSINO C. </w:t>
      </w:r>
      <w:r w:rsidRPr="005A3A5B">
        <w:rPr>
          <w:b/>
          <w:bCs/>
        </w:rPr>
        <w:t>Avaliação da exposição ocupacional ao chumbo: proposta de uma estratégia de monitoramento para prevenção dos efeitos clínicos e subclínicos</w:t>
      </w:r>
      <w:r w:rsidRPr="005A3A5B">
        <w:t xml:space="preserve">. Cad. de saúde pública vol.15 nº 1. Rio de Janeiro, </w:t>
      </w:r>
      <w:proofErr w:type="spellStart"/>
      <w:r w:rsidRPr="005A3A5B">
        <w:t>jan</w:t>
      </w:r>
      <w:proofErr w:type="spellEnd"/>
      <w:r w:rsidRPr="005A3A5B">
        <w:t>/mar. 1999.</w:t>
      </w:r>
    </w:p>
    <w:p w14:paraId="2B64D942" w14:textId="2CEBA4FE" w:rsidR="00F4594B" w:rsidRDefault="00F4594B" w:rsidP="00591608">
      <w:pPr>
        <w:pStyle w:val="fResumoReferncias"/>
      </w:pPr>
      <w:r w:rsidRPr="00F4594B">
        <w:t xml:space="preserve">SPÍNOLA, Ana Luíza S. </w:t>
      </w:r>
      <w:r w:rsidRPr="00591608">
        <w:rPr>
          <w:b/>
          <w:bCs/>
        </w:rPr>
        <w:t>Consumo Sustentável: o alto custo ambiental dos produtos que consumimos</w:t>
      </w:r>
      <w:r w:rsidRPr="00F4594B">
        <w:t>. In: Revista de Direito Ambiental. São Paulo: Revista dos Tribunais, nº 24, outubro-dezembro, 2001. p. 210-211.</w:t>
      </w:r>
    </w:p>
    <w:p w14:paraId="205DDB07" w14:textId="56677B21" w:rsidR="009E2311" w:rsidRDefault="009E2311" w:rsidP="00591608">
      <w:pPr>
        <w:pStyle w:val="fResumoReferncias"/>
      </w:pPr>
      <w:r w:rsidRPr="009E2311">
        <w:t xml:space="preserve">BONELLI, Cláudio M.C., </w:t>
      </w:r>
      <w:r w:rsidRPr="009E2311">
        <w:rPr>
          <w:b/>
          <w:bCs/>
        </w:rPr>
        <w:t>Meio ambiente, poluição e reciclagem</w:t>
      </w:r>
      <w:r w:rsidRPr="009E2311">
        <w:t xml:space="preserve">, </w:t>
      </w:r>
      <w:proofErr w:type="gramStart"/>
      <w:r w:rsidRPr="009E2311">
        <w:t>2º ed.</w:t>
      </w:r>
      <w:proofErr w:type="gramEnd"/>
      <w:r w:rsidRPr="009E2311">
        <w:t xml:space="preserve">, </w:t>
      </w:r>
      <w:proofErr w:type="spellStart"/>
      <w:r w:rsidRPr="009E2311">
        <w:t>Blucher</w:t>
      </w:r>
      <w:proofErr w:type="spellEnd"/>
      <w:r w:rsidRPr="009E2311">
        <w:t>, São Paulo: 2010.</w:t>
      </w:r>
    </w:p>
    <w:p w14:paraId="012A56E0" w14:textId="49E0AECC" w:rsidR="00FA4FA8" w:rsidRDefault="00FA4FA8" w:rsidP="00591608">
      <w:pPr>
        <w:pStyle w:val="fResumoReferncias"/>
      </w:pPr>
      <w:r w:rsidRPr="00FA4FA8">
        <w:t xml:space="preserve">GONÇALVES, A.T. </w:t>
      </w:r>
      <w:r w:rsidRPr="00FA4FA8">
        <w:rPr>
          <w:b/>
          <w:bCs/>
        </w:rPr>
        <w:t>O lado obscuro da high tech na era do neoliberalismo: seu impacto no meio ambiente</w:t>
      </w:r>
      <w:r w:rsidRPr="00FA4FA8">
        <w:t xml:space="preserve">. In: http://lixotecnologico.blogspot.com/2007/07/o-lado-obscuro-da-high-techna-era-do.html </w:t>
      </w:r>
      <w:r w:rsidR="00D6314D" w:rsidRPr="00040B7E">
        <w:t>Acesso em: 30 mar. 2023</w:t>
      </w:r>
      <w:r w:rsidRPr="00FA4FA8">
        <w:t>.</w:t>
      </w:r>
    </w:p>
    <w:p w14:paraId="5D8AF77D" w14:textId="43A40230" w:rsidR="00D6314D" w:rsidRDefault="00D6314D" w:rsidP="00591608">
      <w:pPr>
        <w:pStyle w:val="fResumoReferncias"/>
      </w:pPr>
      <w:r w:rsidRPr="00D6314D">
        <w:rPr>
          <w:lang w:val="en-US"/>
        </w:rPr>
        <w:t xml:space="preserve">ROGERS, D. S.; TIBBEN-LEMBKE, R. S. </w:t>
      </w:r>
      <w:r w:rsidRPr="00D6314D">
        <w:rPr>
          <w:b/>
          <w:bCs/>
          <w:lang w:val="en-US"/>
        </w:rPr>
        <w:t>Going Backwards: Reverse Logistics Trends and practices</w:t>
      </w:r>
      <w:r w:rsidRPr="00D6314D">
        <w:rPr>
          <w:lang w:val="en-US"/>
        </w:rPr>
        <w:t xml:space="preserve">. </w:t>
      </w:r>
      <w:r w:rsidRPr="00D6314D">
        <w:t xml:space="preserve">Reno: </w:t>
      </w:r>
      <w:proofErr w:type="spellStart"/>
      <w:r w:rsidRPr="00D6314D">
        <w:t>University</w:t>
      </w:r>
      <w:proofErr w:type="spellEnd"/>
      <w:r w:rsidRPr="00D6314D">
        <w:t xml:space="preserve"> of Nevada, 1999. Disponível em: http://www.rlec.org/reverse.pdf. </w:t>
      </w:r>
      <w:r w:rsidRPr="00040B7E">
        <w:t>Acesso em: 30 mar. 2023</w:t>
      </w:r>
      <w:r w:rsidRPr="00D6314D">
        <w:t>.</w:t>
      </w:r>
    </w:p>
    <w:p w14:paraId="500B114D" w14:textId="662D5DEE" w:rsidR="00F4223F" w:rsidRDefault="00F4223F" w:rsidP="00591608">
      <w:pPr>
        <w:pStyle w:val="fResumoReferncias"/>
      </w:pPr>
      <w:r w:rsidRPr="00F4223F">
        <w:t xml:space="preserve">NUNES, Marco. </w:t>
      </w:r>
      <w:r w:rsidRPr="00F4223F">
        <w:rPr>
          <w:b/>
          <w:bCs/>
        </w:rPr>
        <w:t xml:space="preserve">OS 3 </w:t>
      </w:r>
      <w:proofErr w:type="spellStart"/>
      <w:r w:rsidRPr="00F4223F">
        <w:rPr>
          <w:b/>
          <w:bCs/>
        </w:rPr>
        <w:t>Rs</w:t>
      </w:r>
      <w:proofErr w:type="spellEnd"/>
      <w:r w:rsidRPr="00F4223F">
        <w:rPr>
          <w:b/>
          <w:bCs/>
        </w:rPr>
        <w:t xml:space="preserve"> DA SUSTENTABILIDADE</w:t>
      </w:r>
      <w:r w:rsidRPr="00F4223F">
        <w:t>. [S. l.], 13 nov. 2017. Disponível em: https://www.nerdcursos.com.br/single-post/2017/11/13/OS-3-Rs-DA-SUSTENTABILIDADE. Acesso em: 30 mar. 2023.</w:t>
      </w:r>
    </w:p>
    <w:p w14:paraId="0198C8F1" w14:textId="129E348A" w:rsidR="00C9224C" w:rsidRPr="00C5241F" w:rsidRDefault="208D8DE8" w:rsidP="00B012ED">
      <w:pPr>
        <w:pStyle w:val="fResumoReferncias"/>
        <w:rPr>
          <w:color w:val="FF0000"/>
        </w:rPr>
      </w:pPr>
      <w:r w:rsidRPr="00C5241F">
        <w:rPr>
          <w:color w:val="FF0000"/>
        </w:rPr>
        <w:t xml:space="preserve">ABNT – Associação Brasileira de Normas Técnicas. </w:t>
      </w:r>
      <w:r w:rsidRPr="00C5241F">
        <w:rPr>
          <w:b/>
          <w:bCs/>
          <w:color w:val="FF0000"/>
        </w:rPr>
        <w:t>NBR 14724</w:t>
      </w:r>
      <w:r w:rsidRPr="00C5241F">
        <w:rPr>
          <w:color w:val="FF0000"/>
        </w:rPr>
        <w:t>: Informação e documentação. Trabalhos Acadêmicos - Apresentação</w:t>
      </w:r>
      <w:r w:rsidRPr="00C5241F">
        <w:rPr>
          <w:b/>
          <w:bCs/>
          <w:color w:val="FF0000"/>
        </w:rPr>
        <w:t xml:space="preserve">. </w:t>
      </w:r>
      <w:r w:rsidRPr="00C5241F">
        <w:rPr>
          <w:color w:val="FF0000"/>
        </w:rPr>
        <w:t>Rio de Janeiro: ABNT, 2002.</w:t>
      </w:r>
    </w:p>
    <w:p w14:paraId="30EE3C94" w14:textId="77777777" w:rsidR="00C9224C" w:rsidRPr="00C5241F" w:rsidRDefault="208D8DE8" w:rsidP="00B012ED">
      <w:pPr>
        <w:pStyle w:val="fResumoReferncias"/>
        <w:rPr>
          <w:color w:val="FF0000"/>
        </w:rPr>
      </w:pPr>
      <w:r w:rsidRPr="00C5241F">
        <w:rPr>
          <w:color w:val="FF0000"/>
        </w:rPr>
        <w:t xml:space="preserve">BOYER, C. B.; UTA, C. M. </w:t>
      </w:r>
      <w:r w:rsidRPr="00C5241F">
        <w:rPr>
          <w:b/>
          <w:bCs/>
          <w:color w:val="FF0000"/>
        </w:rPr>
        <w:t>História da Matemática</w:t>
      </w:r>
      <w:r w:rsidRPr="00C5241F">
        <w:rPr>
          <w:color w:val="FF0000"/>
        </w:rPr>
        <w:t xml:space="preserve"> [Trad. Helena Castro]. 3 ed. São Paulo: </w:t>
      </w:r>
      <w:proofErr w:type="spellStart"/>
      <w:r w:rsidRPr="00C5241F">
        <w:rPr>
          <w:color w:val="FF0000"/>
        </w:rPr>
        <w:t>Blucher</w:t>
      </w:r>
      <w:proofErr w:type="spellEnd"/>
      <w:r w:rsidRPr="00C5241F">
        <w:rPr>
          <w:color w:val="FF0000"/>
        </w:rPr>
        <w:t>, 2012.</w:t>
      </w:r>
    </w:p>
    <w:p w14:paraId="0C8FE7CE" w14:textId="77777777" w:rsidR="00C9224C" w:rsidRPr="00C5241F" w:rsidRDefault="00C9224C" w:rsidP="00B012ED">
      <w:pPr>
        <w:pStyle w:val="fResumoReferncias"/>
        <w:rPr>
          <w:color w:val="FF0000"/>
        </w:rPr>
      </w:pPr>
    </w:p>
    <w:p w14:paraId="40C76534" w14:textId="77777777" w:rsidR="00C9224C" w:rsidRPr="00C5241F" w:rsidRDefault="00C9224C" w:rsidP="00B012ED">
      <w:pPr>
        <w:pStyle w:val="fResumoReferncias"/>
        <w:rPr>
          <w:color w:val="FF0000"/>
        </w:rPr>
      </w:pPr>
      <w:r w:rsidRPr="00C5241F">
        <w:rPr>
          <w:color w:val="FF0000"/>
        </w:rPr>
        <w:t>O trabalho deverá ser redigido conforme recomendações das Diretrizes para confecção de teses e dissertações da Universidade de São Paulo (USP), disponíveis em: &lt;</w:t>
      </w:r>
      <w:hyperlink r:id="rId11" w:history="1">
        <w:r w:rsidRPr="00C5241F">
          <w:rPr>
            <w:rStyle w:val="Hyperlink"/>
            <w:color w:val="FF0000"/>
          </w:rPr>
          <w:t>http://www.teses.usp.br/index.php?option=com_content&amp;view=article&amp;id=52&amp;Itemid=67</w:t>
        </w:r>
      </w:hyperlink>
      <w:r w:rsidRPr="00C5241F">
        <w:rPr>
          <w:color w:val="FF0000"/>
        </w:rPr>
        <w:t xml:space="preserve">&gt;. Acesso em 24 jun.2021. </w:t>
      </w:r>
    </w:p>
    <w:p w14:paraId="41004F19" w14:textId="52C45250" w:rsidR="00386CE3" w:rsidRPr="00C5241F" w:rsidRDefault="00386CE3">
      <w:pPr>
        <w:rPr>
          <w:color w:val="FF0000"/>
        </w:rPr>
      </w:pPr>
      <w:r w:rsidRPr="00C5241F">
        <w:rPr>
          <w:color w:val="FF0000"/>
        </w:rPr>
        <w:br w:type="page"/>
      </w:r>
    </w:p>
    <w:p w14:paraId="3B8CAED0" w14:textId="4FF86EA3" w:rsidR="00C9224C" w:rsidRPr="00C5241F" w:rsidRDefault="00C9224C" w:rsidP="00D26AC7">
      <w:pPr>
        <w:pStyle w:val="1ttulonivel1"/>
        <w:rPr>
          <w:color w:val="FF0000"/>
        </w:rPr>
      </w:pPr>
      <w:bookmarkStart w:id="31" w:name="_Toc43731754"/>
      <w:bookmarkStart w:id="32" w:name="_Toc130202932"/>
      <w:bookmarkStart w:id="33" w:name="_Toc162646298"/>
      <w:r w:rsidRPr="00C5241F">
        <w:rPr>
          <w:color w:val="FF0000"/>
        </w:rPr>
        <w:lastRenderedPageBreak/>
        <w:t>A</w:t>
      </w:r>
      <w:r w:rsidR="00A36CBF" w:rsidRPr="00C5241F">
        <w:rPr>
          <w:color w:val="FF0000"/>
        </w:rPr>
        <w:t>nexos</w:t>
      </w:r>
      <w:r w:rsidRPr="00C5241F">
        <w:rPr>
          <w:color w:val="FF0000"/>
        </w:rPr>
        <w:t xml:space="preserve"> (opcional)</w:t>
      </w:r>
      <w:bookmarkEnd w:id="31"/>
      <w:bookmarkEnd w:id="32"/>
      <w:bookmarkEnd w:id="33"/>
    </w:p>
    <w:p w14:paraId="308D56CC" w14:textId="77777777" w:rsidR="00C9224C" w:rsidRPr="00C5241F" w:rsidRDefault="00C9224C" w:rsidP="00B9552E">
      <w:pPr>
        <w:pStyle w:val="atexto-base"/>
        <w:rPr>
          <w:color w:val="FF0000"/>
        </w:rPr>
      </w:pPr>
    </w:p>
    <w:p w14:paraId="0154C13D" w14:textId="77777777" w:rsidR="00C9224C" w:rsidRPr="00C5241F" w:rsidRDefault="00C9224C" w:rsidP="00B9552E">
      <w:pPr>
        <w:pStyle w:val="atexto-base"/>
        <w:rPr>
          <w:color w:val="FF0000"/>
        </w:rPr>
      </w:pPr>
      <w:r w:rsidRPr="00C5241F">
        <w:rPr>
          <w:color w:val="FF0000"/>
        </w:rPr>
        <w:t>Materiais coletados por meio de pesquisas em diversas fontes.</w:t>
      </w:r>
    </w:p>
    <w:p w14:paraId="3C49F7E3" w14:textId="77777777" w:rsidR="00C9224C" w:rsidRPr="00C5241F" w:rsidRDefault="208D8DE8" w:rsidP="00B9552E">
      <w:pPr>
        <w:pStyle w:val="atexto-base"/>
        <w:rPr>
          <w:color w:val="FF0000"/>
        </w:rPr>
      </w:pPr>
      <w:r w:rsidRPr="00C5241F">
        <w:rPr>
          <w:color w:val="FF0000"/>
        </w:rPr>
        <w:t>O grupo pode anexar qualquer tipo de material ilustrativo, tais como tabelas, lista de abreviações, documentos ou parte de documentos, resultados de pesquisas etc.</w:t>
      </w:r>
    </w:p>
    <w:p w14:paraId="1EE14506" w14:textId="5E4035A4" w:rsidR="687ADF07" w:rsidRPr="00C5241F" w:rsidRDefault="687ADF07" w:rsidP="00B9552E">
      <w:pPr>
        <w:pStyle w:val="atexto-base"/>
        <w:rPr>
          <w:color w:val="FF0000"/>
        </w:rPr>
      </w:pPr>
      <w:r w:rsidRPr="00C5241F">
        <w:rPr>
          <w:color w:val="FF0000"/>
        </w:rPr>
        <w:t>Podem ser incluídos separadamente e ordenados por letras, por exemplo, Anexo A, Anexo B etc.</w:t>
      </w:r>
    </w:p>
    <w:p w14:paraId="7B04FA47" w14:textId="226B7E5B" w:rsidR="00386CE3" w:rsidRPr="00C5241F" w:rsidRDefault="00386CE3">
      <w:pPr>
        <w:rPr>
          <w:color w:val="FF0000"/>
        </w:rPr>
      </w:pPr>
      <w:r w:rsidRPr="00C5241F">
        <w:rPr>
          <w:color w:val="FF0000"/>
        </w:rPr>
        <w:br w:type="page"/>
      </w:r>
    </w:p>
    <w:p w14:paraId="659E57EF" w14:textId="44B2FBE8" w:rsidR="00C9224C" w:rsidRPr="00C5241F" w:rsidRDefault="208D8DE8" w:rsidP="00D26AC7">
      <w:pPr>
        <w:pStyle w:val="1ttulonivel1"/>
        <w:rPr>
          <w:color w:val="FF0000"/>
        </w:rPr>
      </w:pPr>
      <w:bookmarkStart w:id="34" w:name="_Toc43731755"/>
      <w:bookmarkStart w:id="35" w:name="_Toc130202933"/>
      <w:bookmarkStart w:id="36" w:name="_Toc162646299"/>
      <w:r w:rsidRPr="00C5241F">
        <w:rPr>
          <w:color w:val="FF0000"/>
        </w:rPr>
        <w:lastRenderedPageBreak/>
        <w:t>A</w:t>
      </w:r>
      <w:r w:rsidR="00A36CBF" w:rsidRPr="00C5241F">
        <w:rPr>
          <w:color w:val="FF0000"/>
        </w:rPr>
        <w:t>pêndices</w:t>
      </w:r>
      <w:r w:rsidRPr="00C5241F">
        <w:rPr>
          <w:color w:val="FF0000"/>
        </w:rPr>
        <w:t xml:space="preserve"> (opcional)</w:t>
      </w:r>
      <w:bookmarkEnd w:id="34"/>
      <w:bookmarkEnd w:id="35"/>
      <w:bookmarkEnd w:id="36"/>
    </w:p>
    <w:p w14:paraId="1A939487" w14:textId="77777777" w:rsidR="00C9224C" w:rsidRPr="00C5241F" w:rsidRDefault="00C9224C" w:rsidP="00B9552E">
      <w:pPr>
        <w:pStyle w:val="atexto-base"/>
        <w:rPr>
          <w:color w:val="FF0000"/>
        </w:rPr>
      </w:pPr>
    </w:p>
    <w:p w14:paraId="2740F5CB" w14:textId="6FADB7BF" w:rsidR="00C9224C" w:rsidRPr="00C5241F" w:rsidRDefault="208D8DE8" w:rsidP="00B9552E">
      <w:pPr>
        <w:pStyle w:val="atexto-base"/>
        <w:rPr>
          <w:color w:val="FF0000"/>
        </w:rPr>
      </w:pPr>
      <w:r w:rsidRPr="00C5241F">
        <w:rPr>
          <w:color w:val="FF0000"/>
        </w:rPr>
        <w:t>Apêndices são criações do autor ou grupo de autores.</w:t>
      </w:r>
      <w:r w:rsidR="662FC614" w:rsidRPr="00C5241F">
        <w:rPr>
          <w:color w:val="FF0000"/>
        </w:rPr>
        <w:t xml:space="preserve"> Podem ser incluídos separadamente e ordenados por letras, por exemplo, Apêndice A, Apêndice B etc.</w:t>
      </w:r>
    </w:p>
    <w:p w14:paraId="6AA258D8" w14:textId="77777777" w:rsidR="00C9224C" w:rsidRPr="00A319F9" w:rsidRDefault="00C9224C" w:rsidP="00B9552E">
      <w:pPr>
        <w:pStyle w:val="atexto-base"/>
      </w:pPr>
    </w:p>
    <w:sectPr w:rsidR="00C9224C" w:rsidRPr="00A319F9" w:rsidSect="00EF3C61">
      <w:headerReference w:type="default" r:id="rId12"/>
      <w:pgSz w:w="11900" w:h="16840"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0BD17" w14:textId="77777777" w:rsidR="00EF3C61" w:rsidRDefault="00EF3C61" w:rsidP="00847755">
      <w:r>
        <w:separator/>
      </w:r>
    </w:p>
  </w:endnote>
  <w:endnote w:type="continuationSeparator" w:id="0">
    <w:p w14:paraId="0097F4A6" w14:textId="77777777" w:rsidR="00EF3C61" w:rsidRDefault="00EF3C61" w:rsidP="00847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6E18D" w14:textId="77777777" w:rsidR="00EF3C61" w:rsidRDefault="00EF3C61" w:rsidP="00847755">
      <w:r>
        <w:separator/>
      </w:r>
    </w:p>
  </w:footnote>
  <w:footnote w:type="continuationSeparator" w:id="0">
    <w:p w14:paraId="62B89B44" w14:textId="77777777" w:rsidR="00EF3C61" w:rsidRDefault="00EF3C61" w:rsidP="00847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4451199"/>
      <w:docPartObj>
        <w:docPartGallery w:val="Page Numbers (Top of Page)"/>
        <w:docPartUnique/>
      </w:docPartObj>
    </w:sdtPr>
    <w:sdtContent>
      <w:p w14:paraId="16006A36" w14:textId="77777777" w:rsidR="00847755" w:rsidRDefault="00847755">
        <w:pPr>
          <w:pStyle w:val="Cabealho"/>
          <w:jc w:val="right"/>
        </w:pPr>
        <w:r>
          <w:fldChar w:fldCharType="begin"/>
        </w:r>
        <w:r>
          <w:instrText>PAGE   \* MERGEFORMAT</w:instrText>
        </w:r>
        <w:r>
          <w:fldChar w:fldCharType="separate"/>
        </w:r>
        <w:r>
          <w:t>2</w:t>
        </w:r>
        <w:r>
          <w:fldChar w:fldCharType="end"/>
        </w:r>
      </w:p>
    </w:sdtContent>
  </w:sdt>
  <w:p w14:paraId="28F74BBF" w14:textId="77777777" w:rsidR="00847755" w:rsidRDefault="008477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88B"/>
    <w:multiLevelType w:val="hybridMultilevel"/>
    <w:tmpl w:val="DED42992"/>
    <w:lvl w:ilvl="0" w:tplc="DB8C10F0">
      <w:start w:val="1"/>
      <w:numFmt w:val="decimal"/>
      <w:lvlText w:val="%1."/>
      <w:lvlJc w:val="left"/>
      <w:pPr>
        <w:ind w:left="720"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7400C4"/>
    <w:multiLevelType w:val="multilevel"/>
    <w:tmpl w:val="05BAF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7472F2"/>
    <w:multiLevelType w:val="hybridMultilevel"/>
    <w:tmpl w:val="23480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A3017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D31412"/>
    <w:multiLevelType w:val="hybridMultilevel"/>
    <w:tmpl w:val="535A12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635BFE"/>
    <w:multiLevelType w:val="multilevel"/>
    <w:tmpl w:val="B8725E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94E034C"/>
    <w:multiLevelType w:val="hybridMultilevel"/>
    <w:tmpl w:val="61323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9D70945"/>
    <w:multiLevelType w:val="hybridMultilevel"/>
    <w:tmpl w:val="88C210C4"/>
    <w:lvl w:ilvl="0" w:tplc="DB8C10F0">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AD817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E5303A2"/>
    <w:multiLevelType w:val="hybridMultilevel"/>
    <w:tmpl w:val="0F78E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3551D8F"/>
    <w:multiLevelType w:val="hybridMultilevel"/>
    <w:tmpl w:val="754095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712251A"/>
    <w:multiLevelType w:val="multilevel"/>
    <w:tmpl w:val="256882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01F4ADB"/>
    <w:multiLevelType w:val="hybridMultilevel"/>
    <w:tmpl w:val="F4589B08"/>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3" w15:restartNumberingAfterBreak="0">
    <w:nsid w:val="32B92F35"/>
    <w:multiLevelType w:val="hybridMultilevel"/>
    <w:tmpl w:val="79088C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4" w15:restartNumberingAfterBreak="0">
    <w:nsid w:val="34991952"/>
    <w:multiLevelType w:val="hybridMultilevel"/>
    <w:tmpl w:val="391A073C"/>
    <w:lvl w:ilvl="0" w:tplc="0EC05EE0">
      <w:start w:val="1"/>
      <w:numFmt w:val="bullet"/>
      <w:pStyle w:val="btextocombullets"/>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4F0061B"/>
    <w:multiLevelType w:val="hybridMultilevel"/>
    <w:tmpl w:val="E788FD94"/>
    <w:lvl w:ilvl="0" w:tplc="AE3EFF04">
      <w:start w:val="1"/>
      <w:numFmt w:val="bullet"/>
      <w:lvlText w:val=""/>
      <w:lvlJc w:val="left"/>
      <w:pPr>
        <w:ind w:left="720" w:hanging="360"/>
      </w:pPr>
      <w:rPr>
        <w:rFonts w:ascii="Symbol" w:hAnsi="Symbol" w:hint="default"/>
      </w:rPr>
    </w:lvl>
    <w:lvl w:ilvl="1" w:tplc="CD00FC3E">
      <w:start w:val="1"/>
      <w:numFmt w:val="bullet"/>
      <w:lvlText w:val="o"/>
      <w:lvlJc w:val="left"/>
      <w:pPr>
        <w:ind w:left="1440" w:hanging="360"/>
      </w:pPr>
      <w:rPr>
        <w:rFonts w:ascii="Courier New" w:hAnsi="Courier New" w:hint="default"/>
      </w:rPr>
    </w:lvl>
    <w:lvl w:ilvl="2" w:tplc="6540D5E8">
      <w:start w:val="1"/>
      <w:numFmt w:val="bullet"/>
      <w:lvlText w:val=""/>
      <w:lvlJc w:val="left"/>
      <w:pPr>
        <w:ind w:left="2160" w:hanging="360"/>
      </w:pPr>
      <w:rPr>
        <w:rFonts w:ascii="Wingdings" w:hAnsi="Wingdings" w:hint="default"/>
      </w:rPr>
    </w:lvl>
    <w:lvl w:ilvl="3" w:tplc="D46E0F14">
      <w:start w:val="1"/>
      <w:numFmt w:val="bullet"/>
      <w:lvlText w:val=""/>
      <w:lvlJc w:val="left"/>
      <w:pPr>
        <w:ind w:left="2880" w:hanging="360"/>
      </w:pPr>
      <w:rPr>
        <w:rFonts w:ascii="Symbol" w:hAnsi="Symbol" w:hint="default"/>
      </w:rPr>
    </w:lvl>
    <w:lvl w:ilvl="4" w:tplc="B4FCC450">
      <w:start w:val="1"/>
      <w:numFmt w:val="bullet"/>
      <w:lvlText w:val="o"/>
      <w:lvlJc w:val="left"/>
      <w:pPr>
        <w:ind w:left="3600" w:hanging="360"/>
      </w:pPr>
      <w:rPr>
        <w:rFonts w:ascii="Courier New" w:hAnsi="Courier New" w:hint="default"/>
      </w:rPr>
    </w:lvl>
    <w:lvl w:ilvl="5" w:tplc="D6146B4A">
      <w:start w:val="1"/>
      <w:numFmt w:val="bullet"/>
      <w:lvlText w:val=""/>
      <w:lvlJc w:val="left"/>
      <w:pPr>
        <w:ind w:left="4320" w:hanging="360"/>
      </w:pPr>
      <w:rPr>
        <w:rFonts w:ascii="Wingdings" w:hAnsi="Wingdings" w:hint="default"/>
      </w:rPr>
    </w:lvl>
    <w:lvl w:ilvl="6" w:tplc="925E923A">
      <w:start w:val="1"/>
      <w:numFmt w:val="bullet"/>
      <w:lvlText w:val=""/>
      <w:lvlJc w:val="left"/>
      <w:pPr>
        <w:ind w:left="5040" w:hanging="360"/>
      </w:pPr>
      <w:rPr>
        <w:rFonts w:ascii="Symbol" w:hAnsi="Symbol" w:hint="default"/>
      </w:rPr>
    </w:lvl>
    <w:lvl w:ilvl="7" w:tplc="452C22C2">
      <w:start w:val="1"/>
      <w:numFmt w:val="bullet"/>
      <w:lvlText w:val="o"/>
      <w:lvlJc w:val="left"/>
      <w:pPr>
        <w:ind w:left="5760" w:hanging="360"/>
      </w:pPr>
      <w:rPr>
        <w:rFonts w:ascii="Courier New" w:hAnsi="Courier New" w:hint="default"/>
      </w:rPr>
    </w:lvl>
    <w:lvl w:ilvl="8" w:tplc="EA988920">
      <w:start w:val="1"/>
      <w:numFmt w:val="bullet"/>
      <w:lvlText w:val=""/>
      <w:lvlJc w:val="left"/>
      <w:pPr>
        <w:ind w:left="6480" w:hanging="360"/>
      </w:pPr>
      <w:rPr>
        <w:rFonts w:ascii="Wingdings" w:hAnsi="Wingdings" w:hint="default"/>
      </w:rPr>
    </w:lvl>
  </w:abstractNum>
  <w:abstractNum w:abstractNumId="16" w15:restartNumberingAfterBreak="0">
    <w:nsid w:val="36B329F1"/>
    <w:multiLevelType w:val="multilevel"/>
    <w:tmpl w:val="7E24A4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7" w15:restartNumberingAfterBreak="0">
    <w:nsid w:val="3B5C0B83"/>
    <w:multiLevelType w:val="hybridMultilevel"/>
    <w:tmpl w:val="9222AF2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8" w15:restartNumberingAfterBreak="0">
    <w:nsid w:val="56D27A89"/>
    <w:multiLevelType w:val="hybridMultilevel"/>
    <w:tmpl w:val="3EDE41E2"/>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abstractNum w:abstractNumId="19" w15:restartNumberingAfterBreak="0">
    <w:nsid w:val="57D54D8B"/>
    <w:multiLevelType w:val="hybridMultilevel"/>
    <w:tmpl w:val="7318C0BE"/>
    <w:lvl w:ilvl="0" w:tplc="DB8C10F0">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8936F8D"/>
    <w:multiLevelType w:val="multilevel"/>
    <w:tmpl w:val="EC0E82DA"/>
    <w:lvl w:ilvl="0">
      <w:start w:val="1"/>
      <w:numFmt w:val="decimal"/>
      <w:lvlText w:val="%1."/>
      <w:lvlJc w:val="left"/>
      <w:pPr>
        <w:ind w:left="720" w:hanging="360"/>
      </w:pPr>
      <w:rPr>
        <w:rFonts w:hint="default"/>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7BF711D7"/>
    <w:multiLevelType w:val="hybridMultilevel"/>
    <w:tmpl w:val="269ECD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E526C01"/>
    <w:multiLevelType w:val="hybridMultilevel"/>
    <w:tmpl w:val="4A284874"/>
    <w:lvl w:ilvl="0" w:tplc="04160001">
      <w:start w:val="1"/>
      <w:numFmt w:val="bullet"/>
      <w:lvlText w:val=""/>
      <w:lvlJc w:val="left"/>
      <w:pPr>
        <w:ind w:left="957" w:hanging="360"/>
      </w:pPr>
      <w:rPr>
        <w:rFonts w:ascii="Symbol" w:hAnsi="Symbol" w:hint="default"/>
      </w:rPr>
    </w:lvl>
    <w:lvl w:ilvl="1" w:tplc="04160003" w:tentative="1">
      <w:start w:val="1"/>
      <w:numFmt w:val="bullet"/>
      <w:lvlText w:val="o"/>
      <w:lvlJc w:val="left"/>
      <w:pPr>
        <w:ind w:left="1677" w:hanging="360"/>
      </w:pPr>
      <w:rPr>
        <w:rFonts w:ascii="Courier New" w:hAnsi="Courier New" w:cs="Courier New" w:hint="default"/>
      </w:rPr>
    </w:lvl>
    <w:lvl w:ilvl="2" w:tplc="04160005" w:tentative="1">
      <w:start w:val="1"/>
      <w:numFmt w:val="bullet"/>
      <w:lvlText w:val=""/>
      <w:lvlJc w:val="left"/>
      <w:pPr>
        <w:ind w:left="2397" w:hanging="360"/>
      </w:pPr>
      <w:rPr>
        <w:rFonts w:ascii="Wingdings" w:hAnsi="Wingdings" w:hint="default"/>
      </w:rPr>
    </w:lvl>
    <w:lvl w:ilvl="3" w:tplc="04160001" w:tentative="1">
      <w:start w:val="1"/>
      <w:numFmt w:val="bullet"/>
      <w:lvlText w:val=""/>
      <w:lvlJc w:val="left"/>
      <w:pPr>
        <w:ind w:left="3117" w:hanging="360"/>
      </w:pPr>
      <w:rPr>
        <w:rFonts w:ascii="Symbol" w:hAnsi="Symbol" w:hint="default"/>
      </w:rPr>
    </w:lvl>
    <w:lvl w:ilvl="4" w:tplc="04160003" w:tentative="1">
      <w:start w:val="1"/>
      <w:numFmt w:val="bullet"/>
      <w:lvlText w:val="o"/>
      <w:lvlJc w:val="left"/>
      <w:pPr>
        <w:ind w:left="3837" w:hanging="360"/>
      </w:pPr>
      <w:rPr>
        <w:rFonts w:ascii="Courier New" w:hAnsi="Courier New" w:cs="Courier New" w:hint="default"/>
      </w:rPr>
    </w:lvl>
    <w:lvl w:ilvl="5" w:tplc="04160005" w:tentative="1">
      <w:start w:val="1"/>
      <w:numFmt w:val="bullet"/>
      <w:lvlText w:val=""/>
      <w:lvlJc w:val="left"/>
      <w:pPr>
        <w:ind w:left="4557" w:hanging="360"/>
      </w:pPr>
      <w:rPr>
        <w:rFonts w:ascii="Wingdings" w:hAnsi="Wingdings" w:hint="default"/>
      </w:rPr>
    </w:lvl>
    <w:lvl w:ilvl="6" w:tplc="04160001" w:tentative="1">
      <w:start w:val="1"/>
      <w:numFmt w:val="bullet"/>
      <w:lvlText w:val=""/>
      <w:lvlJc w:val="left"/>
      <w:pPr>
        <w:ind w:left="5277" w:hanging="360"/>
      </w:pPr>
      <w:rPr>
        <w:rFonts w:ascii="Symbol" w:hAnsi="Symbol" w:hint="default"/>
      </w:rPr>
    </w:lvl>
    <w:lvl w:ilvl="7" w:tplc="04160003" w:tentative="1">
      <w:start w:val="1"/>
      <w:numFmt w:val="bullet"/>
      <w:lvlText w:val="o"/>
      <w:lvlJc w:val="left"/>
      <w:pPr>
        <w:ind w:left="5997" w:hanging="360"/>
      </w:pPr>
      <w:rPr>
        <w:rFonts w:ascii="Courier New" w:hAnsi="Courier New" w:cs="Courier New" w:hint="default"/>
      </w:rPr>
    </w:lvl>
    <w:lvl w:ilvl="8" w:tplc="04160005" w:tentative="1">
      <w:start w:val="1"/>
      <w:numFmt w:val="bullet"/>
      <w:lvlText w:val=""/>
      <w:lvlJc w:val="left"/>
      <w:pPr>
        <w:ind w:left="6717" w:hanging="360"/>
      </w:pPr>
      <w:rPr>
        <w:rFonts w:ascii="Wingdings" w:hAnsi="Wingdings" w:hint="default"/>
      </w:rPr>
    </w:lvl>
  </w:abstractNum>
  <w:num w:numId="1" w16cid:durableId="17782879">
    <w:abstractNumId w:val="1"/>
  </w:num>
  <w:num w:numId="2" w16cid:durableId="858860161">
    <w:abstractNumId w:val="16"/>
  </w:num>
  <w:num w:numId="3" w16cid:durableId="1393386769">
    <w:abstractNumId w:val="11"/>
  </w:num>
  <w:num w:numId="4" w16cid:durableId="379062012">
    <w:abstractNumId w:val="5"/>
  </w:num>
  <w:num w:numId="5" w16cid:durableId="140655516">
    <w:abstractNumId w:val="15"/>
  </w:num>
  <w:num w:numId="6" w16cid:durableId="1418138093">
    <w:abstractNumId w:val="3"/>
  </w:num>
  <w:num w:numId="7" w16cid:durableId="790317324">
    <w:abstractNumId w:val="9"/>
  </w:num>
  <w:num w:numId="8" w16cid:durableId="2115202220">
    <w:abstractNumId w:val="8"/>
  </w:num>
  <w:num w:numId="9" w16cid:durableId="542135503">
    <w:abstractNumId w:val="20"/>
  </w:num>
  <w:num w:numId="10" w16cid:durableId="1219510748">
    <w:abstractNumId w:val="18"/>
  </w:num>
  <w:num w:numId="11" w16cid:durableId="149953081">
    <w:abstractNumId w:val="12"/>
  </w:num>
  <w:num w:numId="12" w16cid:durableId="1015612440">
    <w:abstractNumId w:val="17"/>
  </w:num>
  <w:num w:numId="13" w16cid:durableId="262496300">
    <w:abstractNumId w:val="13"/>
  </w:num>
  <w:num w:numId="14" w16cid:durableId="815681277">
    <w:abstractNumId w:val="22"/>
  </w:num>
  <w:num w:numId="15" w16cid:durableId="1014763641">
    <w:abstractNumId w:val="14"/>
  </w:num>
  <w:num w:numId="16" w16cid:durableId="56633081">
    <w:abstractNumId w:val="19"/>
  </w:num>
  <w:num w:numId="17" w16cid:durableId="57554230">
    <w:abstractNumId w:val="6"/>
  </w:num>
  <w:num w:numId="18" w16cid:durableId="1346177101">
    <w:abstractNumId w:val="4"/>
  </w:num>
  <w:num w:numId="19" w16cid:durableId="2108117587">
    <w:abstractNumId w:val="21"/>
  </w:num>
  <w:num w:numId="20" w16cid:durableId="752775646">
    <w:abstractNumId w:val="10"/>
  </w:num>
  <w:num w:numId="21" w16cid:durableId="1090274959">
    <w:abstractNumId w:val="7"/>
  </w:num>
  <w:num w:numId="22" w16cid:durableId="1577126284">
    <w:abstractNumId w:val="0"/>
  </w:num>
  <w:num w:numId="23" w16cid:durableId="1402365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4C"/>
    <w:rsid w:val="000075A3"/>
    <w:rsid w:val="0000C410"/>
    <w:rsid w:val="00012697"/>
    <w:rsid w:val="00022676"/>
    <w:rsid w:val="00025345"/>
    <w:rsid w:val="00027F5C"/>
    <w:rsid w:val="000365D3"/>
    <w:rsid w:val="00040B7E"/>
    <w:rsid w:val="00050D6C"/>
    <w:rsid w:val="000551B6"/>
    <w:rsid w:val="000A4B7F"/>
    <w:rsid w:val="000BA06E"/>
    <w:rsid w:val="000E4DC3"/>
    <w:rsid w:val="000F03B1"/>
    <w:rsid w:val="000F08CB"/>
    <w:rsid w:val="000F29AC"/>
    <w:rsid w:val="000F7B41"/>
    <w:rsid w:val="0011321E"/>
    <w:rsid w:val="00117B73"/>
    <w:rsid w:val="0013398F"/>
    <w:rsid w:val="0013620A"/>
    <w:rsid w:val="00137552"/>
    <w:rsid w:val="0016029B"/>
    <w:rsid w:val="00170DFB"/>
    <w:rsid w:val="00185305"/>
    <w:rsid w:val="001962F1"/>
    <w:rsid w:val="001B0E95"/>
    <w:rsid w:val="001B43DB"/>
    <w:rsid w:val="001B64B5"/>
    <w:rsid w:val="001B741B"/>
    <w:rsid w:val="001C23E7"/>
    <w:rsid w:val="001C2447"/>
    <w:rsid w:val="001C5D5F"/>
    <w:rsid w:val="001E279A"/>
    <w:rsid w:val="001E2C4B"/>
    <w:rsid w:val="001E6921"/>
    <w:rsid w:val="002133B4"/>
    <w:rsid w:val="00216053"/>
    <w:rsid w:val="00223004"/>
    <w:rsid w:val="002248C6"/>
    <w:rsid w:val="00225415"/>
    <w:rsid w:val="00235B32"/>
    <w:rsid w:val="00237DF5"/>
    <w:rsid w:val="00244505"/>
    <w:rsid w:val="00277B5C"/>
    <w:rsid w:val="002F5D05"/>
    <w:rsid w:val="00307FF4"/>
    <w:rsid w:val="003403A0"/>
    <w:rsid w:val="00340543"/>
    <w:rsid w:val="003416A7"/>
    <w:rsid w:val="00343142"/>
    <w:rsid w:val="00363B96"/>
    <w:rsid w:val="00366698"/>
    <w:rsid w:val="00366E6B"/>
    <w:rsid w:val="00373CBB"/>
    <w:rsid w:val="00386CE3"/>
    <w:rsid w:val="00386F00"/>
    <w:rsid w:val="003A1611"/>
    <w:rsid w:val="003C3E63"/>
    <w:rsid w:val="003E7E04"/>
    <w:rsid w:val="003F6295"/>
    <w:rsid w:val="003F6767"/>
    <w:rsid w:val="004038F4"/>
    <w:rsid w:val="0041375E"/>
    <w:rsid w:val="00416E66"/>
    <w:rsid w:val="00421B7E"/>
    <w:rsid w:val="00426458"/>
    <w:rsid w:val="004300A8"/>
    <w:rsid w:val="00432AEE"/>
    <w:rsid w:val="00453331"/>
    <w:rsid w:val="00456F97"/>
    <w:rsid w:val="00462AE8"/>
    <w:rsid w:val="004642AC"/>
    <w:rsid w:val="00471022"/>
    <w:rsid w:val="00491D14"/>
    <w:rsid w:val="004932B7"/>
    <w:rsid w:val="00493A64"/>
    <w:rsid w:val="004B2ED1"/>
    <w:rsid w:val="004C1407"/>
    <w:rsid w:val="004C5A9C"/>
    <w:rsid w:val="00501692"/>
    <w:rsid w:val="00536B53"/>
    <w:rsid w:val="005531D2"/>
    <w:rsid w:val="00557D83"/>
    <w:rsid w:val="005610A4"/>
    <w:rsid w:val="00564317"/>
    <w:rsid w:val="005777BF"/>
    <w:rsid w:val="00591608"/>
    <w:rsid w:val="005A06A7"/>
    <w:rsid w:val="005A3A5B"/>
    <w:rsid w:val="005B5877"/>
    <w:rsid w:val="005D233B"/>
    <w:rsid w:val="005E1A0D"/>
    <w:rsid w:val="006004D3"/>
    <w:rsid w:val="006021E6"/>
    <w:rsid w:val="0060268D"/>
    <w:rsid w:val="006079D1"/>
    <w:rsid w:val="00643A42"/>
    <w:rsid w:val="00657C7E"/>
    <w:rsid w:val="006B311C"/>
    <w:rsid w:val="006C7E81"/>
    <w:rsid w:val="006D2721"/>
    <w:rsid w:val="006D29D7"/>
    <w:rsid w:val="006E5BD9"/>
    <w:rsid w:val="006E5EBA"/>
    <w:rsid w:val="00710BC6"/>
    <w:rsid w:val="00740E25"/>
    <w:rsid w:val="0076BD18"/>
    <w:rsid w:val="00787309"/>
    <w:rsid w:val="007959B6"/>
    <w:rsid w:val="007A1FDD"/>
    <w:rsid w:val="007B11A1"/>
    <w:rsid w:val="007D665B"/>
    <w:rsid w:val="007F28CC"/>
    <w:rsid w:val="00801CD8"/>
    <w:rsid w:val="00813CBF"/>
    <w:rsid w:val="00847755"/>
    <w:rsid w:val="008572BE"/>
    <w:rsid w:val="00860B9C"/>
    <w:rsid w:val="0086145F"/>
    <w:rsid w:val="008D7F71"/>
    <w:rsid w:val="00910AC9"/>
    <w:rsid w:val="00940092"/>
    <w:rsid w:val="0098080D"/>
    <w:rsid w:val="009A5852"/>
    <w:rsid w:val="009A5A33"/>
    <w:rsid w:val="009B4DF7"/>
    <w:rsid w:val="009C1973"/>
    <w:rsid w:val="009C45F5"/>
    <w:rsid w:val="009C4CC8"/>
    <w:rsid w:val="009C54D8"/>
    <w:rsid w:val="009D37D4"/>
    <w:rsid w:val="009D3D43"/>
    <w:rsid w:val="009E2311"/>
    <w:rsid w:val="00A26369"/>
    <w:rsid w:val="00A319F9"/>
    <w:rsid w:val="00A36CBF"/>
    <w:rsid w:val="00A52E19"/>
    <w:rsid w:val="00A72F3C"/>
    <w:rsid w:val="00A77D8A"/>
    <w:rsid w:val="00AA1554"/>
    <w:rsid w:val="00AA3246"/>
    <w:rsid w:val="00AB6B6F"/>
    <w:rsid w:val="00AC576E"/>
    <w:rsid w:val="00AD3879"/>
    <w:rsid w:val="00AE7440"/>
    <w:rsid w:val="00AF0706"/>
    <w:rsid w:val="00B012ED"/>
    <w:rsid w:val="00B04A67"/>
    <w:rsid w:val="00B140FE"/>
    <w:rsid w:val="00B214F0"/>
    <w:rsid w:val="00B23BC8"/>
    <w:rsid w:val="00B33F63"/>
    <w:rsid w:val="00B42D55"/>
    <w:rsid w:val="00B431D7"/>
    <w:rsid w:val="00B43804"/>
    <w:rsid w:val="00B6490C"/>
    <w:rsid w:val="00B66F22"/>
    <w:rsid w:val="00B75994"/>
    <w:rsid w:val="00B77E8D"/>
    <w:rsid w:val="00B84FF2"/>
    <w:rsid w:val="00B9185F"/>
    <w:rsid w:val="00B9331C"/>
    <w:rsid w:val="00B9552E"/>
    <w:rsid w:val="00BB2A8E"/>
    <w:rsid w:val="00BB4ACA"/>
    <w:rsid w:val="00BB7815"/>
    <w:rsid w:val="00BC0CB9"/>
    <w:rsid w:val="00BC561F"/>
    <w:rsid w:val="00BC5B1F"/>
    <w:rsid w:val="00BD50CC"/>
    <w:rsid w:val="00BE03F7"/>
    <w:rsid w:val="00BE4F07"/>
    <w:rsid w:val="00BE56D9"/>
    <w:rsid w:val="00C17F22"/>
    <w:rsid w:val="00C46194"/>
    <w:rsid w:val="00C5241F"/>
    <w:rsid w:val="00C65E3D"/>
    <w:rsid w:val="00C72BEB"/>
    <w:rsid w:val="00C802B8"/>
    <w:rsid w:val="00C83032"/>
    <w:rsid w:val="00C83C21"/>
    <w:rsid w:val="00C87137"/>
    <w:rsid w:val="00C9224C"/>
    <w:rsid w:val="00C96267"/>
    <w:rsid w:val="00C962E5"/>
    <w:rsid w:val="00CA44C6"/>
    <w:rsid w:val="00CA56FF"/>
    <w:rsid w:val="00CC351E"/>
    <w:rsid w:val="00CC3B2A"/>
    <w:rsid w:val="00CC5F7D"/>
    <w:rsid w:val="00CD77F3"/>
    <w:rsid w:val="00CE1F69"/>
    <w:rsid w:val="00D004F5"/>
    <w:rsid w:val="00D15162"/>
    <w:rsid w:val="00D166E5"/>
    <w:rsid w:val="00D2366F"/>
    <w:rsid w:val="00D26AC7"/>
    <w:rsid w:val="00D30803"/>
    <w:rsid w:val="00D465A5"/>
    <w:rsid w:val="00D56EF3"/>
    <w:rsid w:val="00D6314D"/>
    <w:rsid w:val="00D64244"/>
    <w:rsid w:val="00D66498"/>
    <w:rsid w:val="00D748EB"/>
    <w:rsid w:val="00D963B3"/>
    <w:rsid w:val="00DE6C4B"/>
    <w:rsid w:val="00DF417E"/>
    <w:rsid w:val="00E0044F"/>
    <w:rsid w:val="00E00DDA"/>
    <w:rsid w:val="00E07E67"/>
    <w:rsid w:val="00E252E1"/>
    <w:rsid w:val="00E270D0"/>
    <w:rsid w:val="00E31FF9"/>
    <w:rsid w:val="00E33293"/>
    <w:rsid w:val="00E33424"/>
    <w:rsid w:val="00E471C6"/>
    <w:rsid w:val="00E56495"/>
    <w:rsid w:val="00E608DC"/>
    <w:rsid w:val="00EA18B5"/>
    <w:rsid w:val="00EA2A20"/>
    <w:rsid w:val="00EB0DD3"/>
    <w:rsid w:val="00EB786B"/>
    <w:rsid w:val="00EC3999"/>
    <w:rsid w:val="00ED2DA3"/>
    <w:rsid w:val="00ED4FB4"/>
    <w:rsid w:val="00EE01FB"/>
    <w:rsid w:val="00EF3C61"/>
    <w:rsid w:val="00F33E68"/>
    <w:rsid w:val="00F4223F"/>
    <w:rsid w:val="00F4594B"/>
    <w:rsid w:val="00F5604D"/>
    <w:rsid w:val="00F6072D"/>
    <w:rsid w:val="00F66118"/>
    <w:rsid w:val="00F717E4"/>
    <w:rsid w:val="00F80F33"/>
    <w:rsid w:val="00FA4FA8"/>
    <w:rsid w:val="00FC26BF"/>
    <w:rsid w:val="00FC757F"/>
    <w:rsid w:val="00FD14B0"/>
    <w:rsid w:val="00FE4813"/>
    <w:rsid w:val="01115AF9"/>
    <w:rsid w:val="0177F0FE"/>
    <w:rsid w:val="01D39D7F"/>
    <w:rsid w:val="025DEA00"/>
    <w:rsid w:val="02D5484B"/>
    <w:rsid w:val="03142E3B"/>
    <w:rsid w:val="0375B638"/>
    <w:rsid w:val="03F9BA61"/>
    <w:rsid w:val="098B3AE2"/>
    <w:rsid w:val="09B2AB85"/>
    <w:rsid w:val="0AB1C06A"/>
    <w:rsid w:val="0D9F9661"/>
    <w:rsid w:val="0ECA7897"/>
    <w:rsid w:val="0F842675"/>
    <w:rsid w:val="123A5C12"/>
    <w:rsid w:val="14B58EB4"/>
    <w:rsid w:val="16383040"/>
    <w:rsid w:val="1706BAFF"/>
    <w:rsid w:val="170D7A92"/>
    <w:rsid w:val="18583280"/>
    <w:rsid w:val="1D383E88"/>
    <w:rsid w:val="1D6790F9"/>
    <w:rsid w:val="1EC77404"/>
    <w:rsid w:val="1ED3C240"/>
    <w:rsid w:val="1FCAF549"/>
    <w:rsid w:val="206F92A1"/>
    <w:rsid w:val="208D8DE8"/>
    <w:rsid w:val="23B40D84"/>
    <w:rsid w:val="23C6B4B4"/>
    <w:rsid w:val="23E00C5B"/>
    <w:rsid w:val="24706051"/>
    <w:rsid w:val="254FDDE5"/>
    <w:rsid w:val="25BB92A5"/>
    <w:rsid w:val="260C30B2"/>
    <w:rsid w:val="26DED20C"/>
    <w:rsid w:val="26EBAE46"/>
    <w:rsid w:val="27237039"/>
    <w:rsid w:val="29CB1D78"/>
    <w:rsid w:val="2D139BF6"/>
    <w:rsid w:val="2D19E53D"/>
    <w:rsid w:val="2E358A60"/>
    <w:rsid w:val="2FAD81BA"/>
    <w:rsid w:val="326BA7BF"/>
    <w:rsid w:val="32D463B6"/>
    <w:rsid w:val="3471429D"/>
    <w:rsid w:val="35D4F216"/>
    <w:rsid w:val="36BA7E3C"/>
    <w:rsid w:val="3770C277"/>
    <w:rsid w:val="394046C3"/>
    <w:rsid w:val="394ECF21"/>
    <w:rsid w:val="39802A8D"/>
    <w:rsid w:val="3B7BDFA7"/>
    <w:rsid w:val="3DC6756A"/>
    <w:rsid w:val="3EA5A941"/>
    <w:rsid w:val="41721415"/>
    <w:rsid w:val="42D30BCC"/>
    <w:rsid w:val="462E3930"/>
    <w:rsid w:val="46C7017A"/>
    <w:rsid w:val="474C7C3A"/>
    <w:rsid w:val="47AB3C9C"/>
    <w:rsid w:val="47BED48E"/>
    <w:rsid w:val="497D25FA"/>
    <w:rsid w:val="49F478BD"/>
    <w:rsid w:val="4B254497"/>
    <w:rsid w:val="4B321EB8"/>
    <w:rsid w:val="4C7EADBF"/>
    <w:rsid w:val="4D2EE07C"/>
    <w:rsid w:val="4DA09C29"/>
    <w:rsid w:val="4E0155C3"/>
    <w:rsid w:val="50058FDB"/>
    <w:rsid w:val="50D83CEB"/>
    <w:rsid w:val="5123D1C5"/>
    <w:rsid w:val="5226DFD4"/>
    <w:rsid w:val="55DEEE12"/>
    <w:rsid w:val="599349C4"/>
    <w:rsid w:val="5998277D"/>
    <w:rsid w:val="5B43ABD5"/>
    <w:rsid w:val="5C6F8F15"/>
    <w:rsid w:val="5DF9E172"/>
    <w:rsid w:val="5EBD2A16"/>
    <w:rsid w:val="61BED919"/>
    <w:rsid w:val="62096C45"/>
    <w:rsid w:val="62627DBC"/>
    <w:rsid w:val="627F654D"/>
    <w:rsid w:val="6303976F"/>
    <w:rsid w:val="63BC9071"/>
    <w:rsid w:val="63FA65B6"/>
    <w:rsid w:val="6509DFC5"/>
    <w:rsid w:val="65963617"/>
    <w:rsid w:val="662FC614"/>
    <w:rsid w:val="687ADF07"/>
    <w:rsid w:val="6E358ADD"/>
    <w:rsid w:val="70122A43"/>
    <w:rsid w:val="70DCEF65"/>
    <w:rsid w:val="722322AC"/>
    <w:rsid w:val="77E765DF"/>
    <w:rsid w:val="79064913"/>
    <w:rsid w:val="79867451"/>
    <w:rsid w:val="7A9A2BEE"/>
    <w:rsid w:val="7AA94785"/>
    <w:rsid w:val="7BF1393C"/>
    <w:rsid w:val="7C24C178"/>
    <w:rsid w:val="7D8A78DC"/>
    <w:rsid w:val="7DD9BA36"/>
    <w:rsid w:val="7E283BDF"/>
    <w:rsid w:val="7F758A9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12D89"/>
  <w14:defaultImageDpi w14:val="330"/>
  <w15:docId w15:val="{5491C790-58F0-4E11-8579-7B66D7FA9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4C"/>
    <w:rPr>
      <w:rFonts w:ascii="Times New Roman" w:eastAsia="Times New Roman" w:hAnsi="Times New Roman" w:cs="Times New Roman"/>
      <w:lang w:eastAsia="pt-BR"/>
    </w:rPr>
  </w:style>
  <w:style w:type="paragraph" w:styleId="Ttulo1">
    <w:name w:val="heading 1"/>
    <w:basedOn w:val="Normal"/>
    <w:next w:val="Normal"/>
    <w:link w:val="Ttulo1Char"/>
    <w:uiPriority w:val="9"/>
    <w:qFormat/>
    <w:rsid w:val="00C9224C"/>
    <w:pPr>
      <w:spacing w:line="360" w:lineRule="auto"/>
      <w:outlineLvl w:val="0"/>
    </w:pPr>
    <w:rPr>
      <w:b/>
    </w:rPr>
  </w:style>
  <w:style w:type="paragraph" w:styleId="Ttulo2">
    <w:name w:val="heading 2"/>
    <w:basedOn w:val="Normal"/>
    <w:next w:val="Normal"/>
    <w:link w:val="Ttulo2Char"/>
    <w:uiPriority w:val="9"/>
    <w:unhideWhenUsed/>
    <w:qFormat/>
    <w:rsid w:val="00C922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6079D1"/>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224C"/>
    <w:rPr>
      <w:rFonts w:ascii="Times New Roman" w:eastAsia="Times New Roman" w:hAnsi="Times New Roman" w:cs="Times New Roman"/>
      <w:b/>
      <w:lang w:eastAsia="pt-BR"/>
    </w:rPr>
  </w:style>
  <w:style w:type="character" w:customStyle="1" w:styleId="Ttulo2Char">
    <w:name w:val="Título 2 Char"/>
    <w:basedOn w:val="Fontepargpadro"/>
    <w:link w:val="Ttulo2"/>
    <w:uiPriority w:val="9"/>
    <w:rsid w:val="00C9224C"/>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C9224C"/>
    <w:rPr>
      <w:color w:val="0000FF" w:themeColor="hyperlink"/>
      <w:u w:val="single"/>
    </w:rPr>
  </w:style>
  <w:style w:type="paragraph" w:customStyle="1" w:styleId="Normal0">
    <w:name w:val="Normal0"/>
    <w:basedOn w:val="Normal"/>
    <w:qFormat/>
    <w:rsid w:val="00C9224C"/>
  </w:style>
  <w:style w:type="paragraph" w:styleId="PargrafodaLista">
    <w:name w:val="List Paragraph"/>
    <w:basedOn w:val="Normal"/>
    <w:uiPriority w:val="34"/>
    <w:qFormat/>
    <w:rsid w:val="00C9224C"/>
    <w:pPr>
      <w:pBdr>
        <w:top w:val="nil"/>
        <w:left w:val="nil"/>
        <w:bottom w:val="nil"/>
        <w:right w:val="nil"/>
        <w:between w:val="nil"/>
      </w:pBdr>
      <w:spacing w:line="360" w:lineRule="auto"/>
      <w:ind w:left="720"/>
      <w:contextualSpacing/>
      <w:jc w:val="center"/>
    </w:pPr>
    <w:rPr>
      <w:rFonts w:ascii="Arial" w:eastAsia="Arial" w:hAnsi="Arial" w:cs="Arial"/>
      <w:color w:val="000000"/>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Pr>
      <w:sz w:val="16"/>
      <w:szCs w:val="16"/>
    </w:rPr>
  </w:style>
  <w:style w:type="paragraph" w:customStyle="1" w:styleId="atexto-base">
    <w:name w:val="a) texto-base"/>
    <w:qFormat/>
    <w:rsid w:val="005E1A0D"/>
    <w:pPr>
      <w:spacing w:after="360" w:line="360" w:lineRule="auto"/>
      <w:jc w:val="both"/>
    </w:pPr>
    <w:rPr>
      <w:rFonts w:ascii="Times New Roman" w:eastAsia="Times New Roman" w:hAnsi="Times New Roman" w:cs="Times New Roman"/>
      <w:lang w:eastAsia="pt-BR"/>
    </w:rPr>
  </w:style>
  <w:style w:type="paragraph" w:customStyle="1" w:styleId="btextocombullets">
    <w:name w:val="b) texto com bullets"/>
    <w:basedOn w:val="atexto-base"/>
    <w:qFormat/>
    <w:rsid w:val="00B431D7"/>
    <w:pPr>
      <w:numPr>
        <w:numId w:val="15"/>
      </w:numPr>
      <w:contextualSpacing/>
    </w:pPr>
    <w:rPr>
      <w:rFonts w:asciiTheme="majorBidi" w:hAnsiTheme="majorBidi" w:cstheme="majorBidi"/>
      <w:color w:val="000000"/>
    </w:rPr>
  </w:style>
  <w:style w:type="paragraph" w:customStyle="1" w:styleId="ccitao">
    <w:name w:val="c) citação"/>
    <w:basedOn w:val="atexto-base"/>
    <w:qFormat/>
    <w:rsid w:val="00C87137"/>
    <w:pPr>
      <w:spacing w:line="240" w:lineRule="auto"/>
      <w:ind w:left="2268"/>
      <w:contextualSpacing/>
    </w:pPr>
    <w:rPr>
      <w:sz w:val="20"/>
      <w:szCs w:val="20"/>
    </w:rPr>
  </w:style>
  <w:style w:type="paragraph" w:customStyle="1" w:styleId="1ttulonivel1">
    <w:name w:val="1) título nivel 1"/>
    <w:basedOn w:val="atexto-base"/>
    <w:next w:val="atexto-base"/>
    <w:qFormat/>
    <w:rsid w:val="007959B6"/>
    <w:pPr>
      <w:pageBreakBefore/>
      <w:outlineLvl w:val="0"/>
    </w:pPr>
    <w:rPr>
      <w:b/>
      <w:caps/>
    </w:rPr>
  </w:style>
  <w:style w:type="paragraph" w:customStyle="1" w:styleId="2ttulonivel2">
    <w:name w:val="2) título nivel 2"/>
    <w:basedOn w:val="1ttulonivel1"/>
    <w:qFormat/>
    <w:rsid w:val="009A5A33"/>
    <w:pPr>
      <w:keepNext/>
      <w:pageBreakBefore w:val="0"/>
    </w:pPr>
    <w:rPr>
      <w:b w:val="0"/>
    </w:rPr>
  </w:style>
  <w:style w:type="paragraph" w:customStyle="1" w:styleId="dcapa">
    <w:name w:val="d) capa"/>
    <w:basedOn w:val="Normal"/>
    <w:qFormat/>
    <w:rsid w:val="00D26AC7"/>
    <w:pPr>
      <w:widowControl w:val="0"/>
      <w:jc w:val="center"/>
    </w:pPr>
    <w:rPr>
      <w:sz w:val="28"/>
      <w:szCs w:val="28"/>
    </w:rPr>
  </w:style>
  <w:style w:type="paragraph" w:customStyle="1" w:styleId="ecapadescrio">
    <w:name w:val="e) capa descrição"/>
    <w:basedOn w:val="dcapa"/>
    <w:qFormat/>
    <w:rsid w:val="00D963B3"/>
    <w:pPr>
      <w:ind w:left="4536"/>
      <w:jc w:val="left"/>
    </w:pPr>
    <w:rPr>
      <w:sz w:val="24"/>
    </w:rPr>
  </w:style>
  <w:style w:type="character" w:customStyle="1" w:styleId="Ttulo3Char">
    <w:name w:val="Título 3 Char"/>
    <w:basedOn w:val="Fontepargpadro"/>
    <w:link w:val="Ttulo3"/>
    <w:uiPriority w:val="9"/>
    <w:semiHidden/>
    <w:rsid w:val="006079D1"/>
    <w:rPr>
      <w:rFonts w:asciiTheme="majorHAnsi" w:eastAsiaTheme="majorEastAsia" w:hAnsiTheme="majorHAnsi" w:cstheme="majorBidi"/>
      <w:color w:val="243F60" w:themeColor="accent1" w:themeShade="7F"/>
      <w:lang w:eastAsia="pt-BR"/>
    </w:rPr>
  </w:style>
  <w:style w:type="paragraph" w:styleId="Sumrio1">
    <w:name w:val="toc 1"/>
    <w:basedOn w:val="Normal"/>
    <w:next w:val="Normal"/>
    <w:autoRedefine/>
    <w:uiPriority w:val="39"/>
    <w:unhideWhenUsed/>
    <w:rsid w:val="00AB6B6F"/>
    <w:pPr>
      <w:tabs>
        <w:tab w:val="right" w:leader="dot" w:pos="9072"/>
      </w:tabs>
      <w:spacing w:after="360"/>
    </w:pPr>
    <w:rPr>
      <w:b/>
      <w:caps/>
    </w:rPr>
  </w:style>
  <w:style w:type="paragraph" w:styleId="Sumrio2">
    <w:name w:val="toc 2"/>
    <w:basedOn w:val="Sumrio1"/>
    <w:next w:val="Normal"/>
    <w:autoRedefine/>
    <w:uiPriority w:val="39"/>
    <w:unhideWhenUsed/>
    <w:rsid w:val="004642AC"/>
    <w:pPr>
      <w:contextualSpacing/>
    </w:pPr>
    <w:rPr>
      <w:b w:val="0"/>
      <w:caps w:val="0"/>
    </w:rPr>
  </w:style>
  <w:style w:type="paragraph" w:customStyle="1" w:styleId="fResumoReferncias">
    <w:name w:val="f) Resumo/Referências"/>
    <w:basedOn w:val="atexto-base"/>
    <w:qFormat/>
    <w:rsid w:val="00BB7815"/>
    <w:pPr>
      <w:spacing w:line="240" w:lineRule="auto"/>
    </w:pPr>
  </w:style>
  <w:style w:type="paragraph" w:styleId="CabealhodoSumrio">
    <w:name w:val="TOC Heading"/>
    <w:basedOn w:val="Ttulo1"/>
    <w:next w:val="Normal"/>
    <w:uiPriority w:val="39"/>
    <w:unhideWhenUsed/>
    <w:qFormat/>
    <w:rsid w:val="00BE4F07"/>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character" w:styleId="TextodoEspaoReservado">
    <w:name w:val="Placeholder Text"/>
    <w:basedOn w:val="Fontepargpadro"/>
    <w:uiPriority w:val="99"/>
    <w:semiHidden/>
    <w:rsid w:val="00386F00"/>
    <w:rPr>
      <w:color w:val="666666"/>
    </w:rPr>
  </w:style>
  <w:style w:type="paragraph" w:styleId="Cabealho">
    <w:name w:val="header"/>
    <w:basedOn w:val="Normal"/>
    <w:link w:val="CabealhoChar"/>
    <w:uiPriority w:val="99"/>
    <w:unhideWhenUsed/>
    <w:rsid w:val="00847755"/>
    <w:pPr>
      <w:tabs>
        <w:tab w:val="center" w:pos="4252"/>
        <w:tab w:val="right" w:pos="8504"/>
      </w:tabs>
    </w:pPr>
  </w:style>
  <w:style w:type="character" w:customStyle="1" w:styleId="CabealhoChar">
    <w:name w:val="Cabeçalho Char"/>
    <w:basedOn w:val="Fontepargpadro"/>
    <w:link w:val="Cabealho"/>
    <w:uiPriority w:val="99"/>
    <w:rsid w:val="00847755"/>
    <w:rPr>
      <w:rFonts w:ascii="Times New Roman" w:eastAsia="Times New Roman" w:hAnsi="Times New Roman" w:cs="Times New Roman"/>
      <w:lang w:eastAsia="pt-BR"/>
    </w:rPr>
  </w:style>
  <w:style w:type="paragraph" w:styleId="Rodap">
    <w:name w:val="footer"/>
    <w:basedOn w:val="Normal"/>
    <w:link w:val="RodapChar"/>
    <w:uiPriority w:val="99"/>
    <w:unhideWhenUsed/>
    <w:rsid w:val="00847755"/>
    <w:pPr>
      <w:tabs>
        <w:tab w:val="center" w:pos="4252"/>
        <w:tab w:val="right" w:pos="8504"/>
      </w:tabs>
    </w:pPr>
  </w:style>
  <w:style w:type="character" w:customStyle="1" w:styleId="RodapChar">
    <w:name w:val="Rodapé Char"/>
    <w:basedOn w:val="Fontepargpadro"/>
    <w:link w:val="Rodap"/>
    <w:uiPriority w:val="99"/>
    <w:rsid w:val="00847755"/>
    <w:rPr>
      <w:rFonts w:ascii="Times New Roman" w:eastAsia="Times New Roman" w:hAnsi="Times New Roman" w:cs="Times New Roman"/>
      <w:lang w:eastAsia="pt-BR"/>
    </w:rPr>
  </w:style>
  <w:style w:type="paragraph" w:styleId="Legenda">
    <w:name w:val="caption"/>
    <w:basedOn w:val="Normal"/>
    <w:next w:val="Normal"/>
    <w:uiPriority w:val="35"/>
    <w:unhideWhenUsed/>
    <w:qFormat/>
    <w:rsid w:val="001962F1"/>
    <w:pPr>
      <w:spacing w:after="200"/>
    </w:pPr>
    <w:rPr>
      <w:i/>
      <w:iCs/>
      <w:color w:val="1F497D" w:themeColor="text2"/>
      <w:sz w:val="18"/>
      <w:szCs w:val="18"/>
    </w:rPr>
  </w:style>
  <w:style w:type="paragraph" w:styleId="ndicedeilustraes">
    <w:name w:val="table of figures"/>
    <w:basedOn w:val="Normal"/>
    <w:next w:val="Normal"/>
    <w:uiPriority w:val="99"/>
    <w:unhideWhenUsed/>
    <w:rsid w:val="00EA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2631">
      <w:bodyDiv w:val="1"/>
      <w:marLeft w:val="0"/>
      <w:marRight w:val="0"/>
      <w:marTop w:val="0"/>
      <w:marBottom w:val="0"/>
      <w:divBdr>
        <w:top w:val="none" w:sz="0" w:space="0" w:color="auto"/>
        <w:left w:val="none" w:sz="0" w:space="0" w:color="auto"/>
        <w:bottom w:val="none" w:sz="0" w:space="0" w:color="auto"/>
        <w:right w:val="none" w:sz="0" w:space="0" w:color="auto"/>
      </w:divBdr>
    </w:div>
    <w:div w:id="294217515">
      <w:bodyDiv w:val="1"/>
      <w:marLeft w:val="0"/>
      <w:marRight w:val="0"/>
      <w:marTop w:val="0"/>
      <w:marBottom w:val="0"/>
      <w:divBdr>
        <w:top w:val="none" w:sz="0" w:space="0" w:color="auto"/>
        <w:left w:val="none" w:sz="0" w:space="0" w:color="auto"/>
        <w:bottom w:val="none" w:sz="0" w:space="0" w:color="auto"/>
        <w:right w:val="none" w:sz="0" w:space="0" w:color="auto"/>
      </w:divBdr>
    </w:div>
    <w:div w:id="463347835">
      <w:bodyDiv w:val="1"/>
      <w:marLeft w:val="0"/>
      <w:marRight w:val="0"/>
      <w:marTop w:val="0"/>
      <w:marBottom w:val="0"/>
      <w:divBdr>
        <w:top w:val="none" w:sz="0" w:space="0" w:color="auto"/>
        <w:left w:val="none" w:sz="0" w:space="0" w:color="auto"/>
        <w:bottom w:val="none" w:sz="0" w:space="0" w:color="auto"/>
        <w:right w:val="none" w:sz="0" w:space="0" w:color="auto"/>
      </w:divBdr>
    </w:div>
    <w:div w:id="470833102">
      <w:bodyDiv w:val="1"/>
      <w:marLeft w:val="0"/>
      <w:marRight w:val="0"/>
      <w:marTop w:val="0"/>
      <w:marBottom w:val="0"/>
      <w:divBdr>
        <w:top w:val="none" w:sz="0" w:space="0" w:color="auto"/>
        <w:left w:val="none" w:sz="0" w:space="0" w:color="auto"/>
        <w:bottom w:val="none" w:sz="0" w:space="0" w:color="auto"/>
        <w:right w:val="none" w:sz="0" w:space="0" w:color="auto"/>
      </w:divBdr>
    </w:div>
    <w:div w:id="481775077">
      <w:bodyDiv w:val="1"/>
      <w:marLeft w:val="0"/>
      <w:marRight w:val="0"/>
      <w:marTop w:val="0"/>
      <w:marBottom w:val="0"/>
      <w:divBdr>
        <w:top w:val="none" w:sz="0" w:space="0" w:color="auto"/>
        <w:left w:val="none" w:sz="0" w:space="0" w:color="auto"/>
        <w:bottom w:val="none" w:sz="0" w:space="0" w:color="auto"/>
        <w:right w:val="none" w:sz="0" w:space="0" w:color="auto"/>
      </w:divBdr>
    </w:div>
    <w:div w:id="575625872">
      <w:bodyDiv w:val="1"/>
      <w:marLeft w:val="0"/>
      <w:marRight w:val="0"/>
      <w:marTop w:val="0"/>
      <w:marBottom w:val="0"/>
      <w:divBdr>
        <w:top w:val="none" w:sz="0" w:space="0" w:color="auto"/>
        <w:left w:val="none" w:sz="0" w:space="0" w:color="auto"/>
        <w:bottom w:val="none" w:sz="0" w:space="0" w:color="auto"/>
        <w:right w:val="none" w:sz="0" w:space="0" w:color="auto"/>
      </w:divBdr>
    </w:div>
    <w:div w:id="602106453">
      <w:bodyDiv w:val="1"/>
      <w:marLeft w:val="0"/>
      <w:marRight w:val="0"/>
      <w:marTop w:val="0"/>
      <w:marBottom w:val="0"/>
      <w:divBdr>
        <w:top w:val="none" w:sz="0" w:space="0" w:color="auto"/>
        <w:left w:val="none" w:sz="0" w:space="0" w:color="auto"/>
        <w:bottom w:val="none" w:sz="0" w:space="0" w:color="auto"/>
        <w:right w:val="none" w:sz="0" w:space="0" w:color="auto"/>
      </w:divBdr>
      <w:divsChild>
        <w:div w:id="157111189">
          <w:marLeft w:val="124"/>
          <w:marRight w:val="0"/>
          <w:marTop w:val="0"/>
          <w:marBottom w:val="0"/>
          <w:divBdr>
            <w:top w:val="none" w:sz="0" w:space="0" w:color="auto"/>
            <w:left w:val="none" w:sz="0" w:space="0" w:color="auto"/>
            <w:bottom w:val="none" w:sz="0" w:space="0" w:color="auto"/>
            <w:right w:val="none" w:sz="0" w:space="0" w:color="auto"/>
          </w:divBdr>
        </w:div>
      </w:divsChild>
    </w:div>
    <w:div w:id="654144460">
      <w:bodyDiv w:val="1"/>
      <w:marLeft w:val="0"/>
      <w:marRight w:val="0"/>
      <w:marTop w:val="0"/>
      <w:marBottom w:val="0"/>
      <w:divBdr>
        <w:top w:val="none" w:sz="0" w:space="0" w:color="auto"/>
        <w:left w:val="none" w:sz="0" w:space="0" w:color="auto"/>
        <w:bottom w:val="none" w:sz="0" w:space="0" w:color="auto"/>
        <w:right w:val="none" w:sz="0" w:space="0" w:color="auto"/>
      </w:divBdr>
    </w:div>
    <w:div w:id="994533940">
      <w:bodyDiv w:val="1"/>
      <w:marLeft w:val="0"/>
      <w:marRight w:val="0"/>
      <w:marTop w:val="0"/>
      <w:marBottom w:val="0"/>
      <w:divBdr>
        <w:top w:val="none" w:sz="0" w:space="0" w:color="auto"/>
        <w:left w:val="none" w:sz="0" w:space="0" w:color="auto"/>
        <w:bottom w:val="none" w:sz="0" w:space="0" w:color="auto"/>
        <w:right w:val="none" w:sz="0" w:space="0" w:color="auto"/>
      </w:divBdr>
    </w:div>
    <w:div w:id="1027367224">
      <w:bodyDiv w:val="1"/>
      <w:marLeft w:val="0"/>
      <w:marRight w:val="0"/>
      <w:marTop w:val="0"/>
      <w:marBottom w:val="0"/>
      <w:divBdr>
        <w:top w:val="none" w:sz="0" w:space="0" w:color="auto"/>
        <w:left w:val="none" w:sz="0" w:space="0" w:color="auto"/>
        <w:bottom w:val="none" w:sz="0" w:space="0" w:color="auto"/>
        <w:right w:val="none" w:sz="0" w:space="0" w:color="auto"/>
      </w:divBdr>
    </w:div>
    <w:div w:id="1226911975">
      <w:bodyDiv w:val="1"/>
      <w:marLeft w:val="0"/>
      <w:marRight w:val="0"/>
      <w:marTop w:val="0"/>
      <w:marBottom w:val="0"/>
      <w:divBdr>
        <w:top w:val="none" w:sz="0" w:space="0" w:color="auto"/>
        <w:left w:val="none" w:sz="0" w:space="0" w:color="auto"/>
        <w:bottom w:val="none" w:sz="0" w:space="0" w:color="auto"/>
        <w:right w:val="none" w:sz="0" w:space="0" w:color="auto"/>
      </w:divBdr>
    </w:div>
    <w:div w:id="1254506570">
      <w:bodyDiv w:val="1"/>
      <w:marLeft w:val="0"/>
      <w:marRight w:val="0"/>
      <w:marTop w:val="0"/>
      <w:marBottom w:val="0"/>
      <w:divBdr>
        <w:top w:val="none" w:sz="0" w:space="0" w:color="auto"/>
        <w:left w:val="none" w:sz="0" w:space="0" w:color="auto"/>
        <w:bottom w:val="none" w:sz="0" w:space="0" w:color="auto"/>
        <w:right w:val="none" w:sz="0" w:space="0" w:color="auto"/>
      </w:divBdr>
    </w:div>
    <w:div w:id="1397895598">
      <w:bodyDiv w:val="1"/>
      <w:marLeft w:val="0"/>
      <w:marRight w:val="0"/>
      <w:marTop w:val="0"/>
      <w:marBottom w:val="0"/>
      <w:divBdr>
        <w:top w:val="none" w:sz="0" w:space="0" w:color="auto"/>
        <w:left w:val="none" w:sz="0" w:space="0" w:color="auto"/>
        <w:bottom w:val="none" w:sz="0" w:space="0" w:color="auto"/>
        <w:right w:val="none" w:sz="0" w:space="0" w:color="auto"/>
      </w:divBdr>
      <w:divsChild>
        <w:div w:id="104617922">
          <w:marLeft w:val="0"/>
          <w:marRight w:val="0"/>
          <w:marTop w:val="0"/>
          <w:marBottom w:val="0"/>
          <w:divBdr>
            <w:top w:val="none" w:sz="0" w:space="0" w:color="auto"/>
            <w:left w:val="none" w:sz="0" w:space="0" w:color="auto"/>
            <w:bottom w:val="none" w:sz="0" w:space="0" w:color="auto"/>
            <w:right w:val="none" w:sz="0" w:space="0" w:color="auto"/>
          </w:divBdr>
        </w:div>
        <w:div w:id="1290358782">
          <w:marLeft w:val="0"/>
          <w:marRight w:val="0"/>
          <w:marTop w:val="0"/>
          <w:marBottom w:val="0"/>
          <w:divBdr>
            <w:top w:val="none" w:sz="0" w:space="0" w:color="auto"/>
            <w:left w:val="none" w:sz="0" w:space="0" w:color="auto"/>
            <w:bottom w:val="none" w:sz="0" w:space="0" w:color="auto"/>
            <w:right w:val="none" w:sz="0" w:space="0" w:color="auto"/>
          </w:divBdr>
        </w:div>
      </w:divsChild>
    </w:div>
    <w:div w:id="1810703318">
      <w:bodyDiv w:val="1"/>
      <w:marLeft w:val="0"/>
      <w:marRight w:val="0"/>
      <w:marTop w:val="0"/>
      <w:marBottom w:val="0"/>
      <w:divBdr>
        <w:top w:val="none" w:sz="0" w:space="0" w:color="auto"/>
        <w:left w:val="none" w:sz="0" w:space="0" w:color="auto"/>
        <w:bottom w:val="none" w:sz="0" w:space="0" w:color="auto"/>
        <w:right w:val="none" w:sz="0" w:space="0" w:color="auto"/>
      </w:divBdr>
    </w:div>
    <w:div w:id="1872838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ses.usp.br/index.php?option=com_content&amp;view=article&amp;id=52&amp;Itemid=67"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29BB4-7A73-4CD1-BECD-EA154FF09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22</Pages>
  <Words>3912</Words>
  <Characters>21127</Characters>
  <Application>Microsoft Office Word</Application>
  <DocSecurity>0</DocSecurity>
  <Lines>176</Lines>
  <Paragraphs>49</Paragraphs>
  <ScaleCrop>false</ScaleCrop>
  <Company>Fernanda</Company>
  <LinksUpToDate>false</LinksUpToDate>
  <CharactersWithSpaces>24990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D Olivo</dc:creator>
  <cp:keywords/>
  <dc:description/>
  <cp:lastModifiedBy>1</cp:lastModifiedBy>
  <cp:revision>168</cp:revision>
  <dcterms:created xsi:type="dcterms:W3CDTF">2024-03-30T01:35:00Z</dcterms:created>
  <dcterms:modified xsi:type="dcterms:W3CDTF">2024-03-30T07:24:00Z</dcterms:modified>
</cp:coreProperties>
</file>