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21" w:rsidRDefault="009F2E0B" w:rsidP="009F2E0B">
      <w:pPr>
        <w:pStyle w:val="a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去噪方法</w:t>
      </w:r>
      <w:proofErr w:type="gramEnd"/>
      <w:r>
        <w:rPr>
          <w:rFonts w:hint="eastAsia"/>
        </w:rPr>
        <w:t>提高</w:t>
      </w:r>
      <w:r>
        <w:rPr>
          <w:rFonts w:hint="eastAsia"/>
        </w:rPr>
        <w:t>DD</w:t>
      </w:r>
      <w:r>
        <w:rPr>
          <w:rFonts w:hint="eastAsia"/>
        </w:rPr>
        <w:t>方法对点源探测灵敏度的效果</w:t>
      </w:r>
    </w:p>
    <w:p w:rsidR="009F2E0B" w:rsidRDefault="00A21136" w:rsidP="004179F2">
      <w:pPr>
        <w:pStyle w:val="1"/>
      </w:pPr>
      <w:r>
        <w:rPr>
          <w:rFonts w:hint="eastAsia"/>
        </w:rPr>
        <w:t>点源提取</w:t>
      </w:r>
      <w:r w:rsidR="004179F2">
        <w:rPr>
          <w:rFonts w:hint="eastAsia"/>
        </w:rPr>
        <w:t>流程</w:t>
      </w:r>
    </w:p>
    <w:p w:rsidR="00263BC9" w:rsidRDefault="00C60293" w:rsidP="00263BC9">
      <w:pPr>
        <w:keepNext/>
      </w:pPr>
      <w:r>
        <w:rPr>
          <w:noProof/>
        </w:rPr>
        <w:drawing>
          <wp:inline distT="0" distB="0" distL="0" distR="0" wp14:anchorId="78882124" wp14:editId="196C516D">
            <wp:extent cx="5275384" cy="1949380"/>
            <wp:effectExtent l="19050" t="0" r="4000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179F2" w:rsidRDefault="00263BC9" w:rsidP="00263BC9">
      <w:pPr>
        <w:pStyle w:val="a6"/>
        <w:jc w:val="center"/>
      </w:pPr>
      <w:bookmarkStart w:id="0" w:name="_Ref369527289"/>
      <w:bookmarkStart w:id="1" w:name="_Ref3695272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</w:t>
      </w:r>
      <w:r>
        <w:fldChar w:fldCharType="end"/>
      </w:r>
      <w:bookmarkEnd w:id="0"/>
      <w:r w:rsidR="00882B7A">
        <w:rPr>
          <w:rFonts w:hint="eastAsia"/>
        </w:rPr>
        <w:t>：</w:t>
      </w:r>
      <w:r>
        <w:rPr>
          <w:rFonts w:hint="eastAsia"/>
        </w:rPr>
        <w:t>点源提取流程</w:t>
      </w:r>
      <w:bookmarkEnd w:id="1"/>
    </w:p>
    <w:p w:rsidR="00BA38EC" w:rsidRDefault="00BA38EC" w:rsidP="004179F2">
      <w:r>
        <w:rPr>
          <w:rFonts w:hint="eastAsia"/>
        </w:rPr>
        <w:t>对上述流程</w:t>
      </w:r>
      <w:r w:rsidR="00263BC9">
        <w:rPr>
          <w:rFonts w:hint="eastAsia"/>
        </w:rPr>
        <w:t>（</w:t>
      </w:r>
      <w:r w:rsidR="00263BC9">
        <w:fldChar w:fldCharType="begin"/>
      </w:r>
      <w:r w:rsidR="00263BC9">
        <w:instrText xml:space="preserve"> REF _Ref369527289 \h </w:instrText>
      </w:r>
      <w:r w:rsidR="00263BC9">
        <w:fldChar w:fldCharType="separate"/>
      </w:r>
      <w:r w:rsidR="00263BC9">
        <w:rPr>
          <w:rFonts w:hint="eastAsia"/>
        </w:rPr>
        <w:t>图</w:t>
      </w:r>
      <w:r w:rsidR="00263BC9">
        <w:rPr>
          <w:rFonts w:hint="eastAsia"/>
        </w:rPr>
        <w:t xml:space="preserve"> </w:t>
      </w:r>
      <w:r w:rsidR="00263BC9">
        <w:rPr>
          <w:noProof/>
        </w:rPr>
        <w:t>1</w:t>
      </w:r>
      <w:r w:rsidR="00263BC9">
        <w:fldChar w:fldCharType="end"/>
      </w:r>
      <w:r w:rsidR="00263BC9">
        <w:rPr>
          <w:rFonts w:hint="eastAsia"/>
        </w:rPr>
        <w:t>）</w:t>
      </w:r>
      <w:r>
        <w:rPr>
          <w:rFonts w:hint="eastAsia"/>
        </w:rPr>
        <w:t>的说明：</w:t>
      </w:r>
    </w:p>
    <w:p w:rsidR="00BA38EC" w:rsidRDefault="000578DE" w:rsidP="00057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对重建目标进行多尺度团块检测，目的是使用程序自动定位重建目标图像中的点源位置。这里使用的是</w:t>
      </w:r>
      <w:proofErr w:type="spellStart"/>
      <w:r>
        <w:rPr>
          <w:rFonts w:hint="eastAsia"/>
        </w:rPr>
        <w:t>Lindeberg</w:t>
      </w:r>
      <w:proofErr w:type="spellEnd"/>
      <w:r>
        <w:rPr>
          <w:rFonts w:hint="eastAsia"/>
        </w:rPr>
        <w:t>给出的团块定义（</w:t>
      </w:r>
      <w:proofErr w:type="spellStart"/>
      <w:r>
        <w:rPr>
          <w:rFonts w:hint="eastAsia"/>
        </w:rPr>
        <w:t>Lindeberg</w:t>
      </w:r>
      <w:proofErr w:type="spellEnd"/>
      <w:r>
        <w:rPr>
          <w:rFonts w:hint="eastAsia"/>
        </w:rPr>
        <w:t xml:space="preserve"> 1993 &amp; 1998</w:t>
      </w:r>
      <w:r>
        <w:rPr>
          <w:rFonts w:hint="eastAsia"/>
        </w:rPr>
        <w:t>）。我为了降低误判率，又基于蒙卡结果，加入了多尺度检测阈值。</w:t>
      </w:r>
    </w:p>
    <w:p w:rsidR="000578DE" w:rsidRDefault="000578DE" w:rsidP="00057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上述团块检测步骤只能检测到团块位于图中精确到像素的离散坐标。由于点源在重建结果中仍然是扩展到一定边界的团块结构，因此还需要计算团块区域内的</w:t>
      </w:r>
      <w:proofErr w:type="gramStart"/>
      <w:r>
        <w:rPr>
          <w:rFonts w:hint="eastAsia"/>
        </w:rPr>
        <w:t>积分流强作为</w:t>
      </w:r>
      <w:proofErr w:type="gramEnd"/>
      <w:r>
        <w:rPr>
          <w:rFonts w:hint="eastAsia"/>
        </w:rPr>
        <w:t>点源的强度。这里使用的团块边界定义是</w:t>
      </w:r>
      <w:proofErr w:type="spellStart"/>
      <w:r>
        <w:rPr>
          <w:rFonts w:hint="eastAsia"/>
        </w:rPr>
        <w:t>Lindeberg</w:t>
      </w:r>
      <w:proofErr w:type="spellEnd"/>
      <w:r>
        <w:rPr>
          <w:rFonts w:hint="eastAsia"/>
        </w:rPr>
        <w:t>团块定义的推论，检测方法是直接求解方程。需要人工给出的参数仅有</w:t>
      </w:r>
      <w:r w:rsidR="00864A84">
        <w:rPr>
          <w:rFonts w:hint="eastAsia"/>
        </w:rPr>
        <w:t>边界检测精度，因而具备自动化条件。</w:t>
      </w:r>
    </w:p>
    <w:p w:rsidR="00864A84" w:rsidRDefault="00864A84" w:rsidP="00057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最后，使用</w:t>
      </w:r>
      <w:r>
        <w:rPr>
          <w:rFonts w:hint="eastAsia"/>
        </w:rPr>
        <w:t>FAJITA</w:t>
      </w:r>
      <w:r>
        <w:rPr>
          <w:rFonts w:hint="eastAsia"/>
        </w:rPr>
        <w:t>方法（快速毗邻像素图像修补）从边界处外插得到团块区域内的背景强度，从而提取团块所示前景点源的强度。</w:t>
      </w:r>
      <w:r w:rsidR="00C01FEA">
        <w:rPr>
          <w:rFonts w:hint="eastAsia"/>
        </w:rPr>
        <w:t>同时还可以随之得到一系列副产品，目前我们感兴趣的是点源的亚像素精度位置。</w:t>
      </w:r>
    </w:p>
    <w:p w:rsidR="00C01FEA" w:rsidRDefault="003F2BB7" w:rsidP="003F2BB7">
      <w:pPr>
        <w:pStyle w:val="1"/>
      </w:pPr>
      <w:r>
        <w:rPr>
          <w:rFonts w:hint="eastAsia"/>
        </w:rPr>
        <w:t>估算上述流程对点源探测的灵敏度</w:t>
      </w:r>
    </w:p>
    <w:p w:rsidR="003F2BB7" w:rsidRDefault="003F2BB7" w:rsidP="003F2BB7">
      <w:r>
        <w:rPr>
          <w:rFonts w:hint="eastAsia"/>
        </w:rPr>
        <w:t>我们将上述流程视为一种软件探测器，该探测器的输入为上游（硬件）探测器的观测结果，输出为更接近科学数据产品的重建结果：点源的位置和流强。套用一般探测器灵敏度的定义，可通过该软件探测器的本底分布估算该流程对点源探测的灵敏度。</w:t>
      </w:r>
    </w:p>
    <w:p w:rsidR="003F2BB7" w:rsidRDefault="00263BC9" w:rsidP="003F2BB7">
      <w:r>
        <w:rPr>
          <w:rFonts w:hint="eastAsia"/>
        </w:rPr>
        <w:t>估算流程如</w:t>
      </w:r>
      <w:r w:rsidR="0033221A">
        <w:fldChar w:fldCharType="begin"/>
      </w:r>
      <w:r w:rsidR="0033221A">
        <w:instrText xml:space="preserve"> </w:instrText>
      </w:r>
      <w:r w:rsidR="0033221A">
        <w:rPr>
          <w:rFonts w:hint="eastAsia"/>
        </w:rPr>
        <w:instrText>REF _Ref369527748 \h</w:instrText>
      </w:r>
      <w:r w:rsidR="0033221A">
        <w:instrText xml:space="preserve"> </w:instrText>
      </w:r>
      <w:r w:rsidR="0033221A">
        <w:fldChar w:fldCharType="separate"/>
      </w:r>
      <w:r w:rsidR="0033221A">
        <w:rPr>
          <w:rFonts w:hint="eastAsia"/>
        </w:rPr>
        <w:t>图</w:t>
      </w:r>
      <w:r w:rsidR="0033221A">
        <w:rPr>
          <w:rFonts w:hint="eastAsia"/>
        </w:rPr>
        <w:t xml:space="preserve"> </w:t>
      </w:r>
      <w:r w:rsidR="0033221A">
        <w:rPr>
          <w:noProof/>
        </w:rPr>
        <w:t>2</w:t>
      </w:r>
      <w:r w:rsidR="0033221A">
        <w:fldChar w:fldCharType="end"/>
      </w:r>
      <w:r>
        <w:rPr>
          <w:rFonts w:hint="eastAsia"/>
        </w:rPr>
        <w:t>所示。</w:t>
      </w:r>
    </w:p>
    <w:p w:rsidR="0033221A" w:rsidRDefault="0033221A" w:rsidP="0033221A">
      <w:pPr>
        <w:keepNext/>
      </w:pPr>
      <w:r>
        <w:rPr>
          <w:noProof/>
        </w:rPr>
        <w:lastRenderedPageBreak/>
        <w:drawing>
          <wp:inline distT="0" distB="0" distL="0" distR="0" wp14:anchorId="30C603B9" wp14:editId="378990DF">
            <wp:extent cx="5266944" cy="1660551"/>
            <wp:effectExtent l="19050" t="0" r="482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263BC9" w:rsidRDefault="0033221A" w:rsidP="0033221A">
      <w:pPr>
        <w:pStyle w:val="a6"/>
        <w:jc w:val="center"/>
      </w:pPr>
      <w:bookmarkStart w:id="2" w:name="_Ref36952774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2</w:t>
      </w:r>
      <w:r>
        <w:fldChar w:fldCharType="end"/>
      </w:r>
      <w:bookmarkEnd w:id="2"/>
      <w:r w:rsidR="00882B7A">
        <w:rPr>
          <w:rFonts w:hint="eastAsia"/>
        </w:rPr>
        <w:t>：</w:t>
      </w:r>
      <w:r>
        <w:rPr>
          <w:rFonts w:hint="eastAsia"/>
        </w:rPr>
        <w:t>估算点源探测灵敏度的流程</w:t>
      </w:r>
    </w:p>
    <w:p w:rsidR="006D5121" w:rsidRDefault="006D5121" w:rsidP="006D5121">
      <w:r>
        <w:rPr>
          <w:rFonts w:hint="eastAsia"/>
        </w:rPr>
        <w:t>对上述流程的说明：</w:t>
      </w:r>
    </w:p>
    <w:p w:rsidR="006D5121" w:rsidRDefault="006D5121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目前模拟本底观测数据时仅模拟了光子到达的泊松涨落。探测器的热噪声、量子效率不均匀性等还没有加入考虑。</w:t>
      </w:r>
    </w:p>
    <w:p w:rsidR="006D5121" w:rsidRDefault="006D5121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解调使用</w:t>
      </w:r>
      <w:r>
        <w:rPr>
          <w:rFonts w:hint="eastAsia"/>
        </w:rPr>
        <w:t>RL</w:t>
      </w:r>
      <w:r>
        <w:rPr>
          <w:rFonts w:hint="eastAsia"/>
        </w:rPr>
        <w:t>迭代，加了下限约束。下限取值为本底观测数据的均值。</w:t>
      </w:r>
    </w:p>
    <w:p w:rsidR="006D5121" w:rsidRDefault="006D5121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从本底重建结果中提取到的类点源结构即计数涨落造成的伪点源。</w:t>
      </w:r>
    </w:p>
    <w:p w:rsidR="006D5121" w:rsidRDefault="006D5121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伪点源强度的分布也就是上述软件探测器的零分布（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分布）。</w:t>
      </w:r>
    </w:p>
    <w:p w:rsidR="001D3186" w:rsidRDefault="001D3186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重复上述过程多次，即使用</w:t>
      </w:r>
      <w:r>
        <w:rPr>
          <w:rFonts w:hint="eastAsia"/>
        </w:rPr>
        <w:t>MC</w:t>
      </w:r>
      <w:r>
        <w:rPr>
          <w:rFonts w:hint="eastAsia"/>
        </w:rPr>
        <w:t>实验生成大量的伪点源探测事例，进而绘制其直方图。</w:t>
      </w:r>
    </w:p>
    <w:p w:rsidR="001D3186" w:rsidRDefault="001D3186" w:rsidP="006D51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>95%</w:t>
      </w:r>
      <w:r>
        <w:rPr>
          <w:rFonts w:hint="eastAsia"/>
        </w:rPr>
        <w:t>显著性的强度（以计数表示）作为灵敏度的数值。</w:t>
      </w:r>
      <w:r w:rsidR="00ED20AB">
        <w:rPr>
          <w:rFonts w:hint="eastAsia"/>
        </w:rPr>
        <w:t>之所以仅仅取到约</w:t>
      </w:r>
      <m:oMath>
        <m:r>
          <m:rPr>
            <m:sty m:val="p"/>
          </m:rPr>
          <w:rPr>
            <w:rFonts w:ascii="Cambria Math" w:hAnsi="Cambria Math"/>
          </w:rPr>
          <m:t>2σ</m:t>
        </m:r>
      </m:oMath>
      <w:r w:rsidR="00ED20AB">
        <w:rPr>
          <w:rFonts w:hint="eastAsia"/>
        </w:rPr>
        <w:t>的显著性，是因为</w:t>
      </w:r>
      <w:r w:rsidR="00ED20AB">
        <w:rPr>
          <w:rFonts w:hint="eastAsia"/>
        </w:rPr>
        <w:t>MC</w:t>
      </w:r>
      <w:r w:rsidR="00ED20AB">
        <w:rPr>
          <w:rFonts w:hint="eastAsia"/>
        </w:rPr>
        <w:t>实验次数有限，直方图的精度不够高。</w:t>
      </w:r>
    </w:p>
    <w:p w:rsidR="006C66F9" w:rsidRDefault="006C66F9" w:rsidP="006C66F9">
      <w:pPr>
        <w:pStyle w:val="1"/>
      </w:pPr>
      <w:r>
        <w:rPr>
          <w:rFonts w:hint="eastAsia"/>
        </w:rPr>
        <w:t>灵敏度估算结果</w:t>
      </w:r>
    </w:p>
    <w:p w:rsidR="00B40B1C" w:rsidRDefault="00B23D71" w:rsidP="00FD3EB2">
      <w:r>
        <w:rPr>
          <w:rFonts w:hint="eastAsia"/>
        </w:rPr>
        <w:t>不使用</w:t>
      </w:r>
      <w:proofErr w:type="spellStart"/>
      <w:r>
        <w:rPr>
          <w:rFonts w:hint="eastAsia"/>
        </w:rPr>
        <w:t>NLMeans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去噪以及</w:t>
      </w:r>
      <w:proofErr w:type="gramEnd"/>
      <w:r w:rsidR="004372E3">
        <w:rPr>
          <w:rFonts w:hint="eastAsia"/>
        </w:rPr>
        <w:t>使用</w:t>
      </w:r>
      <w:r>
        <w:rPr>
          <w:rFonts w:hint="eastAsia"/>
        </w:rPr>
        <w:t>不同程度</w:t>
      </w:r>
      <w:proofErr w:type="spellStart"/>
      <w:r w:rsidR="004372E3">
        <w:rPr>
          <w:rFonts w:hint="eastAsia"/>
        </w:rPr>
        <w:t>NLMeans</w:t>
      </w:r>
      <w:proofErr w:type="spellEnd"/>
      <w:r w:rsidR="004372E3">
        <w:rPr>
          <w:rFonts w:hint="eastAsia"/>
        </w:rPr>
        <w:t>方法</w:t>
      </w:r>
      <w:proofErr w:type="gramStart"/>
      <w:r w:rsidR="004372E3">
        <w:rPr>
          <w:rFonts w:hint="eastAsia"/>
        </w:rPr>
        <w:t>去噪</w:t>
      </w:r>
      <w:r>
        <w:rPr>
          <w:rFonts w:hint="eastAsia"/>
        </w:rPr>
        <w:t>时</w:t>
      </w:r>
      <w:proofErr w:type="gramEnd"/>
      <w:r>
        <w:rPr>
          <w:rFonts w:hint="eastAsia"/>
        </w:rPr>
        <w:t>，对点源探测的灵敏度如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_Ref369531356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 w:rsidR="00B1692F">
        <w:rPr>
          <w:rFonts w:hint="eastAsia"/>
        </w:rPr>
        <w:t>所示，对观测数据的</w:t>
      </w:r>
      <w:proofErr w:type="gramStart"/>
      <w:r w:rsidR="00B1692F">
        <w:rPr>
          <w:rFonts w:hint="eastAsia"/>
        </w:rPr>
        <w:t>去噪效果</w:t>
      </w:r>
      <w:proofErr w:type="gramEnd"/>
      <w:r w:rsidR="00B1692F">
        <w:fldChar w:fldCharType="begin"/>
      </w:r>
      <w:r w:rsidR="00B1692F">
        <w:instrText xml:space="preserve"> </w:instrText>
      </w:r>
      <w:r w:rsidR="00B1692F">
        <w:rPr>
          <w:rFonts w:hint="eastAsia"/>
        </w:rPr>
        <w:instrText>REF _Ref369531507 \h</w:instrText>
      </w:r>
      <w:r w:rsidR="00B1692F">
        <w:instrText xml:space="preserve"> </w:instrText>
      </w:r>
      <w:r w:rsidR="00B1692F">
        <w:fldChar w:fldCharType="separate"/>
      </w:r>
      <w:r w:rsidR="00B1692F">
        <w:rPr>
          <w:rFonts w:hint="eastAsia"/>
        </w:rPr>
        <w:t>图</w:t>
      </w:r>
      <w:r w:rsidR="00B1692F">
        <w:rPr>
          <w:rFonts w:hint="eastAsia"/>
        </w:rPr>
        <w:t xml:space="preserve"> </w:t>
      </w:r>
      <w:r w:rsidR="00B1692F">
        <w:rPr>
          <w:noProof/>
        </w:rPr>
        <w:t>4</w:t>
      </w:r>
      <w:r w:rsidR="00B1692F">
        <w:fldChar w:fldCharType="end"/>
      </w:r>
      <w:r w:rsidR="00B40B1C">
        <w:rPr>
          <w:rFonts w:hint="eastAsia"/>
        </w:rPr>
        <w:t>如所示。</w:t>
      </w:r>
    </w:p>
    <w:p w:rsidR="00B23D71" w:rsidRPr="00B1692F" w:rsidRDefault="00B40B1C" w:rsidP="00FD3EB2">
      <w:r>
        <w:rPr>
          <w:rFonts w:hint="eastAsia"/>
        </w:rPr>
        <w:t>使用不同程度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去噪条件</w:t>
      </w:r>
      <w:proofErr w:type="gramEnd"/>
      <w:r>
        <w:rPr>
          <w:rFonts w:hint="eastAsia"/>
        </w:rPr>
        <w:t>下，</w:t>
      </w:r>
      <w:r w:rsidR="00513B8F">
        <w:rPr>
          <w:rFonts w:hint="eastAsia"/>
        </w:rPr>
        <w:t>探测过程的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13B8F">
        <w:rPr>
          <w:rFonts w:hint="eastAsia"/>
        </w:rPr>
        <w:t>分布如</w:t>
      </w:r>
      <w:r w:rsidR="00A34E29">
        <w:fldChar w:fldCharType="begin"/>
      </w:r>
      <w:r w:rsidR="00A34E29">
        <w:instrText xml:space="preserve"> </w:instrText>
      </w:r>
      <w:r w:rsidR="00A34E29">
        <w:rPr>
          <w:rFonts w:hint="eastAsia"/>
        </w:rPr>
        <w:instrText>REF _Ref369531569 \h</w:instrText>
      </w:r>
      <w:r w:rsidR="00A34E29">
        <w:instrText xml:space="preserve"> </w:instrText>
      </w:r>
      <w:r w:rsidR="00A34E29">
        <w:fldChar w:fldCharType="separate"/>
      </w:r>
      <w:r w:rsidR="00A34E29">
        <w:rPr>
          <w:rFonts w:hint="eastAsia"/>
        </w:rPr>
        <w:t>图</w:t>
      </w:r>
      <w:r w:rsidR="00A34E29">
        <w:rPr>
          <w:rFonts w:hint="eastAsia"/>
        </w:rPr>
        <w:t xml:space="preserve"> </w:t>
      </w:r>
      <w:r w:rsidR="00A34E29">
        <w:rPr>
          <w:noProof/>
        </w:rPr>
        <w:t>5</w:t>
      </w:r>
      <w:r w:rsidR="00A34E29">
        <w:fldChar w:fldCharType="end"/>
      </w:r>
      <w:r w:rsidR="00A34E29">
        <w:rPr>
          <w:rFonts w:hint="eastAsia"/>
        </w:rPr>
        <w:t>、</w:t>
      </w:r>
      <w:r w:rsidR="00A34E29">
        <w:fldChar w:fldCharType="begin"/>
      </w:r>
      <w:r w:rsidR="00A34E29">
        <w:instrText xml:space="preserve"> REF _Ref369531572 \h </w:instrText>
      </w:r>
      <w:r w:rsidR="00A34E29">
        <w:fldChar w:fldCharType="separate"/>
      </w:r>
      <w:r w:rsidR="00A34E29">
        <w:rPr>
          <w:rFonts w:hint="eastAsia"/>
        </w:rPr>
        <w:t>图</w:t>
      </w:r>
      <w:r w:rsidR="00A34E29">
        <w:rPr>
          <w:rFonts w:hint="eastAsia"/>
        </w:rPr>
        <w:t xml:space="preserve"> </w:t>
      </w:r>
      <w:r w:rsidR="00A34E29">
        <w:rPr>
          <w:noProof/>
        </w:rPr>
        <w:t>6</w:t>
      </w:r>
      <w:r w:rsidR="00A34E29">
        <w:fldChar w:fldCharType="end"/>
      </w:r>
      <w:r w:rsidR="00A34E29">
        <w:rPr>
          <w:rFonts w:hint="eastAsia"/>
        </w:rPr>
        <w:t>、</w:t>
      </w:r>
      <w:r w:rsidR="00A34E29">
        <w:fldChar w:fldCharType="begin"/>
      </w:r>
      <w:r w:rsidR="00A34E29">
        <w:instrText xml:space="preserve"> REF _Ref369531574 \h </w:instrText>
      </w:r>
      <w:r w:rsidR="00A34E29">
        <w:fldChar w:fldCharType="separate"/>
      </w:r>
      <w:r w:rsidR="00A34E29">
        <w:rPr>
          <w:rFonts w:hint="eastAsia"/>
        </w:rPr>
        <w:t>图</w:t>
      </w:r>
      <w:r w:rsidR="00A34E29">
        <w:rPr>
          <w:rFonts w:hint="eastAsia"/>
        </w:rPr>
        <w:t xml:space="preserve"> </w:t>
      </w:r>
      <w:r w:rsidR="00A34E29">
        <w:rPr>
          <w:noProof/>
        </w:rPr>
        <w:t>7</w:t>
      </w:r>
      <w:r w:rsidR="00A34E29">
        <w:fldChar w:fldCharType="end"/>
      </w:r>
      <w:r w:rsidR="00A34E29">
        <w:rPr>
          <w:rFonts w:hint="eastAsia"/>
        </w:rPr>
        <w:t>、</w:t>
      </w:r>
      <w:r w:rsidR="00A34E29">
        <w:fldChar w:fldCharType="begin"/>
      </w:r>
      <w:r w:rsidR="00A34E29">
        <w:instrText xml:space="preserve"> REF _Ref369531576 \h </w:instrText>
      </w:r>
      <w:r w:rsidR="00A34E29">
        <w:fldChar w:fldCharType="separate"/>
      </w:r>
      <w:r w:rsidR="00A34E29">
        <w:rPr>
          <w:rFonts w:hint="eastAsia"/>
        </w:rPr>
        <w:t>图</w:t>
      </w:r>
      <w:r w:rsidR="00A34E29">
        <w:rPr>
          <w:rFonts w:hint="eastAsia"/>
        </w:rPr>
        <w:t xml:space="preserve"> </w:t>
      </w:r>
      <w:r w:rsidR="00A34E29">
        <w:rPr>
          <w:noProof/>
        </w:rPr>
        <w:t>8</w:t>
      </w:r>
      <w:r w:rsidR="00A34E29">
        <w:fldChar w:fldCharType="end"/>
      </w:r>
      <w:r w:rsidR="00A34E29">
        <w:rPr>
          <w:rFonts w:hint="eastAsia"/>
        </w:rPr>
        <w:t>、</w:t>
      </w:r>
      <w:r w:rsidR="00A34E29">
        <w:fldChar w:fldCharType="begin"/>
      </w:r>
      <w:r w:rsidR="00A34E29">
        <w:instrText xml:space="preserve"> REF _Ref369531578 \h </w:instrText>
      </w:r>
      <w:r w:rsidR="00A34E29">
        <w:fldChar w:fldCharType="separate"/>
      </w:r>
      <w:r w:rsidR="00A34E29">
        <w:rPr>
          <w:rFonts w:hint="eastAsia"/>
        </w:rPr>
        <w:t>图</w:t>
      </w:r>
      <w:r w:rsidR="00A34E29">
        <w:rPr>
          <w:rFonts w:hint="eastAsia"/>
        </w:rPr>
        <w:t xml:space="preserve"> </w:t>
      </w:r>
      <w:r w:rsidR="00A34E29">
        <w:rPr>
          <w:noProof/>
        </w:rPr>
        <w:t>9</w:t>
      </w:r>
      <w:r w:rsidR="00A34E29">
        <w:fldChar w:fldCharType="end"/>
      </w:r>
      <w:r w:rsidR="00513B8F">
        <w:rPr>
          <w:rFonts w:hint="eastAsia"/>
        </w:rPr>
        <w:t>所示。</w:t>
      </w:r>
    </w:p>
    <w:p w:rsidR="0098374E" w:rsidRDefault="00B23D71" w:rsidP="00FD3EB2">
      <w:pPr>
        <w:rPr>
          <w:rFonts w:hint="eastAsia"/>
        </w:rPr>
      </w:pPr>
      <w:r>
        <w:rPr>
          <w:rFonts w:hint="eastAsia"/>
        </w:rPr>
        <w:t>原始观测数据计数分布、使用不同程度</w:t>
      </w:r>
      <w:proofErr w:type="spellStart"/>
      <w:r>
        <w:rPr>
          <w:rFonts w:hint="eastAsia"/>
        </w:rPr>
        <w:t>NLMeans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的观测数据计数分布如</w:t>
      </w:r>
      <w:r>
        <w:fldChar w:fldCharType="begin"/>
      </w:r>
      <w:r>
        <w:instrText xml:space="preserve"> REF _Ref369531437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_Ref369531439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_Ref369531440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_Ref369531443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_Ref369531445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所示。</w:t>
      </w:r>
    </w:p>
    <w:p w:rsidR="00EF1F83" w:rsidRDefault="00EF1F83" w:rsidP="00FD3EB2">
      <w:pPr>
        <w:rPr>
          <w:rFonts w:hint="eastAsia"/>
        </w:rPr>
      </w:pPr>
      <w:r>
        <w:rPr>
          <w:rFonts w:hint="eastAsia"/>
        </w:rPr>
        <w:t>综合</w:t>
      </w:r>
      <w:r>
        <w:rPr>
          <w:rFonts w:hint="eastAsia"/>
        </w:rPr>
        <w:t>HXMT/HE</w:t>
      </w:r>
      <w:r w:rsidR="00381F3B">
        <w:rPr>
          <w:rFonts w:hint="eastAsia"/>
        </w:rPr>
        <w:t>的能量响应（见</w:t>
      </w:r>
      <w:r w:rsidR="00381F3B">
        <w:fldChar w:fldCharType="begin"/>
      </w:r>
      <w:r w:rsidR="00381F3B">
        <w:instrText xml:space="preserve"> </w:instrText>
      </w:r>
      <w:r w:rsidR="00381F3B">
        <w:rPr>
          <w:rFonts w:hint="eastAsia"/>
        </w:rPr>
        <w:instrText>REF _Ref370134521 \h</w:instrText>
      </w:r>
      <w:r w:rsidR="00381F3B">
        <w:instrText xml:space="preserve"> </w:instrText>
      </w:r>
      <w:r w:rsidR="00381F3B">
        <w:fldChar w:fldCharType="separate"/>
      </w:r>
      <w:r w:rsidR="00381F3B">
        <w:rPr>
          <w:rFonts w:hint="eastAsia"/>
        </w:rPr>
        <w:t>图</w:t>
      </w:r>
      <w:r w:rsidR="00381F3B">
        <w:rPr>
          <w:rFonts w:hint="eastAsia"/>
        </w:rPr>
        <w:t xml:space="preserve"> </w:t>
      </w:r>
      <w:r w:rsidR="00381F3B">
        <w:rPr>
          <w:noProof/>
        </w:rPr>
        <w:t>15</w:t>
      </w:r>
      <w:r w:rsidR="00381F3B">
        <w:fldChar w:fldCharType="end"/>
      </w:r>
      <w:r w:rsidR="00381F3B">
        <w:rPr>
          <w:rFonts w:hint="eastAsia"/>
        </w:rPr>
        <w:t>）</w:t>
      </w:r>
      <w:r>
        <w:rPr>
          <w:rFonts w:hint="eastAsia"/>
        </w:rPr>
        <w:t>、巡天方案和像素网格参数等因素，得出的巡天点源探测灵敏度见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_Ref370134392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98374E" w:rsidRPr="0098374E" w:rsidRDefault="0098374E" w:rsidP="00FD3EB2">
      <w:pPr>
        <w:rPr>
          <w:rFonts w:hint="eastAsia"/>
        </w:rPr>
      </w:pPr>
    </w:p>
    <w:p w:rsidR="00EF1F83" w:rsidRDefault="00EF1F83" w:rsidP="00EF1F83">
      <w:pPr>
        <w:pStyle w:val="a6"/>
        <w:keepNext/>
        <w:jc w:val="center"/>
      </w:pPr>
      <w:bookmarkStart w:id="3" w:name="_Ref3701343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HXMT/HE</w:t>
      </w:r>
      <w:r>
        <w:rPr>
          <w:rFonts w:hint="eastAsia"/>
        </w:rPr>
        <w:t>一年均匀全天巡天点源灵敏度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171"/>
        <w:gridCol w:w="3351"/>
      </w:tblGrid>
      <w:tr w:rsidR="0098374E" w:rsidTr="004C1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非局域均值滤波次数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2σ</m:t>
              </m:r>
            </m:oMath>
            <w:r>
              <w:rPr>
                <w:rFonts w:hint="eastAsia"/>
              </w:rPr>
              <w:t>灵敏度</w:t>
            </w:r>
          </w:p>
        </w:tc>
      </w:tr>
      <w:tr w:rsidR="0098374E" w:rsidTr="004C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0.44 mCrab</m:t>
                </m:r>
              </m:oMath>
            </m:oMathPara>
          </w:p>
        </w:tc>
      </w:tr>
      <w:tr w:rsidR="0098374E" w:rsidTr="004C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0.67 mCrab</m:t>
                </m:r>
              </m:oMath>
            </m:oMathPara>
          </w:p>
        </w:tc>
      </w:tr>
      <w:tr w:rsidR="0098374E" w:rsidTr="004C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0.30 mCrab</m:t>
                </m:r>
              </m:oMath>
            </m:oMathPara>
          </w:p>
        </w:tc>
      </w:tr>
      <w:tr w:rsidR="0098374E" w:rsidTr="004C1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0.14 mCrab</m:t>
                </m:r>
              </m:oMath>
            </m:oMathPara>
          </w:p>
        </w:tc>
      </w:tr>
      <w:tr w:rsidR="0098374E" w:rsidTr="004C1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pct"/>
          </w:tcPr>
          <w:p w:rsidR="0098374E" w:rsidRDefault="0098374E" w:rsidP="0098374E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5000</w:t>
            </w:r>
          </w:p>
        </w:tc>
        <w:tc>
          <w:tcPr>
            <w:tcW w:w="1966" w:type="pct"/>
          </w:tcPr>
          <w:p w:rsidR="0098374E" w:rsidRDefault="0098374E" w:rsidP="009837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0.094 mCrab</m:t>
                </m:r>
              </m:oMath>
            </m:oMathPara>
          </w:p>
        </w:tc>
      </w:tr>
    </w:tbl>
    <w:p w:rsidR="0098374E" w:rsidRPr="00FD3EB2" w:rsidRDefault="0098374E" w:rsidP="00FD3EB2"/>
    <w:p w:rsidR="00882B7A" w:rsidRDefault="00277A91" w:rsidP="00882B7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4BBBEDAE" wp14:editId="039A1557">
            <wp:extent cx="5276850" cy="3952875"/>
            <wp:effectExtent l="0" t="0" r="0" b="9525"/>
            <wp:docPr id="3" name="图片 3" descr="D:\Documents\Projects\2012-imbox\MATLAB\benchmark\nlmeans\nlm_nl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rojects\2012-imbox\MATLAB\benchmark\nlmeans\nlm_nlv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6F9" w:rsidRDefault="00882B7A" w:rsidP="00882B7A">
      <w:pPr>
        <w:pStyle w:val="a6"/>
        <w:jc w:val="center"/>
      </w:pPr>
      <w:bookmarkStart w:id="4" w:name="_Ref3695313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3</w:t>
      </w:r>
      <w:r>
        <w:fldChar w:fldCharType="end"/>
      </w:r>
      <w:bookmarkEnd w:id="4"/>
      <w:r>
        <w:rPr>
          <w:rFonts w:hint="eastAsia"/>
        </w:rPr>
        <w:t>：不同程度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去噪条件</w:t>
      </w:r>
      <w:proofErr w:type="gramEnd"/>
      <w:r>
        <w:rPr>
          <w:rFonts w:hint="eastAsia"/>
        </w:rPr>
        <w:t>下的点源探测灵敏度</w:t>
      </w:r>
    </w:p>
    <w:p w:rsidR="00882B7A" w:rsidRDefault="00277A91" w:rsidP="00882B7A">
      <w:pPr>
        <w:keepNext/>
      </w:pPr>
      <w:r>
        <w:rPr>
          <w:rFonts w:hint="eastAsia"/>
          <w:noProof/>
        </w:rPr>
        <w:drawing>
          <wp:inline distT="0" distB="0" distL="0" distR="0" wp14:anchorId="49315803" wp14:editId="050A47C8">
            <wp:extent cx="5276850" cy="3952875"/>
            <wp:effectExtent l="0" t="0" r="0" b="9525"/>
            <wp:docPr id="4" name="图片 4" descr="D:\Documents\Projects\2012-imbox\MATLAB\benchmark\nlmeans\nlm_9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Projects\2012-imbox\MATLAB\benchmark\nlmeans\nlm_9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5" w:name="_Ref3695315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4</w:t>
      </w:r>
      <w:r>
        <w:fldChar w:fldCharType="end"/>
      </w:r>
      <w:bookmarkEnd w:id="5"/>
      <w:r>
        <w:rPr>
          <w:rFonts w:hint="eastAsia"/>
        </w:rPr>
        <w:t>：不同程度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观测数据的噪声水平</w:t>
      </w:r>
    </w:p>
    <w:p w:rsidR="00882B7A" w:rsidRDefault="00277A91" w:rsidP="00882B7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6706B37" wp14:editId="51CE1996">
            <wp:extent cx="5270500" cy="39528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Projects\2012-imbox\MATLAB\benchmark\nlmeans\wo_nl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6" w:name="_Ref36953156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5</w:t>
      </w:r>
      <w:r>
        <w:fldChar w:fldCharType="end"/>
      </w:r>
      <w:bookmarkEnd w:id="6"/>
      <w:r>
        <w:rPr>
          <w:rFonts w:hint="eastAsia"/>
        </w:rPr>
        <w:t>：不使用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去噪时</w:t>
      </w:r>
      <w:proofErr w:type="gramEnd"/>
      <w:r>
        <w:rPr>
          <w:rFonts w:hint="eastAsia"/>
        </w:rPr>
        <w:t>对点源探测灵敏度</w:t>
      </w:r>
    </w:p>
    <w:p w:rsidR="00882B7A" w:rsidRDefault="00277A91" w:rsidP="00882B7A">
      <w:pPr>
        <w:keepNext/>
      </w:pPr>
      <w:r>
        <w:rPr>
          <w:rFonts w:hint="eastAsia"/>
          <w:noProof/>
        </w:rPr>
        <w:drawing>
          <wp:inline distT="0" distB="0" distL="0" distR="0" wp14:anchorId="6AB86C07" wp14:editId="40152EE5">
            <wp:extent cx="5276850" cy="3952875"/>
            <wp:effectExtent l="0" t="0" r="0" b="9525"/>
            <wp:docPr id="6" name="图片 6" descr="D:\Documents\Projects\2012-imbox\MATLAB\benchmark\nlmeans\10r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rojects\2012-imbox\MATLAB\benchmark\nlmeans\10rep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7" w:name="_Ref36953157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6</w:t>
      </w:r>
      <w:r>
        <w:fldChar w:fldCharType="end"/>
      </w:r>
      <w:bookmarkEnd w:id="7"/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去噪时</w:t>
      </w:r>
      <w:proofErr w:type="gramEnd"/>
      <w:r>
        <w:rPr>
          <w:rFonts w:hint="eastAsia"/>
        </w:rPr>
        <w:t>对点源探测灵敏度</w:t>
      </w:r>
    </w:p>
    <w:p w:rsidR="00882B7A" w:rsidRDefault="00277A91" w:rsidP="00882B7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7B4E5AE" wp14:editId="41DBF98F">
            <wp:extent cx="5276850" cy="3952875"/>
            <wp:effectExtent l="0" t="0" r="0" b="9525"/>
            <wp:docPr id="7" name="图片 7" descr="D:\Documents\Projects\2012-imbox\MATLAB\benchmark\nlmeans\100r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Projects\2012-imbox\MATLAB\benchmark\nlmeans\100rep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8" w:name="_Ref3695315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7</w:t>
      </w:r>
      <w:r>
        <w:fldChar w:fldCharType="end"/>
      </w:r>
      <w:bookmarkEnd w:id="8"/>
      <w:r>
        <w:rPr>
          <w:rFonts w:hint="eastAsia"/>
        </w:rPr>
        <w:t>：</w:t>
      </w:r>
      <w:r w:rsidRPr="0027758D">
        <w:rPr>
          <w:rFonts w:hint="eastAsia"/>
        </w:rPr>
        <w:t>1</w:t>
      </w:r>
      <w:r>
        <w:rPr>
          <w:rFonts w:hint="eastAsia"/>
        </w:rPr>
        <w:t>0</w:t>
      </w:r>
      <w:r w:rsidRPr="0027758D">
        <w:rPr>
          <w:rFonts w:hint="eastAsia"/>
        </w:rPr>
        <w:t>0</w:t>
      </w:r>
      <w:r w:rsidRPr="0027758D">
        <w:rPr>
          <w:rFonts w:hint="eastAsia"/>
        </w:rPr>
        <w:t>次</w:t>
      </w:r>
      <w:proofErr w:type="spellStart"/>
      <w:r w:rsidRPr="0027758D">
        <w:rPr>
          <w:rFonts w:hint="eastAsia"/>
        </w:rPr>
        <w:t>NLMeans</w:t>
      </w:r>
      <w:proofErr w:type="spellEnd"/>
      <w:proofErr w:type="gramStart"/>
      <w:r w:rsidRPr="0027758D">
        <w:rPr>
          <w:rFonts w:hint="eastAsia"/>
        </w:rPr>
        <w:t>去噪时</w:t>
      </w:r>
      <w:proofErr w:type="gramEnd"/>
      <w:r w:rsidRPr="0027758D">
        <w:rPr>
          <w:rFonts w:hint="eastAsia"/>
        </w:rPr>
        <w:t>对点源探测灵敏度</w:t>
      </w:r>
    </w:p>
    <w:p w:rsidR="00882B7A" w:rsidRDefault="00277A91" w:rsidP="00882B7A">
      <w:pPr>
        <w:keepNext/>
      </w:pPr>
      <w:r>
        <w:rPr>
          <w:rFonts w:hint="eastAsia"/>
          <w:noProof/>
        </w:rPr>
        <w:drawing>
          <wp:inline distT="0" distB="0" distL="0" distR="0" wp14:anchorId="2F01C961" wp14:editId="72974D53">
            <wp:extent cx="5276850" cy="3952875"/>
            <wp:effectExtent l="0" t="0" r="0" b="9525"/>
            <wp:docPr id="8" name="图片 8" descr="D:\Documents\Projects\2012-imbox\MATLAB\benchmark\nlmeans\1kr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Projects\2012-imbox\MATLAB\benchmark\nlmeans\1krep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9" w:name="_Ref3695315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8</w:t>
      </w:r>
      <w:r>
        <w:fldChar w:fldCharType="end"/>
      </w:r>
      <w:bookmarkEnd w:id="9"/>
      <w:r>
        <w:rPr>
          <w:rFonts w:hint="eastAsia"/>
        </w:rPr>
        <w:t>：</w:t>
      </w:r>
      <w:r w:rsidRPr="00A43C75">
        <w:rPr>
          <w:rFonts w:hint="eastAsia"/>
        </w:rPr>
        <w:t>1</w:t>
      </w:r>
      <w:r>
        <w:rPr>
          <w:rFonts w:hint="eastAsia"/>
        </w:rPr>
        <w:t>00</w:t>
      </w:r>
      <w:r w:rsidRPr="00A43C75">
        <w:rPr>
          <w:rFonts w:hint="eastAsia"/>
        </w:rPr>
        <w:t>0</w:t>
      </w:r>
      <w:r w:rsidRPr="00A43C75">
        <w:rPr>
          <w:rFonts w:hint="eastAsia"/>
        </w:rPr>
        <w:t>次</w:t>
      </w:r>
      <w:proofErr w:type="spellStart"/>
      <w:r w:rsidRPr="00A43C75">
        <w:rPr>
          <w:rFonts w:hint="eastAsia"/>
        </w:rPr>
        <w:t>NLMeans</w:t>
      </w:r>
      <w:proofErr w:type="spellEnd"/>
      <w:proofErr w:type="gramStart"/>
      <w:r w:rsidRPr="00A43C75">
        <w:rPr>
          <w:rFonts w:hint="eastAsia"/>
        </w:rPr>
        <w:t>去噪时</w:t>
      </w:r>
      <w:proofErr w:type="gramEnd"/>
      <w:r w:rsidRPr="00A43C75">
        <w:rPr>
          <w:rFonts w:hint="eastAsia"/>
        </w:rPr>
        <w:t>对点源探测灵敏度</w:t>
      </w:r>
    </w:p>
    <w:p w:rsidR="00882B7A" w:rsidRDefault="00277A91" w:rsidP="00882B7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17E671C" wp14:editId="59465DAF">
            <wp:extent cx="5276850" cy="3952875"/>
            <wp:effectExtent l="0" t="0" r="0" b="9525"/>
            <wp:docPr id="9" name="图片 9" descr="D:\Documents\Projects\2012-imbox\MATLAB\benchmark\nlmeans\5kr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Projects\2012-imbox\MATLAB\benchmark\nlmeans\5krep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A91" w:rsidRDefault="00882B7A" w:rsidP="00882B7A">
      <w:pPr>
        <w:pStyle w:val="a6"/>
        <w:jc w:val="center"/>
      </w:pPr>
      <w:bookmarkStart w:id="10" w:name="_Ref36953157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9</w:t>
      </w:r>
      <w:r>
        <w:fldChar w:fldCharType="end"/>
      </w:r>
      <w:bookmarkEnd w:id="10"/>
      <w:r>
        <w:rPr>
          <w:rFonts w:hint="eastAsia"/>
        </w:rPr>
        <w:t>：</w:t>
      </w:r>
      <w:r>
        <w:rPr>
          <w:rFonts w:hint="eastAsia"/>
        </w:rPr>
        <w:t>500</w:t>
      </w:r>
      <w:r w:rsidRPr="00A61F2A">
        <w:rPr>
          <w:rFonts w:hint="eastAsia"/>
        </w:rPr>
        <w:t>0</w:t>
      </w:r>
      <w:r w:rsidRPr="00A61F2A">
        <w:rPr>
          <w:rFonts w:hint="eastAsia"/>
        </w:rPr>
        <w:t>次</w:t>
      </w:r>
      <w:proofErr w:type="spellStart"/>
      <w:r w:rsidRPr="00A61F2A">
        <w:rPr>
          <w:rFonts w:hint="eastAsia"/>
        </w:rPr>
        <w:t>NLMeans</w:t>
      </w:r>
      <w:proofErr w:type="spellEnd"/>
      <w:proofErr w:type="gramStart"/>
      <w:r w:rsidRPr="00A61F2A">
        <w:rPr>
          <w:rFonts w:hint="eastAsia"/>
        </w:rPr>
        <w:t>去噪时</w:t>
      </w:r>
      <w:proofErr w:type="gramEnd"/>
      <w:r w:rsidRPr="00A61F2A">
        <w:rPr>
          <w:rFonts w:hint="eastAsia"/>
        </w:rPr>
        <w:t>对点源探测灵敏度</w:t>
      </w:r>
    </w:p>
    <w:p w:rsidR="00882B7A" w:rsidRDefault="00921B0E" w:rsidP="00882B7A">
      <w:pPr>
        <w:keepNext/>
      </w:pPr>
      <w:r>
        <w:rPr>
          <w:rFonts w:hint="eastAsia"/>
          <w:noProof/>
        </w:rPr>
        <w:drawing>
          <wp:inline distT="0" distB="0" distL="0" distR="0" wp14:anchorId="7B84EB78" wp14:editId="354A6630">
            <wp:extent cx="5276850" cy="3952875"/>
            <wp:effectExtent l="0" t="0" r="0" b="9525"/>
            <wp:docPr id="10" name="图片 10" descr="D:\Documents\Projects\2012-imbox\MATLAB\benchmark\nlmeans\wo_nlm_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Projects\2012-imbox\MATLAB\benchmark\nlmeans\wo_nlm_ndi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0E" w:rsidRDefault="00882B7A" w:rsidP="00882B7A">
      <w:pPr>
        <w:pStyle w:val="a6"/>
        <w:jc w:val="center"/>
      </w:pPr>
      <w:bookmarkStart w:id="11" w:name="_Ref369531437"/>
      <w:bookmarkStart w:id="12" w:name="_Ref3695314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10</w:t>
      </w:r>
      <w:r>
        <w:fldChar w:fldCharType="end"/>
      </w:r>
      <w:bookmarkEnd w:id="11"/>
      <w:r>
        <w:rPr>
          <w:rFonts w:hint="eastAsia"/>
        </w:rPr>
        <w:t>：原始观测数据计数分布</w:t>
      </w:r>
      <w:bookmarkEnd w:id="12"/>
    </w:p>
    <w:p w:rsidR="00882B7A" w:rsidRDefault="00921B0E" w:rsidP="00882B7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023F0234" wp14:editId="4644324C">
            <wp:extent cx="5276850" cy="3952875"/>
            <wp:effectExtent l="0" t="0" r="0" b="9525"/>
            <wp:docPr id="11" name="图片 11" descr="D:\Documents\Projects\2012-imbox\MATLAB\benchmark\nlmeans\10reps_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Projects\2012-imbox\MATLAB\benchmark\nlmeans\10reps_ndis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0E" w:rsidRDefault="00882B7A" w:rsidP="00882B7A">
      <w:pPr>
        <w:pStyle w:val="a6"/>
        <w:jc w:val="center"/>
      </w:pPr>
      <w:bookmarkStart w:id="13" w:name="_Ref369531439"/>
      <w:bookmarkStart w:id="14" w:name="_Ref36953142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11</w:t>
      </w:r>
      <w:r>
        <w:fldChar w:fldCharType="end"/>
      </w:r>
      <w:bookmarkEnd w:id="13"/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次</w:t>
      </w:r>
      <w:proofErr w:type="spellStart"/>
      <w:r>
        <w:rPr>
          <w:rFonts w:hint="eastAsia"/>
        </w:rPr>
        <w:t>NLMeans</w:t>
      </w:r>
      <w:proofErr w:type="spellEnd"/>
      <w:proofErr w:type="gramStart"/>
      <w:r>
        <w:rPr>
          <w:rFonts w:hint="eastAsia"/>
        </w:rPr>
        <w:t>去噪后</w:t>
      </w:r>
      <w:proofErr w:type="gramEnd"/>
      <w:r>
        <w:rPr>
          <w:rFonts w:hint="eastAsia"/>
        </w:rPr>
        <w:t>观测数据计数分布</w:t>
      </w:r>
      <w:bookmarkEnd w:id="14"/>
    </w:p>
    <w:p w:rsidR="00FD3EB2" w:rsidRDefault="00921B0E" w:rsidP="00FD3EB2">
      <w:pPr>
        <w:keepNext/>
      </w:pPr>
      <w:r>
        <w:rPr>
          <w:rFonts w:hint="eastAsia"/>
          <w:noProof/>
        </w:rPr>
        <w:drawing>
          <wp:inline distT="0" distB="0" distL="0" distR="0" wp14:anchorId="414A6A4C" wp14:editId="5EDCCA89">
            <wp:extent cx="5276850" cy="3952875"/>
            <wp:effectExtent l="0" t="0" r="0" b="9525"/>
            <wp:docPr id="12" name="图片 12" descr="D:\Documents\Projects\2012-imbox\MATLAB\benchmark\nlmeans\100reps_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Projects\2012-imbox\MATLAB\benchmark\nlmeans\100reps_ndis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0E" w:rsidRDefault="00FD3EB2" w:rsidP="00FD3EB2">
      <w:pPr>
        <w:pStyle w:val="a6"/>
        <w:jc w:val="center"/>
      </w:pPr>
      <w:bookmarkStart w:id="15" w:name="_Ref36953144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12</w:t>
      </w:r>
      <w:r>
        <w:fldChar w:fldCharType="end"/>
      </w:r>
      <w:bookmarkEnd w:id="15"/>
      <w:r>
        <w:rPr>
          <w:rFonts w:hint="eastAsia"/>
        </w:rPr>
        <w:t>：</w:t>
      </w:r>
      <w:r w:rsidRPr="00796D06">
        <w:rPr>
          <w:rFonts w:hint="eastAsia"/>
        </w:rPr>
        <w:t>10</w:t>
      </w:r>
      <w:r>
        <w:rPr>
          <w:rFonts w:hint="eastAsia"/>
        </w:rPr>
        <w:t>0</w:t>
      </w:r>
      <w:r w:rsidRPr="00796D06">
        <w:rPr>
          <w:rFonts w:hint="eastAsia"/>
        </w:rPr>
        <w:t>次</w:t>
      </w:r>
      <w:proofErr w:type="spellStart"/>
      <w:r w:rsidRPr="00796D06">
        <w:rPr>
          <w:rFonts w:hint="eastAsia"/>
        </w:rPr>
        <w:t>NLMeans</w:t>
      </w:r>
      <w:proofErr w:type="spellEnd"/>
      <w:proofErr w:type="gramStart"/>
      <w:r w:rsidRPr="00796D06">
        <w:rPr>
          <w:rFonts w:hint="eastAsia"/>
        </w:rPr>
        <w:t>去噪后</w:t>
      </w:r>
      <w:proofErr w:type="gramEnd"/>
      <w:r w:rsidRPr="00796D06">
        <w:rPr>
          <w:rFonts w:hint="eastAsia"/>
        </w:rPr>
        <w:t>观测数据计数分布</w:t>
      </w:r>
    </w:p>
    <w:p w:rsidR="00FD3EB2" w:rsidRDefault="00921B0E" w:rsidP="00FD3EB2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5752DD4F" wp14:editId="2100FCFD">
            <wp:extent cx="5276850" cy="3952875"/>
            <wp:effectExtent l="0" t="0" r="0" b="9525"/>
            <wp:docPr id="13" name="图片 13" descr="D:\Documents\Projects\2012-imbox\MATLAB\benchmark\nlmeans\1kreps_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Projects\2012-imbox\MATLAB\benchmark\nlmeans\1kreps_ndis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0E" w:rsidRDefault="00FD3EB2" w:rsidP="00FD3EB2">
      <w:pPr>
        <w:pStyle w:val="a6"/>
        <w:jc w:val="center"/>
      </w:pPr>
      <w:bookmarkStart w:id="16" w:name="_Ref3695314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13</w:t>
      </w:r>
      <w:r>
        <w:fldChar w:fldCharType="end"/>
      </w:r>
      <w:bookmarkEnd w:id="16"/>
      <w:r>
        <w:rPr>
          <w:rFonts w:hint="eastAsia"/>
        </w:rPr>
        <w:t>：</w:t>
      </w:r>
      <w:r w:rsidRPr="004D5CD9">
        <w:rPr>
          <w:rFonts w:hint="eastAsia"/>
        </w:rPr>
        <w:t>10</w:t>
      </w:r>
      <w:r>
        <w:rPr>
          <w:rFonts w:hint="eastAsia"/>
        </w:rPr>
        <w:t>00</w:t>
      </w:r>
      <w:r w:rsidRPr="004D5CD9">
        <w:rPr>
          <w:rFonts w:hint="eastAsia"/>
        </w:rPr>
        <w:t>次</w:t>
      </w:r>
      <w:proofErr w:type="spellStart"/>
      <w:r w:rsidRPr="004D5CD9">
        <w:rPr>
          <w:rFonts w:hint="eastAsia"/>
        </w:rPr>
        <w:t>NLMeans</w:t>
      </w:r>
      <w:proofErr w:type="spellEnd"/>
      <w:proofErr w:type="gramStart"/>
      <w:r w:rsidRPr="004D5CD9">
        <w:rPr>
          <w:rFonts w:hint="eastAsia"/>
        </w:rPr>
        <w:t>去噪后</w:t>
      </w:r>
      <w:proofErr w:type="gramEnd"/>
      <w:r w:rsidRPr="004D5CD9">
        <w:rPr>
          <w:rFonts w:hint="eastAsia"/>
        </w:rPr>
        <w:t>观测数据计数分布</w:t>
      </w:r>
    </w:p>
    <w:p w:rsidR="00FD3EB2" w:rsidRDefault="00921B0E" w:rsidP="00FD3EB2">
      <w:pPr>
        <w:keepNext/>
      </w:pPr>
      <w:r>
        <w:rPr>
          <w:rFonts w:hint="eastAsia"/>
          <w:noProof/>
        </w:rPr>
        <w:drawing>
          <wp:inline distT="0" distB="0" distL="0" distR="0" wp14:anchorId="3DF62EDB" wp14:editId="28706333">
            <wp:extent cx="5276850" cy="3952875"/>
            <wp:effectExtent l="0" t="0" r="0" b="9525"/>
            <wp:docPr id="14" name="图片 14" descr="D:\Documents\Projects\2012-imbox\MATLAB\benchmark\nlmeans\5kreps_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Projects\2012-imbox\MATLAB\benchmark\nlmeans\5kreps_ndis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0E" w:rsidRDefault="00FD3EB2" w:rsidP="00FD3EB2">
      <w:pPr>
        <w:pStyle w:val="a6"/>
        <w:jc w:val="center"/>
        <w:rPr>
          <w:rFonts w:hint="eastAsia"/>
        </w:rPr>
      </w:pPr>
      <w:bookmarkStart w:id="17" w:name="_Ref3695314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81F3B">
        <w:rPr>
          <w:noProof/>
        </w:rPr>
        <w:t>14</w:t>
      </w:r>
      <w:r>
        <w:fldChar w:fldCharType="end"/>
      </w:r>
      <w:bookmarkEnd w:id="17"/>
      <w:r>
        <w:rPr>
          <w:rFonts w:hint="eastAsia"/>
        </w:rPr>
        <w:t>：</w:t>
      </w:r>
      <w:r>
        <w:rPr>
          <w:rFonts w:hint="eastAsia"/>
        </w:rPr>
        <w:t>500</w:t>
      </w:r>
      <w:r w:rsidRPr="008C2126">
        <w:rPr>
          <w:rFonts w:hint="eastAsia"/>
        </w:rPr>
        <w:t>0</w:t>
      </w:r>
      <w:r w:rsidRPr="008C2126">
        <w:rPr>
          <w:rFonts w:hint="eastAsia"/>
        </w:rPr>
        <w:t>次</w:t>
      </w:r>
      <w:proofErr w:type="spellStart"/>
      <w:r w:rsidRPr="008C2126">
        <w:rPr>
          <w:rFonts w:hint="eastAsia"/>
        </w:rPr>
        <w:t>NLMeans</w:t>
      </w:r>
      <w:proofErr w:type="spellEnd"/>
      <w:proofErr w:type="gramStart"/>
      <w:r w:rsidRPr="008C2126">
        <w:rPr>
          <w:rFonts w:hint="eastAsia"/>
        </w:rPr>
        <w:t>去噪后</w:t>
      </w:r>
      <w:proofErr w:type="gramEnd"/>
      <w:r w:rsidRPr="008C2126">
        <w:rPr>
          <w:rFonts w:hint="eastAsia"/>
        </w:rPr>
        <w:t>观测数据计数分布</w:t>
      </w:r>
    </w:p>
    <w:p w:rsidR="00A63C15" w:rsidRDefault="00A63C15" w:rsidP="00A63C15">
      <w:pPr>
        <w:pStyle w:val="1"/>
        <w:rPr>
          <w:rFonts w:hint="eastAsia"/>
        </w:rPr>
      </w:pPr>
      <w:r>
        <w:rPr>
          <w:rFonts w:hint="eastAsia"/>
        </w:rPr>
        <w:lastRenderedPageBreak/>
        <w:t>HXMT</w:t>
      </w:r>
      <w:r>
        <w:rPr>
          <w:rFonts w:hint="eastAsia"/>
        </w:rPr>
        <w:t>全天巡天灵敏度</w:t>
      </w:r>
    </w:p>
    <w:p w:rsidR="00A63C15" w:rsidRDefault="00A63C15" w:rsidP="00A63C15">
      <w:pPr>
        <w:rPr>
          <w:rFonts w:hint="eastAsia"/>
        </w:rPr>
      </w:pPr>
      <w:r>
        <w:rPr>
          <w:rFonts w:hint="eastAsia"/>
        </w:rPr>
        <w:t>HXMT/HE</w:t>
      </w:r>
      <w:r>
        <w:rPr>
          <w:rFonts w:hint="eastAsia"/>
        </w:rPr>
        <w:t>的能量相应：</w:t>
      </w:r>
    </w:p>
    <w:p w:rsidR="00381F3B" w:rsidRDefault="00A63C15" w:rsidP="00381F3B">
      <w:pPr>
        <w:keepNext/>
      </w:pPr>
      <w:r>
        <w:rPr>
          <w:noProof/>
        </w:rPr>
        <w:drawing>
          <wp:inline distT="0" distB="0" distL="0" distR="0" wp14:anchorId="7A9A549F" wp14:editId="0DAD4157">
            <wp:extent cx="5276850" cy="3952875"/>
            <wp:effectExtent l="0" t="0" r="0" b="9525"/>
            <wp:docPr id="15" name="图片 15" descr="D:\Documents\Projects\2013-FermiBubbles\src\her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rojects\2013-FermiBubbles\src\hers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C15" w:rsidRDefault="00381F3B" w:rsidP="00381F3B">
      <w:pPr>
        <w:pStyle w:val="a6"/>
        <w:jc w:val="center"/>
        <w:rPr>
          <w:rFonts w:hint="eastAsia"/>
        </w:rPr>
      </w:pPr>
      <w:bookmarkStart w:id="18" w:name="_Ref37013452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8"/>
      <w:r>
        <w:rPr>
          <w:rFonts w:hint="eastAsia"/>
        </w:rPr>
        <w:t xml:space="preserve"> HXME/HE</w:t>
      </w:r>
      <w:r>
        <w:rPr>
          <w:rFonts w:hint="eastAsia"/>
        </w:rPr>
        <w:t>的能量响应</w:t>
      </w:r>
    </w:p>
    <w:p w:rsidR="00A63C15" w:rsidRDefault="00A63C15" w:rsidP="00A63C15">
      <w:pPr>
        <w:rPr>
          <w:rFonts w:hint="eastAsia"/>
        </w:rPr>
      </w:pPr>
      <w:r>
        <w:rPr>
          <w:rFonts w:hint="eastAsia"/>
        </w:rPr>
        <w:t>Crab</w:t>
      </w:r>
      <w:r>
        <w:rPr>
          <w:rFonts w:hint="eastAsia"/>
        </w:rPr>
        <w:t>源的</w:t>
      </w:r>
      <w:r>
        <w:rPr>
          <w:rFonts w:hint="eastAsia"/>
        </w:rPr>
        <w:t>20keV</w:t>
      </w:r>
      <w:r>
        <w:rPr>
          <w:rFonts w:hint="eastAsia"/>
        </w:rPr>
        <w:t>至</w:t>
      </w:r>
      <w:r>
        <w:rPr>
          <w:rFonts w:hint="eastAsia"/>
        </w:rPr>
        <w:t>6MeV</w:t>
      </w:r>
      <w:r>
        <w:rPr>
          <w:rFonts w:hint="eastAsia"/>
        </w:rPr>
        <w:t>的能谱（</w:t>
      </w:r>
      <w:proofErr w:type="spellStart"/>
      <w:r>
        <w:rPr>
          <w:rFonts w:hint="eastAsia"/>
        </w:rPr>
        <w:t>Jourdain</w:t>
      </w:r>
      <w:proofErr w:type="spellEnd"/>
      <w:r>
        <w:rPr>
          <w:rFonts w:hint="eastAsia"/>
        </w:rPr>
        <w:t xml:space="preserve"> et al., 2009</w:t>
      </w:r>
      <w:r w:rsidR="00381F3B">
        <w:rPr>
          <w:rFonts w:hint="eastAsia"/>
        </w:rPr>
        <w:t>；参见</w:t>
      </w:r>
      <w:r w:rsidR="00381F3B">
        <w:fldChar w:fldCharType="begin"/>
      </w:r>
      <w:r w:rsidR="00381F3B">
        <w:instrText xml:space="preserve"> </w:instrText>
      </w:r>
      <w:r w:rsidR="00381F3B">
        <w:rPr>
          <w:rFonts w:hint="eastAsia"/>
        </w:rPr>
        <w:instrText>REF _Ref370134576 \h</w:instrText>
      </w:r>
      <w:r w:rsidR="00381F3B">
        <w:instrText xml:space="preserve"> </w:instrText>
      </w:r>
      <w:r w:rsidR="00381F3B">
        <w:fldChar w:fldCharType="separate"/>
      </w:r>
      <w:r w:rsidR="00381F3B">
        <w:rPr>
          <w:rFonts w:hint="eastAsia"/>
        </w:rPr>
        <w:t>图</w:t>
      </w:r>
      <w:r w:rsidR="00381F3B">
        <w:rPr>
          <w:rFonts w:hint="eastAsia"/>
        </w:rPr>
        <w:t xml:space="preserve"> </w:t>
      </w:r>
      <w:r w:rsidR="00381F3B">
        <w:rPr>
          <w:noProof/>
        </w:rPr>
        <w:t>16</w:t>
      </w:r>
      <w:r w:rsidR="00381F3B">
        <w:fldChar w:fldCharType="end"/>
      </w:r>
      <w:bookmarkStart w:id="19" w:name="_GoBack"/>
      <w:bookmarkEnd w:id="19"/>
      <w:r>
        <w:rPr>
          <w:rFonts w:hint="eastAsia"/>
        </w:rPr>
        <w:t>）：</w:t>
      </w:r>
    </w:p>
    <w:p w:rsidR="00A63C15" w:rsidRPr="00974A91" w:rsidRDefault="00A63C15" w:rsidP="00A63C1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=3.87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-(1.79+0.134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E/20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keV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381F3B" w:rsidRDefault="00974A91" w:rsidP="00381F3B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11FF22C" wp14:editId="119A4E0A">
            <wp:extent cx="5276850" cy="3952875"/>
            <wp:effectExtent l="0" t="0" r="0" b="9525"/>
            <wp:docPr id="16" name="图片 16" descr="D:\Documents\Projects\2013-FermiBubbles\src\crabspec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Projects\2013-FermiBubbles\src\crabspectr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91" w:rsidRDefault="00381F3B" w:rsidP="00381F3B">
      <w:pPr>
        <w:pStyle w:val="a6"/>
        <w:jc w:val="center"/>
        <w:rPr>
          <w:rFonts w:hint="eastAsia"/>
        </w:rPr>
      </w:pPr>
      <w:bookmarkStart w:id="20" w:name="_Ref3701345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20"/>
      <w:r>
        <w:rPr>
          <w:rFonts w:hint="eastAsia"/>
        </w:rPr>
        <w:t xml:space="preserve"> Crab</w:t>
      </w:r>
      <w:proofErr w:type="gramStart"/>
      <w:r>
        <w:rPr>
          <w:rFonts w:hint="eastAsia"/>
        </w:rPr>
        <w:t>源硬</w:t>
      </w:r>
      <w:proofErr w:type="gramEnd"/>
      <w:r>
        <w:rPr>
          <w:rFonts w:hint="eastAsia"/>
        </w:rPr>
        <w:t>X</w:t>
      </w:r>
      <w:r>
        <w:rPr>
          <w:rFonts w:hint="eastAsia"/>
        </w:rPr>
        <w:t>射线波段能谱</w:t>
      </w:r>
    </w:p>
    <w:p w:rsidR="00974A91" w:rsidRDefault="00974A91" w:rsidP="00A63C15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Crab</w:t>
      </w:r>
      <w:r>
        <w:rPr>
          <w:rFonts w:hint="eastAsia"/>
        </w:rPr>
        <w:t>源</w:t>
      </w:r>
      <w:proofErr w:type="gramStart"/>
      <w:r>
        <w:rPr>
          <w:rFonts w:hint="eastAsia"/>
        </w:rPr>
        <w:t>的流强约</w:t>
      </w:r>
      <w:proofErr w:type="gramEnd"/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0.21 cts⋅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⋅c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731D">
        <w:rPr>
          <w:rFonts w:hint="eastAsia"/>
        </w:rPr>
        <w:t>.</w:t>
      </w:r>
    </w:p>
    <w:p w:rsidR="0027731D" w:rsidRDefault="0027731D" w:rsidP="00A63C15">
      <w:p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探测器总有效面积</w:t>
      </w:r>
      <m:oMath>
        <m:r>
          <m:rPr>
            <m:sty m:val="p"/>
          </m:rPr>
          <w:rPr>
            <w:rFonts w:ascii="Cambria Math" w:hAnsi="Cambria Math"/>
          </w:rPr>
          <m:t xml:space="preserve">5100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，假设均匀曝光，那么</w:t>
      </w:r>
      <w:r>
        <w:rPr>
          <w:rFonts w:hint="eastAsia"/>
        </w:rPr>
        <w:t>1</w:t>
      </w:r>
      <w:r>
        <w:rPr>
          <w:rFonts w:hint="eastAsia"/>
        </w:rPr>
        <w:t>年全天巡天观测的曝光量约为：</w:t>
      </w:r>
      <m:oMath>
        <m:r>
          <m:rPr>
            <m:sty m:val="p"/>
          </m:rPr>
          <w:rPr>
            <w:rFonts w:ascii="Cambria Math" w:hAnsi="Cambria Math"/>
          </w:rPr>
          <m:t>365×86400÷41253×5100≈</m:t>
        </m:r>
        <m:r>
          <m:rPr>
            <m:sty m:val="p"/>
          </m:rPr>
          <w:rPr>
            <w:rFonts w:ascii="Cambria Math" w:hAnsi="Cambria Math"/>
          </w:rPr>
          <m:t>3.9×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s⋅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880803" w:rsidRDefault="00880803" w:rsidP="00A63C15">
      <w:pPr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探测器半最大（</w:t>
      </w:r>
      <w:r>
        <w:rPr>
          <w:rFonts w:hint="eastAsia"/>
        </w:rPr>
        <w:t>FWHM</w:t>
      </w:r>
      <w:r>
        <w:rPr>
          <w:rFonts w:hint="eastAsia"/>
        </w:rPr>
        <w:t>）视场为</w:t>
      </w:r>
      <m:oMath>
        <m:r>
          <m:rPr>
            <m:sty m:val="p"/>
          </m:rPr>
          <w:rPr>
            <w:rFonts w:ascii="Cambria Math" w:hAnsi="Cambria Math"/>
          </w:rPr>
          <m:t xml:space="preserve">5.7×5.7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，有效视场</w:t>
      </w:r>
      <m:oMath>
        <m:r>
          <m:rPr>
            <m:sty m:val="p"/>
          </m:rPr>
          <w:rPr>
            <w:rFonts w:ascii="Cambria Math" w:hAnsi="Cambria Math"/>
          </w:rPr>
          <m:t xml:space="preserve">9.4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，因此对一个孤立点源的有效曝光量为</w:t>
      </w:r>
      <m:oMath>
        <m:r>
          <m:rPr>
            <m:sty m:val="p"/>
          </m:rPr>
          <w:rPr>
            <w:rFonts w:ascii="Cambria Math" w:hAnsi="Cambria Math"/>
          </w:rPr>
          <m:t>3.7×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s⋅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. </w:t>
      </w:r>
      <w:r>
        <w:rPr>
          <w:rFonts w:hint="eastAsia"/>
        </w:rPr>
        <w:t>因此</w:t>
      </w:r>
      <w:r>
        <w:rPr>
          <w:rFonts w:hint="eastAsia"/>
        </w:rPr>
        <w:t>1</w:t>
      </w:r>
      <w:r>
        <w:rPr>
          <w:rFonts w:hint="eastAsia"/>
        </w:rPr>
        <w:t>年全天巡天中</w:t>
      </w:r>
      <m:oMath>
        <m:r>
          <m:rPr>
            <m:sty m:val="p"/>
          </m:rPr>
          <w:rPr>
            <w:rFonts w:ascii="Cambria Math" w:hAnsi="Cambria Math"/>
          </w:rPr>
          <m:t>1 mCrab</m:t>
        </m:r>
      </m:oMath>
      <w:r>
        <w:rPr>
          <w:rFonts w:hint="eastAsia"/>
        </w:rPr>
        <w:t>点源的计数为</w:t>
      </w:r>
      <m:oMath>
        <m:r>
          <m:rPr>
            <m:sty m:val="p"/>
          </m:rPr>
          <w:rPr>
            <w:rFonts w:ascii="Cambria Math" w:hAnsi="Cambria Math"/>
          </w:rPr>
          <m:t>7.8×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E526EE" w:rsidRDefault="003231FA" w:rsidP="00A63C15">
      <w:pPr>
        <w:rPr>
          <w:rFonts w:hint="eastAsia"/>
        </w:rPr>
      </w:pPr>
      <w:r>
        <w:rPr>
          <w:rFonts w:hint="eastAsia"/>
        </w:rPr>
        <w:t>使用沈宗俊文档中的本底流强</w:t>
      </w:r>
      <m:oMath>
        <m:r>
          <m:rPr>
            <m:sty m:val="p"/>
          </m:rPr>
          <w:rPr>
            <w:rFonts w:ascii="Cambria Math" w:hAnsi="Cambria Math"/>
          </w:rPr>
          <m:t>0.027 cts⋅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⋅c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8728A6">
        <w:rPr>
          <w:rFonts w:hint="eastAsia"/>
        </w:rPr>
        <w:t>，</w:t>
      </w:r>
      <w:r w:rsidR="008728A6">
        <w:rPr>
          <w:rFonts w:hint="eastAsia"/>
        </w:rPr>
        <w:t>1</w:t>
      </w:r>
      <w:r w:rsidR="008728A6">
        <w:rPr>
          <w:rFonts w:hint="eastAsia"/>
        </w:rPr>
        <w:t>年全天</w:t>
      </w:r>
      <w:proofErr w:type="gramStart"/>
      <w:r w:rsidR="008728A6">
        <w:rPr>
          <w:rFonts w:hint="eastAsia"/>
        </w:rPr>
        <w:t>巡天每平方度</w:t>
      </w:r>
      <w:r w:rsidR="00EE47D4">
        <w:rPr>
          <w:rFonts w:hint="eastAsia"/>
        </w:rPr>
        <w:t>天</w:t>
      </w:r>
      <w:proofErr w:type="gramEnd"/>
      <w:r w:rsidR="00EE47D4">
        <w:rPr>
          <w:rFonts w:hint="eastAsia"/>
        </w:rPr>
        <w:t>区</w:t>
      </w:r>
      <w:r w:rsidR="008728A6">
        <w:rPr>
          <w:rFonts w:hint="eastAsia"/>
        </w:rPr>
        <w:t>的本底计数为</w:t>
      </w:r>
      <m:oMath>
        <m:r>
          <m:rPr>
            <m:sty m:val="p"/>
          </m:rPr>
          <w:rPr>
            <w:rFonts w:ascii="Cambria Math" w:hAnsi="Cambria Math"/>
          </w:rPr>
          <m:t>1.1×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cts⋅d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="00E526EE">
        <w:rPr>
          <w:rFonts w:hint="eastAsia"/>
        </w:rPr>
        <w:t xml:space="preserve">. </w:t>
      </w:r>
      <w:r w:rsidR="00E526EE"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E526EE">
        <w:rPr>
          <w:rFonts w:hint="eastAsia"/>
        </w:rPr>
        <w:t>大小的图像重建窗口，建立</w:t>
      </w:r>
      <m:oMath>
        <m:r>
          <m:rPr>
            <m:sty m:val="p"/>
          </m:rPr>
          <w:rPr>
            <w:rFonts w:ascii="Cambria Math" w:hAnsi="Cambria Math"/>
          </w:rPr>
          <m:t>512×512</m:t>
        </m:r>
      </m:oMath>
      <w:r w:rsidR="00E526EE">
        <w:rPr>
          <w:rFonts w:hint="eastAsia"/>
        </w:rPr>
        <w:t>像素网格，则每个像素对应</w:t>
      </w:r>
      <m:oMath>
        <m:r>
          <m:rPr>
            <m:sty m:val="p"/>
          </m:rPr>
          <w:rPr>
            <w:rFonts w:ascii="Cambria Math" w:hAnsi="Cambria Math"/>
          </w:rPr>
          <m:t>7.7×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72AC7">
        <w:rPr>
          <w:rFonts w:hint="eastAsia"/>
        </w:rPr>
        <w:t>天区，因此每个像素的本底计数为</w:t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.1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72AC7">
        <w:rPr>
          <w:rFonts w:hint="eastAsia"/>
        </w:rPr>
        <w:t>.</w:t>
      </w:r>
    </w:p>
    <w:p w:rsidR="0098374E" w:rsidRPr="00A72AC7" w:rsidRDefault="0098374E" w:rsidP="00A63C15">
      <w:pPr>
        <w:rPr>
          <w:rFonts w:hint="eastAsia"/>
        </w:rPr>
      </w:pPr>
    </w:p>
    <w:sectPr w:rsidR="0098374E" w:rsidRPr="00A7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9A" w:rsidRDefault="0090779A" w:rsidP="00A63C15">
      <w:r>
        <w:separator/>
      </w:r>
    </w:p>
  </w:endnote>
  <w:endnote w:type="continuationSeparator" w:id="0">
    <w:p w:rsidR="0090779A" w:rsidRDefault="0090779A" w:rsidP="00A6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9A" w:rsidRDefault="0090779A" w:rsidP="00A63C15">
      <w:r>
        <w:separator/>
      </w:r>
    </w:p>
  </w:footnote>
  <w:footnote w:type="continuationSeparator" w:id="0">
    <w:p w:rsidR="0090779A" w:rsidRDefault="0090779A" w:rsidP="00A6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2F30"/>
    <w:multiLevelType w:val="hybridMultilevel"/>
    <w:tmpl w:val="2162FE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1793B"/>
    <w:multiLevelType w:val="hybridMultilevel"/>
    <w:tmpl w:val="34ECA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0B"/>
    <w:rsid w:val="000578DE"/>
    <w:rsid w:val="000C716C"/>
    <w:rsid w:val="001D3186"/>
    <w:rsid w:val="00263BC9"/>
    <w:rsid w:val="0027731D"/>
    <w:rsid w:val="00277A91"/>
    <w:rsid w:val="003231FA"/>
    <w:rsid w:val="0033221A"/>
    <w:rsid w:val="00381F3B"/>
    <w:rsid w:val="003F2BB7"/>
    <w:rsid w:val="004179F2"/>
    <w:rsid w:val="004372E3"/>
    <w:rsid w:val="004C1C0E"/>
    <w:rsid w:val="00513B8F"/>
    <w:rsid w:val="006C66F9"/>
    <w:rsid w:val="006D5121"/>
    <w:rsid w:val="00864A84"/>
    <w:rsid w:val="008728A6"/>
    <w:rsid w:val="00880803"/>
    <w:rsid w:val="00882B7A"/>
    <w:rsid w:val="0090779A"/>
    <w:rsid w:val="00921B0E"/>
    <w:rsid w:val="00974A91"/>
    <w:rsid w:val="0098374E"/>
    <w:rsid w:val="009F2E0B"/>
    <w:rsid w:val="00A21136"/>
    <w:rsid w:val="00A34E29"/>
    <w:rsid w:val="00A36F52"/>
    <w:rsid w:val="00A63C15"/>
    <w:rsid w:val="00A72AC7"/>
    <w:rsid w:val="00B1692F"/>
    <w:rsid w:val="00B23D71"/>
    <w:rsid w:val="00B40B1C"/>
    <w:rsid w:val="00B76D93"/>
    <w:rsid w:val="00BA38EC"/>
    <w:rsid w:val="00C01FEA"/>
    <w:rsid w:val="00C60293"/>
    <w:rsid w:val="00E526EE"/>
    <w:rsid w:val="00EB0DCE"/>
    <w:rsid w:val="00ED20AB"/>
    <w:rsid w:val="00EE47D4"/>
    <w:rsid w:val="00EF1F83"/>
    <w:rsid w:val="00F46199"/>
    <w:rsid w:val="00F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2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E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79F2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C602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60293"/>
    <w:rPr>
      <w:sz w:val="18"/>
      <w:szCs w:val="18"/>
    </w:rPr>
  </w:style>
  <w:style w:type="paragraph" w:styleId="a5">
    <w:name w:val="List Paragraph"/>
    <w:basedOn w:val="a"/>
    <w:uiPriority w:val="34"/>
    <w:qFormat/>
    <w:rsid w:val="000578DE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63BC9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F46199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A6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63C1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6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63C15"/>
    <w:rPr>
      <w:sz w:val="18"/>
      <w:szCs w:val="18"/>
    </w:rPr>
  </w:style>
  <w:style w:type="table" w:styleId="aa">
    <w:name w:val="Table Grid"/>
    <w:basedOn w:val="a1"/>
    <w:uiPriority w:val="59"/>
    <w:rsid w:val="00983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4C1C0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2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2E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79F2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C6029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60293"/>
    <w:rPr>
      <w:sz w:val="18"/>
      <w:szCs w:val="18"/>
    </w:rPr>
  </w:style>
  <w:style w:type="paragraph" w:styleId="a5">
    <w:name w:val="List Paragraph"/>
    <w:basedOn w:val="a"/>
    <w:uiPriority w:val="34"/>
    <w:qFormat/>
    <w:rsid w:val="000578DE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263BC9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F46199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A6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63C1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6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63C15"/>
    <w:rPr>
      <w:sz w:val="18"/>
      <w:szCs w:val="18"/>
    </w:rPr>
  </w:style>
  <w:style w:type="table" w:styleId="aa">
    <w:name w:val="Table Grid"/>
    <w:basedOn w:val="a1"/>
    <w:uiPriority w:val="59"/>
    <w:rsid w:val="00983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4C1C0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diagramLayout" Target="diagrams/layout1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E841D0-109E-4C85-A180-A06348E384A1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394591A8-337D-496D-AF7D-6A8D15F12AB0}">
      <dgm:prSet phldrT="[文本]"/>
      <dgm:spPr/>
      <dgm:t>
        <a:bodyPr/>
        <a:lstStyle/>
        <a:p>
          <a:r>
            <a:rPr lang="zh-CN" altLang="en-US"/>
            <a:t>使用</a:t>
          </a:r>
          <a:r>
            <a:rPr lang="en-US" altLang="zh-CN"/>
            <a:t>DD</a:t>
          </a:r>
          <a:r>
            <a:rPr lang="zh-CN" altLang="en-US"/>
            <a:t>方法对观测数据解调，</a:t>
          </a:r>
          <a:r>
            <a:rPr lang="zh-CN" altLang="en-US" b="0"/>
            <a:t>重建</a:t>
          </a:r>
          <a:r>
            <a:rPr lang="zh-CN" altLang="en-US"/>
            <a:t>目标图像：</a:t>
          </a:r>
        </a:p>
      </dgm:t>
    </dgm:pt>
    <dgm:pt modelId="{97BBD29E-31C5-485F-8095-F02056FA3678}" type="parTrans" cxnId="{B30D2C88-FF3D-4D84-9A3E-8089FE406E02}">
      <dgm:prSet/>
      <dgm:spPr/>
      <dgm:t>
        <a:bodyPr/>
        <a:lstStyle/>
        <a:p>
          <a:endParaRPr lang="zh-CN" altLang="en-US"/>
        </a:p>
      </dgm:t>
    </dgm:pt>
    <dgm:pt modelId="{E1A89034-21F7-4536-A05D-78E7140C3DAB}" type="sibTrans" cxnId="{B30D2C88-FF3D-4D84-9A3E-8089FE406E02}">
      <dgm:prSet/>
      <dgm:spPr/>
      <dgm:t>
        <a:bodyPr/>
        <a:lstStyle/>
        <a:p>
          <a:endParaRPr lang="zh-CN" altLang="en-US"/>
        </a:p>
      </dgm:t>
    </dgm:pt>
    <dgm:pt modelId="{E48E4A37-96C0-49F9-B8B0-93D20A4D44F3}">
      <dgm:prSet phldrT="[文本]"/>
      <dgm:spPr/>
      <dgm:t>
        <a:bodyPr/>
        <a:lstStyle/>
        <a:p>
          <a:r>
            <a:rPr lang="zh-CN" altLang="en-US"/>
            <a:t>迭代方式</a:t>
          </a:r>
        </a:p>
      </dgm:t>
    </dgm:pt>
    <dgm:pt modelId="{0459A0CF-B71F-407F-B55C-889B675830B9}" type="parTrans" cxnId="{3567EE87-9826-477E-B9E4-B6876A8B5562}">
      <dgm:prSet/>
      <dgm:spPr/>
      <dgm:t>
        <a:bodyPr/>
        <a:lstStyle/>
        <a:p>
          <a:endParaRPr lang="zh-CN" altLang="en-US"/>
        </a:p>
      </dgm:t>
    </dgm:pt>
    <dgm:pt modelId="{E01360DF-73CF-4EE7-8D23-FA1FBC89C89A}" type="sibTrans" cxnId="{3567EE87-9826-477E-B9E4-B6876A8B5562}">
      <dgm:prSet/>
      <dgm:spPr/>
      <dgm:t>
        <a:bodyPr/>
        <a:lstStyle/>
        <a:p>
          <a:endParaRPr lang="zh-CN" altLang="en-US"/>
        </a:p>
      </dgm:t>
    </dgm:pt>
    <dgm:pt modelId="{E6637675-D900-4CB1-B926-9D9BAC253B5E}">
      <dgm:prSet phldrT="[文本]"/>
      <dgm:spPr/>
      <dgm:t>
        <a:bodyPr/>
        <a:lstStyle/>
        <a:p>
          <a:r>
            <a:rPr lang="zh-CN" altLang="en-US"/>
            <a:t>对重建目标图像进行多尺度团块检测：</a:t>
          </a:r>
        </a:p>
      </dgm:t>
    </dgm:pt>
    <dgm:pt modelId="{A7F89793-7CEC-4F5C-85BB-8751D43262EE}" type="parTrans" cxnId="{48C2D064-E901-4886-868A-61E613267057}">
      <dgm:prSet/>
      <dgm:spPr/>
      <dgm:t>
        <a:bodyPr/>
        <a:lstStyle/>
        <a:p>
          <a:endParaRPr lang="zh-CN" altLang="en-US"/>
        </a:p>
      </dgm:t>
    </dgm:pt>
    <dgm:pt modelId="{F4F26A71-DC71-4FEE-AAD9-E6B13A665F6C}" type="sibTrans" cxnId="{48C2D064-E901-4886-868A-61E613267057}">
      <dgm:prSet/>
      <dgm:spPr/>
      <dgm:t>
        <a:bodyPr/>
        <a:lstStyle/>
        <a:p>
          <a:endParaRPr lang="zh-CN" altLang="en-US"/>
        </a:p>
      </dgm:t>
    </dgm:pt>
    <dgm:pt modelId="{8F0B10D6-66ED-4F94-8DE1-32C7EC54FDE3}">
      <dgm:prSet phldrT="[文本]"/>
      <dgm:spPr/>
      <dgm:t>
        <a:bodyPr/>
        <a:lstStyle/>
        <a:p>
          <a:r>
            <a:rPr lang="zh-CN" altLang="en-US"/>
            <a:t>目标团块尺度范围</a:t>
          </a:r>
        </a:p>
      </dgm:t>
    </dgm:pt>
    <dgm:pt modelId="{F8C3E541-9CD3-45DB-884C-B77DB5C52BF3}" type="parTrans" cxnId="{24251FDF-65A7-4B38-B836-C59C80D2E6A1}">
      <dgm:prSet/>
      <dgm:spPr/>
      <dgm:t>
        <a:bodyPr/>
        <a:lstStyle/>
        <a:p>
          <a:endParaRPr lang="zh-CN" altLang="en-US"/>
        </a:p>
      </dgm:t>
    </dgm:pt>
    <dgm:pt modelId="{C5B41BB7-35DF-48E9-9A79-BC18923CF3D2}" type="sibTrans" cxnId="{24251FDF-65A7-4B38-B836-C59C80D2E6A1}">
      <dgm:prSet/>
      <dgm:spPr/>
      <dgm:t>
        <a:bodyPr/>
        <a:lstStyle/>
        <a:p>
          <a:endParaRPr lang="zh-CN" altLang="en-US"/>
        </a:p>
      </dgm:t>
    </dgm:pt>
    <dgm:pt modelId="{0ED48296-610B-474D-B924-79599C55E5C4}">
      <dgm:prSet phldrT="[文本]"/>
      <dgm:spPr/>
      <dgm:t>
        <a:bodyPr/>
        <a:lstStyle/>
        <a:p>
          <a:r>
            <a:rPr lang="zh-CN" altLang="en-US"/>
            <a:t>对检测到的团块事例进行团块边界重建：</a:t>
          </a:r>
        </a:p>
      </dgm:t>
    </dgm:pt>
    <dgm:pt modelId="{1EBEA3FE-3239-41A3-9E19-0B5BF46655A4}" type="parTrans" cxnId="{61E57106-0FB1-4F98-8140-4A41DD9D41E2}">
      <dgm:prSet/>
      <dgm:spPr/>
      <dgm:t>
        <a:bodyPr/>
        <a:lstStyle/>
        <a:p>
          <a:endParaRPr lang="zh-CN" altLang="en-US"/>
        </a:p>
      </dgm:t>
    </dgm:pt>
    <dgm:pt modelId="{C4BA6B1E-FBFD-4A02-8BB8-46AE067892A0}" type="sibTrans" cxnId="{61E57106-0FB1-4F98-8140-4A41DD9D41E2}">
      <dgm:prSet/>
      <dgm:spPr/>
      <dgm:t>
        <a:bodyPr/>
        <a:lstStyle/>
        <a:p>
          <a:endParaRPr lang="zh-CN" altLang="en-US"/>
        </a:p>
      </dgm:t>
    </dgm:pt>
    <dgm:pt modelId="{099298B7-5CB5-4F22-BE6E-6112F17CAE5D}">
      <dgm:prSet phldrT="[文本]"/>
      <dgm:spPr/>
      <dgm:t>
        <a:bodyPr/>
        <a:lstStyle/>
        <a:p>
          <a:r>
            <a:rPr lang="zh-CN" altLang="en-US"/>
            <a:t>边界检测精度</a:t>
          </a:r>
        </a:p>
      </dgm:t>
    </dgm:pt>
    <dgm:pt modelId="{735BE371-4FFD-48BD-97B3-A80412659D9C}" type="parTrans" cxnId="{2C12AD24-713C-43E2-ABCF-D69D3197FF84}">
      <dgm:prSet/>
      <dgm:spPr/>
      <dgm:t>
        <a:bodyPr/>
        <a:lstStyle/>
        <a:p>
          <a:endParaRPr lang="zh-CN" altLang="en-US"/>
        </a:p>
      </dgm:t>
    </dgm:pt>
    <dgm:pt modelId="{7013A0A2-B4DE-448F-8C89-82E9572DEC42}" type="sibTrans" cxnId="{2C12AD24-713C-43E2-ABCF-D69D3197FF84}">
      <dgm:prSet/>
      <dgm:spPr/>
      <dgm:t>
        <a:bodyPr/>
        <a:lstStyle/>
        <a:p>
          <a:endParaRPr lang="zh-CN" altLang="en-US"/>
        </a:p>
      </dgm:t>
    </dgm:pt>
    <dgm:pt modelId="{0E0F6EB8-5FC0-445D-A716-52CCFBB0EF78}">
      <dgm:prSet phldrT="[文本]"/>
      <dgm:spPr/>
      <dgm:t>
        <a:bodyPr/>
        <a:lstStyle/>
        <a:p>
          <a:r>
            <a:rPr lang="zh-CN" altLang="en-US"/>
            <a:t>迭代次数</a:t>
          </a:r>
        </a:p>
      </dgm:t>
    </dgm:pt>
    <dgm:pt modelId="{9C8D50C1-F4BE-4098-B0AB-BD208B1BFC14}" type="parTrans" cxnId="{92EBCAAB-D109-4168-9DB6-9B5F5ADDBC05}">
      <dgm:prSet/>
      <dgm:spPr/>
      <dgm:t>
        <a:bodyPr/>
        <a:lstStyle/>
        <a:p>
          <a:endParaRPr lang="zh-CN" altLang="en-US"/>
        </a:p>
      </dgm:t>
    </dgm:pt>
    <dgm:pt modelId="{6912D818-6B4E-4533-BBB6-A878E8DA9275}" type="sibTrans" cxnId="{92EBCAAB-D109-4168-9DB6-9B5F5ADDBC05}">
      <dgm:prSet/>
      <dgm:spPr/>
      <dgm:t>
        <a:bodyPr/>
        <a:lstStyle/>
        <a:p>
          <a:endParaRPr lang="zh-CN" altLang="en-US"/>
        </a:p>
      </dgm:t>
    </dgm:pt>
    <dgm:pt modelId="{71761AC8-77BF-419C-91C5-DDC07F89D533}">
      <dgm:prSet phldrT="[文本]"/>
      <dgm:spPr/>
      <dgm:t>
        <a:bodyPr/>
        <a:lstStyle/>
        <a:p>
          <a:r>
            <a:rPr lang="zh-CN" altLang="en-US"/>
            <a:t>约束条件</a:t>
          </a:r>
        </a:p>
      </dgm:t>
    </dgm:pt>
    <dgm:pt modelId="{B6166E86-F6DB-486B-8555-51D16F8B27D7}" type="parTrans" cxnId="{AF098C27-90A1-4B96-8718-613AF185ED30}">
      <dgm:prSet/>
      <dgm:spPr/>
      <dgm:t>
        <a:bodyPr/>
        <a:lstStyle/>
        <a:p>
          <a:endParaRPr lang="zh-CN" altLang="en-US"/>
        </a:p>
      </dgm:t>
    </dgm:pt>
    <dgm:pt modelId="{349FF29B-2FE0-4310-80AA-F629D1D38836}" type="sibTrans" cxnId="{AF098C27-90A1-4B96-8718-613AF185ED30}">
      <dgm:prSet/>
      <dgm:spPr/>
      <dgm:t>
        <a:bodyPr/>
        <a:lstStyle/>
        <a:p>
          <a:endParaRPr lang="zh-CN" altLang="en-US"/>
        </a:p>
      </dgm:t>
    </dgm:pt>
    <dgm:pt modelId="{122BEB4B-789A-45F5-99F5-E718111569F3}">
      <dgm:prSet phldrT="[文本]"/>
      <dgm:spPr/>
      <dgm:t>
        <a:bodyPr/>
        <a:lstStyle/>
        <a:p>
          <a:r>
            <a:rPr lang="zh-CN" altLang="en-US"/>
            <a:t>检测阈值</a:t>
          </a:r>
        </a:p>
      </dgm:t>
    </dgm:pt>
    <dgm:pt modelId="{EEF211E9-AA64-4529-9566-121551F97143}" type="parTrans" cxnId="{1C345619-8844-4E0F-A08B-8FBD2F2E4E43}">
      <dgm:prSet/>
      <dgm:spPr/>
      <dgm:t>
        <a:bodyPr/>
        <a:lstStyle/>
        <a:p>
          <a:endParaRPr lang="zh-CN" altLang="en-US"/>
        </a:p>
      </dgm:t>
    </dgm:pt>
    <dgm:pt modelId="{891ED68A-D0CB-43CA-B397-AA10A51FD7EE}" type="sibTrans" cxnId="{1C345619-8844-4E0F-A08B-8FBD2F2E4E43}">
      <dgm:prSet/>
      <dgm:spPr/>
      <dgm:t>
        <a:bodyPr/>
        <a:lstStyle/>
        <a:p>
          <a:endParaRPr lang="zh-CN" altLang="en-US"/>
        </a:p>
      </dgm:t>
    </dgm:pt>
    <dgm:pt modelId="{AFE4815A-98AB-4963-A856-54967D036A33}">
      <dgm:prSet phldrT="[文本]"/>
      <dgm:spPr/>
      <dgm:t>
        <a:bodyPr/>
        <a:lstStyle/>
        <a:p>
          <a:r>
            <a:rPr lang="zh-CN" altLang="en-US"/>
            <a:t>估算团块积分流强：</a:t>
          </a:r>
        </a:p>
      </dgm:t>
    </dgm:pt>
    <dgm:pt modelId="{932AC061-067E-455A-964D-78B875B4821C}" type="parTrans" cxnId="{96223A37-84CF-4583-B826-FA8CF783BC2E}">
      <dgm:prSet/>
      <dgm:spPr/>
      <dgm:t>
        <a:bodyPr/>
        <a:lstStyle/>
        <a:p>
          <a:endParaRPr lang="zh-CN" altLang="en-US"/>
        </a:p>
      </dgm:t>
    </dgm:pt>
    <dgm:pt modelId="{66F15F7B-8561-49BB-AD99-F81E6F43B49E}" type="sibTrans" cxnId="{96223A37-84CF-4583-B826-FA8CF783BC2E}">
      <dgm:prSet/>
      <dgm:spPr/>
      <dgm:t>
        <a:bodyPr/>
        <a:lstStyle/>
        <a:p>
          <a:endParaRPr lang="zh-CN" altLang="en-US"/>
        </a:p>
      </dgm:t>
    </dgm:pt>
    <dgm:pt modelId="{52A18D52-9C54-4959-AB17-8BAEDEE37B40}">
      <dgm:prSet phldrT="[文本]"/>
      <dgm:spPr/>
      <dgm:t>
        <a:bodyPr/>
        <a:lstStyle/>
        <a:p>
          <a:r>
            <a:rPr lang="zh-CN" altLang="en-US"/>
            <a:t>点源亚像素精度位置</a:t>
          </a:r>
        </a:p>
      </dgm:t>
    </dgm:pt>
    <dgm:pt modelId="{BA8E3DFB-9058-4BDC-9665-EFB391309799}" type="parTrans" cxnId="{362D4BCB-68DB-4B96-9479-C13BFE8D1DFB}">
      <dgm:prSet/>
      <dgm:spPr/>
      <dgm:t>
        <a:bodyPr/>
        <a:lstStyle/>
        <a:p>
          <a:endParaRPr lang="zh-CN" altLang="en-US"/>
        </a:p>
      </dgm:t>
    </dgm:pt>
    <dgm:pt modelId="{561CD9F7-8FA7-4B50-A088-5A7548C1054C}" type="sibTrans" cxnId="{362D4BCB-68DB-4B96-9479-C13BFE8D1DFB}">
      <dgm:prSet/>
      <dgm:spPr/>
      <dgm:t>
        <a:bodyPr/>
        <a:lstStyle/>
        <a:p>
          <a:endParaRPr lang="zh-CN" altLang="en-US"/>
        </a:p>
      </dgm:t>
    </dgm:pt>
    <dgm:pt modelId="{375C8CED-53E2-4DCB-88C2-CB27847C356B}" type="pres">
      <dgm:prSet presAssocID="{F9E841D0-109E-4C85-A180-A06348E384A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B21F7B8-1D56-4D80-904B-9989611C41C4}" type="pres">
      <dgm:prSet presAssocID="{394591A8-337D-496D-AF7D-6A8D15F12AB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BA2416-1122-4D66-879B-4B32BE332FCB}" type="pres">
      <dgm:prSet presAssocID="{E1A89034-21F7-4536-A05D-78E7140C3DAB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6CDF2957-B8EE-4693-BBC2-7C7A38F56C3F}" type="pres">
      <dgm:prSet presAssocID="{E1A89034-21F7-4536-A05D-78E7140C3DAB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B25CC5EA-DAB7-4B05-A43E-685708E364F7}" type="pres">
      <dgm:prSet presAssocID="{E6637675-D900-4CB1-B926-9D9BAC253B5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31FC828-19EA-40AE-8ED5-72D64DF58CED}" type="pres">
      <dgm:prSet presAssocID="{F4F26A71-DC71-4FEE-AAD9-E6B13A665F6C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ADFEFB54-1881-40EC-B5E8-6A05FED0BA73}" type="pres">
      <dgm:prSet presAssocID="{F4F26A71-DC71-4FEE-AAD9-E6B13A665F6C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11FB0241-ADB2-4B50-8202-D21733C3F453}" type="pres">
      <dgm:prSet presAssocID="{0ED48296-610B-474D-B924-79599C55E5C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0BB32B-AB13-4CA1-A61D-CBDF43D1B286}" type="pres">
      <dgm:prSet presAssocID="{C4BA6B1E-FBFD-4A02-8BB8-46AE067892A0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3D672FCF-0BF0-4298-9BFF-DEEC4A8C3F37}" type="pres">
      <dgm:prSet presAssocID="{C4BA6B1E-FBFD-4A02-8BB8-46AE067892A0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65234D21-5D36-4F95-AD01-837446B40417}" type="pres">
      <dgm:prSet presAssocID="{AFE4815A-98AB-4963-A856-54967D036A3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DA3F59B-EE3D-4D2F-92D1-7AA262A810CC}" type="presOf" srcId="{E6637675-D900-4CB1-B926-9D9BAC253B5E}" destId="{B25CC5EA-DAB7-4B05-A43E-685708E364F7}" srcOrd="0" destOrd="0" presId="urn:microsoft.com/office/officeart/2005/8/layout/process1"/>
    <dgm:cxn modelId="{36FE8AD0-9621-4C4E-A38C-F3849E311F00}" type="presOf" srcId="{C4BA6B1E-FBFD-4A02-8BB8-46AE067892A0}" destId="{3D672FCF-0BF0-4298-9BFF-DEEC4A8C3F37}" srcOrd="1" destOrd="0" presId="urn:microsoft.com/office/officeart/2005/8/layout/process1"/>
    <dgm:cxn modelId="{B30D2C88-FF3D-4D84-9A3E-8089FE406E02}" srcId="{F9E841D0-109E-4C85-A180-A06348E384A1}" destId="{394591A8-337D-496D-AF7D-6A8D15F12AB0}" srcOrd="0" destOrd="0" parTransId="{97BBD29E-31C5-485F-8095-F02056FA3678}" sibTransId="{E1A89034-21F7-4536-A05D-78E7140C3DAB}"/>
    <dgm:cxn modelId="{61E57106-0FB1-4F98-8140-4A41DD9D41E2}" srcId="{F9E841D0-109E-4C85-A180-A06348E384A1}" destId="{0ED48296-610B-474D-B924-79599C55E5C4}" srcOrd="2" destOrd="0" parTransId="{1EBEA3FE-3239-41A3-9E19-0B5BF46655A4}" sibTransId="{C4BA6B1E-FBFD-4A02-8BB8-46AE067892A0}"/>
    <dgm:cxn modelId="{5D23CBF2-E208-4B25-986F-8ABBBA873760}" type="presOf" srcId="{C4BA6B1E-FBFD-4A02-8BB8-46AE067892A0}" destId="{5F0BB32B-AB13-4CA1-A61D-CBDF43D1B286}" srcOrd="0" destOrd="0" presId="urn:microsoft.com/office/officeart/2005/8/layout/process1"/>
    <dgm:cxn modelId="{1C345619-8844-4E0F-A08B-8FBD2F2E4E43}" srcId="{E6637675-D900-4CB1-B926-9D9BAC253B5E}" destId="{122BEB4B-789A-45F5-99F5-E718111569F3}" srcOrd="1" destOrd="0" parTransId="{EEF211E9-AA64-4529-9566-121551F97143}" sibTransId="{891ED68A-D0CB-43CA-B397-AA10A51FD7EE}"/>
    <dgm:cxn modelId="{2028874B-5FC2-430A-9AF9-B8531B2D3D99}" type="presOf" srcId="{099298B7-5CB5-4F22-BE6E-6112F17CAE5D}" destId="{11FB0241-ADB2-4B50-8202-D21733C3F453}" srcOrd="0" destOrd="1" presId="urn:microsoft.com/office/officeart/2005/8/layout/process1"/>
    <dgm:cxn modelId="{2C12AD24-713C-43E2-ABCF-D69D3197FF84}" srcId="{0ED48296-610B-474D-B924-79599C55E5C4}" destId="{099298B7-5CB5-4F22-BE6E-6112F17CAE5D}" srcOrd="0" destOrd="0" parTransId="{735BE371-4FFD-48BD-97B3-A80412659D9C}" sibTransId="{7013A0A2-B4DE-448F-8C89-82E9572DEC42}"/>
    <dgm:cxn modelId="{92EBCAAB-D109-4168-9DB6-9B5F5ADDBC05}" srcId="{394591A8-337D-496D-AF7D-6A8D15F12AB0}" destId="{0E0F6EB8-5FC0-445D-A716-52CCFBB0EF78}" srcOrd="1" destOrd="0" parTransId="{9C8D50C1-F4BE-4098-B0AB-BD208B1BFC14}" sibTransId="{6912D818-6B4E-4533-BBB6-A878E8DA9275}"/>
    <dgm:cxn modelId="{48C2D064-E901-4886-868A-61E613267057}" srcId="{F9E841D0-109E-4C85-A180-A06348E384A1}" destId="{E6637675-D900-4CB1-B926-9D9BAC253B5E}" srcOrd="1" destOrd="0" parTransId="{A7F89793-7CEC-4F5C-85BB-8751D43262EE}" sibTransId="{F4F26A71-DC71-4FEE-AAD9-E6B13A665F6C}"/>
    <dgm:cxn modelId="{4249A6EE-4328-47AE-B303-8F87F12B6A26}" type="presOf" srcId="{0E0F6EB8-5FC0-445D-A716-52CCFBB0EF78}" destId="{0B21F7B8-1D56-4D80-904B-9989611C41C4}" srcOrd="0" destOrd="2" presId="urn:microsoft.com/office/officeart/2005/8/layout/process1"/>
    <dgm:cxn modelId="{44BDEEEC-7C87-43B7-AD25-C2C1856675D1}" type="presOf" srcId="{122BEB4B-789A-45F5-99F5-E718111569F3}" destId="{B25CC5EA-DAB7-4B05-A43E-685708E364F7}" srcOrd="0" destOrd="2" presId="urn:microsoft.com/office/officeart/2005/8/layout/process1"/>
    <dgm:cxn modelId="{362D4BCB-68DB-4B96-9479-C13BFE8D1DFB}" srcId="{AFE4815A-98AB-4963-A856-54967D036A33}" destId="{52A18D52-9C54-4959-AB17-8BAEDEE37B40}" srcOrd="0" destOrd="0" parTransId="{BA8E3DFB-9058-4BDC-9665-EFB391309799}" sibTransId="{561CD9F7-8FA7-4B50-A088-5A7548C1054C}"/>
    <dgm:cxn modelId="{BB1A5014-01C8-41AF-851D-5A37A2ECEF3D}" type="presOf" srcId="{AFE4815A-98AB-4963-A856-54967D036A33}" destId="{65234D21-5D36-4F95-AD01-837446B40417}" srcOrd="0" destOrd="0" presId="urn:microsoft.com/office/officeart/2005/8/layout/process1"/>
    <dgm:cxn modelId="{0002EBDE-E8D5-45A5-A3DB-13259E8AFF58}" type="presOf" srcId="{71761AC8-77BF-419C-91C5-DDC07F89D533}" destId="{0B21F7B8-1D56-4D80-904B-9989611C41C4}" srcOrd="0" destOrd="3" presId="urn:microsoft.com/office/officeart/2005/8/layout/process1"/>
    <dgm:cxn modelId="{1A42B517-0544-46AE-B319-26DB2F80E7CF}" type="presOf" srcId="{E1A89034-21F7-4536-A05D-78E7140C3DAB}" destId="{6CDF2957-B8EE-4693-BBC2-7C7A38F56C3F}" srcOrd="1" destOrd="0" presId="urn:microsoft.com/office/officeart/2005/8/layout/process1"/>
    <dgm:cxn modelId="{E57EC873-6E43-4A9B-A2DC-F6EE9A708D4A}" type="presOf" srcId="{E48E4A37-96C0-49F9-B8B0-93D20A4D44F3}" destId="{0B21F7B8-1D56-4D80-904B-9989611C41C4}" srcOrd="0" destOrd="1" presId="urn:microsoft.com/office/officeart/2005/8/layout/process1"/>
    <dgm:cxn modelId="{4BE8BD72-D4DD-44F1-B793-85F36AB05053}" type="presOf" srcId="{0ED48296-610B-474D-B924-79599C55E5C4}" destId="{11FB0241-ADB2-4B50-8202-D21733C3F453}" srcOrd="0" destOrd="0" presId="urn:microsoft.com/office/officeart/2005/8/layout/process1"/>
    <dgm:cxn modelId="{24251FDF-65A7-4B38-B836-C59C80D2E6A1}" srcId="{E6637675-D900-4CB1-B926-9D9BAC253B5E}" destId="{8F0B10D6-66ED-4F94-8DE1-32C7EC54FDE3}" srcOrd="0" destOrd="0" parTransId="{F8C3E541-9CD3-45DB-884C-B77DB5C52BF3}" sibTransId="{C5B41BB7-35DF-48E9-9A79-BC18923CF3D2}"/>
    <dgm:cxn modelId="{466DAA8E-8B50-416C-9A3D-CA78741D81BD}" type="presOf" srcId="{52A18D52-9C54-4959-AB17-8BAEDEE37B40}" destId="{65234D21-5D36-4F95-AD01-837446B40417}" srcOrd="0" destOrd="1" presId="urn:microsoft.com/office/officeart/2005/8/layout/process1"/>
    <dgm:cxn modelId="{E9A7EA0F-0F4D-4F94-A10F-7C89F6F6EA8B}" type="presOf" srcId="{F9E841D0-109E-4C85-A180-A06348E384A1}" destId="{375C8CED-53E2-4DCB-88C2-CB27847C356B}" srcOrd="0" destOrd="0" presId="urn:microsoft.com/office/officeart/2005/8/layout/process1"/>
    <dgm:cxn modelId="{AF098C27-90A1-4B96-8718-613AF185ED30}" srcId="{394591A8-337D-496D-AF7D-6A8D15F12AB0}" destId="{71761AC8-77BF-419C-91C5-DDC07F89D533}" srcOrd="2" destOrd="0" parTransId="{B6166E86-F6DB-486B-8555-51D16F8B27D7}" sibTransId="{349FF29B-2FE0-4310-80AA-F629D1D38836}"/>
    <dgm:cxn modelId="{A8E16CD8-137B-41DD-96C9-EA766082E67C}" type="presOf" srcId="{F4F26A71-DC71-4FEE-AAD9-E6B13A665F6C}" destId="{ADFEFB54-1881-40EC-B5E8-6A05FED0BA73}" srcOrd="1" destOrd="0" presId="urn:microsoft.com/office/officeart/2005/8/layout/process1"/>
    <dgm:cxn modelId="{61E14078-61D6-4DB8-84E3-AEE14E5F7735}" type="presOf" srcId="{8F0B10D6-66ED-4F94-8DE1-32C7EC54FDE3}" destId="{B25CC5EA-DAB7-4B05-A43E-685708E364F7}" srcOrd="0" destOrd="1" presId="urn:microsoft.com/office/officeart/2005/8/layout/process1"/>
    <dgm:cxn modelId="{07AA7BAA-7AED-4857-99C7-3496BA291138}" type="presOf" srcId="{E1A89034-21F7-4536-A05D-78E7140C3DAB}" destId="{BCBA2416-1122-4D66-879B-4B32BE332FCB}" srcOrd="0" destOrd="0" presId="urn:microsoft.com/office/officeart/2005/8/layout/process1"/>
    <dgm:cxn modelId="{3567EE87-9826-477E-B9E4-B6876A8B5562}" srcId="{394591A8-337D-496D-AF7D-6A8D15F12AB0}" destId="{E48E4A37-96C0-49F9-B8B0-93D20A4D44F3}" srcOrd="0" destOrd="0" parTransId="{0459A0CF-B71F-407F-B55C-889B675830B9}" sibTransId="{E01360DF-73CF-4EE7-8D23-FA1FBC89C89A}"/>
    <dgm:cxn modelId="{96223A37-84CF-4583-B826-FA8CF783BC2E}" srcId="{F9E841D0-109E-4C85-A180-A06348E384A1}" destId="{AFE4815A-98AB-4963-A856-54967D036A33}" srcOrd="3" destOrd="0" parTransId="{932AC061-067E-455A-964D-78B875B4821C}" sibTransId="{66F15F7B-8561-49BB-AD99-F81E6F43B49E}"/>
    <dgm:cxn modelId="{29A9B763-3A5E-484E-A3DD-7C914E8EA519}" type="presOf" srcId="{394591A8-337D-496D-AF7D-6A8D15F12AB0}" destId="{0B21F7B8-1D56-4D80-904B-9989611C41C4}" srcOrd="0" destOrd="0" presId="urn:microsoft.com/office/officeart/2005/8/layout/process1"/>
    <dgm:cxn modelId="{9FAFBE83-95CF-4623-B6E9-6A3E52BF8B33}" type="presOf" srcId="{F4F26A71-DC71-4FEE-AAD9-E6B13A665F6C}" destId="{E31FC828-19EA-40AE-8ED5-72D64DF58CED}" srcOrd="0" destOrd="0" presId="urn:microsoft.com/office/officeart/2005/8/layout/process1"/>
    <dgm:cxn modelId="{7A1B897E-B683-4855-8DE8-5F11502A75C6}" type="presParOf" srcId="{375C8CED-53E2-4DCB-88C2-CB27847C356B}" destId="{0B21F7B8-1D56-4D80-904B-9989611C41C4}" srcOrd="0" destOrd="0" presId="urn:microsoft.com/office/officeart/2005/8/layout/process1"/>
    <dgm:cxn modelId="{A0650601-2CA9-49BE-9B0F-0DCC511E9FE4}" type="presParOf" srcId="{375C8CED-53E2-4DCB-88C2-CB27847C356B}" destId="{BCBA2416-1122-4D66-879B-4B32BE332FCB}" srcOrd="1" destOrd="0" presId="urn:microsoft.com/office/officeart/2005/8/layout/process1"/>
    <dgm:cxn modelId="{73AE7D32-7588-45F5-84BA-2FEB447C6CDE}" type="presParOf" srcId="{BCBA2416-1122-4D66-879B-4B32BE332FCB}" destId="{6CDF2957-B8EE-4693-BBC2-7C7A38F56C3F}" srcOrd="0" destOrd="0" presId="urn:microsoft.com/office/officeart/2005/8/layout/process1"/>
    <dgm:cxn modelId="{15FBA083-1A7D-42DC-B805-9AB9F2684E79}" type="presParOf" srcId="{375C8CED-53E2-4DCB-88C2-CB27847C356B}" destId="{B25CC5EA-DAB7-4B05-A43E-685708E364F7}" srcOrd="2" destOrd="0" presId="urn:microsoft.com/office/officeart/2005/8/layout/process1"/>
    <dgm:cxn modelId="{53339657-6E4B-403A-9D3C-B494B1CBEC2A}" type="presParOf" srcId="{375C8CED-53E2-4DCB-88C2-CB27847C356B}" destId="{E31FC828-19EA-40AE-8ED5-72D64DF58CED}" srcOrd="3" destOrd="0" presId="urn:microsoft.com/office/officeart/2005/8/layout/process1"/>
    <dgm:cxn modelId="{748668DF-A35C-4A89-BDE9-66DD9A677D46}" type="presParOf" srcId="{E31FC828-19EA-40AE-8ED5-72D64DF58CED}" destId="{ADFEFB54-1881-40EC-B5E8-6A05FED0BA73}" srcOrd="0" destOrd="0" presId="urn:microsoft.com/office/officeart/2005/8/layout/process1"/>
    <dgm:cxn modelId="{4708D2DD-9D62-449F-84BE-AC8B1F3FBEC6}" type="presParOf" srcId="{375C8CED-53E2-4DCB-88C2-CB27847C356B}" destId="{11FB0241-ADB2-4B50-8202-D21733C3F453}" srcOrd="4" destOrd="0" presId="urn:microsoft.com/office/officeart/2005/8/layout/process1"/>
    <dgm:cxn modelId="{92D28BE3-744E-45DF-A2A7-83486DF29090}" type="presParOf" srcId="{375C8CED-53E2-4DCB-88C2-CB27847C356B}" destId="{5F0BB32B-AB13-4CA1-A61D-CBDF43D1B286}" srcOrd="5" destOrd="0" presId="urn:microsoft.com/office/officeart/2005/8/layout/process1"/>
    <dgm:cxn modelId="{5BDE474F-BD62-4113-9A4B-171C89FB10F1}" type="presParOf" srcId="{5F0BB32B-AB13-4CA1-A61D-CBDF43D1B286}" destId="{3D672FCF-0BF0-4298-9BFF-DEEC4A8C3F37}" srcOrd="0" destOrd="0" presId="urn:microsoft.com/office/officeart/2005/8/layout/process1"/>
    <dgm:cxn modelId="{24156EF7-3836-43B8-A119-7010AD258920}" type="presParOf" srcId="{375C8CED-53E2-4DCB-88C2-CB27847C356B}" destId="{65234D21-5D36-4F95-AD01-837446B4041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B7E679-4258-4CC9-891D-523D68E32CBF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98B2221D-B810-4A8E-9695-24E95FB85B53}">
      <dgm:prSet phldrT="[文本]"/>
      <dgm:spPr/>
      <dgm:t>
        <a:bodyPr/>
        <a:lstStyle/>
        <a:p>
          <a:r>
            <a:rPr lang="zh-CN" altLang="en-US"/>
            <a:t>按照本底计数率及曝光时间生成本底计数</a:t>
          </a:r>
        </a:p>
      </dgm:t>
    </dgm:pt>
    <dgm:pt modelId="{AE01783D-12AA-4E72-AB7D-048116AFAC31}" type="parTrans" cxnId="{0176F775-5798-4410-B910-C2081A536B78}">
      <dgm:prSet/>
      <dgm:spPr/>
      <dgm:t>
        <a:bodyPr/>
        <a:lstStyle/>
        <a:p>
          <a:endParaRPr lang="zh-CN" altLang="en-US"/>
        </a:p>
      </dgm:t>
    </dgm:pt>
    <dgm:pt modelId="{E69D4C36-5328-4128-BF16-3108DD1BB40C}" type="sibTrans" cxnId="{0176F775-5798-4410-B910-C2081A536B78}">
      <dgm:prSet/>
      <dgm:spPr/>
      <dgm:t>
        <a:bodyPr/>
        <a:lstStyle/>
        <a:p>
          <a:endParaRPr lang="zh-CN" altLang="en-US"/>
        </a:p>
      </dgm:t>
    </dgm:pt>
    <dgm:pt modelId="{6F416C79-0E7A-4ACF-9A07-961922EB6B7D}">
      <dgm:prSet phldrT="[文本]"/>
      <dgm:spPr/>
      <dgm:t>
        <a:bodyPr/>
        <a:lstStyle/>
        <a:p>
          <a:r>
            <a:rPr lang="zh-CN" altLang="en-US"/>
            <a:t>使用</a:t>
          </a:r>
          <a:r>
            <a:rPr lang="en-US" altLang="zh-CN"/>
            <a:t>HXMT</a:t>
          </a:r>
          <a:r>
            <a:rPr lang="zh-CN" altLang="en-US"/>
            <a:t>（</a:t>
          </a:r>
          <a:r>
            <a:rPr lang="en-US" altLang="zh-CN"/>
            <a:t>HE</a:t>
          </a:r>
          <a:r>
            <a:rPr lang="zh-CN" altLang="en-US"/>
            <a:t>）的</a:t>
          </a:r>
          <a:r>
            <a:rPr lang="en-US" altLang="zh-CN"/>
            <a:t>PSF</a:t>
          </a:r>
          <a:r>
            <a:rPr lang="zh-CN" altLang="en-US"/>
            <a:t>对本底观测数据进行解调</a:t>
          </a:r>
        </a:p>
      </dgm:t>
    </dgm:pt>
    <dgm:pt modelId="{41294E00-067E-4D98-BFA2-A8DAD89598EB}" type="parTrans" cxnId="{09DB31EB-9214-4AF0-AE5A-8C14CE434236}">
      <dgm:prSet/>
      <dgm:spPr/>
      <dgm:t>
        <a:bodyPr/>
        <a:lstStyle/>
        <a:p>
          <a:endParaRPr lang="zh-CN" altLang="en-US"/>
        </a:p>
      </dgm:t>
    </dgm:pt>
    <dgm:pt modelId="{6A132563-AEA4-48EE-A10B-EF743B5CCF87}" type="sibTrans" cxnId="{09DB31EB-9214-4AF0-AE5A-8C14CE434236}">
      <dgm:prSet/>
      <dgm:spPr/>
      <dgm:t>
        <a:bodyPr/>
        <a:lstStyle/>
        <a:p>
          <a:endParaRPr lang="zh-CN" altLang="en-US"/>
        </a:p>
      </dgm:t>
    </dgm:pt>
    <dgm:pt modelId="{3ECB7BC3-A349-4220-A227-71D3D3DFE56B}">
      <dgm:prSet phldrT="[文本]"/>
      <dgm:spPr/>
      <dgm:t>
        <a:bodyPr/>
        <a:lstStyle/>
        <a:p>
          <a:r>
            <a:rPr lang="zh-CN" altLang="en-US"/>
            <a:t>提取本底重建结果中的类点源结构</a:t>
          </a:r>
        </a:p>
      </dgm:t>
    </dgm:pt>
    <dgm:pt modelId="{48EDB91E-A2C9-41CF-B594-A49E213C96F9}" type="parTrans" cxnId="{CE108252-276C-4DCA-8564-86D31C428C03}">
      <dgm:prSet/>
      <dgm:spPr/>
      <dgm:t>
        <a:bodyPr/>
        <a:lstStyle/>
        <a:p>
          <a:endParaRPr lang="zh-CN" altLang="en-US"/>
        </a:p>
      </dgm:t>
    </dgm:pt>
    <dgm:pt modelId="{B5EFE0B4-1428-4274-9CFD-254CB17A4DD4}" type="sibTrans" cxnId="{CE108252-276C-4DCA-8564-86D31C428C03}">
      <dgm:prSet/>
      <dgm:spPr/>
      <dgm:t>
        <a:bodyPr/>
        <a:lstStyle/>
        <a:p>
          <a:endParaRPr lang="zh-CN" altLang="en-US"/>
        </a:p>
      </dgm:t>
    </dgm:pt>
    <dgm:pt modelId="{0AC245ED-272C-4B34-9CD9-C806B96D52C2}">
      <dgm:prSet phldrT="[文本]"/>
      <dgm:spPr/>
      <dgm:t>
        <a:bodyPr/>
        <a:lstStyle/>
        <a:p>
          <a:r>
            <a:rPr lang="zh-CN" altLang="en-US"/>
            <a:t>只包含泊松涨落</a:t>
          </a:r>
        </a:p>
      </dgm:t>
    </dgm:pt>
    <dgm:pt modelId="{B2488115-EDDB-41E9-8AA2-B116C010C2C7}" type="parTrans" cxnId="{ED008329-8320-48D0-A20E-D4C27D136BE2}">
      <dgm:prSet/>
      <dgm:spPr/>
      <dgm:t>
        <a:bodyPr/>
        <a:lstStyle/>
        <a:p>
          <a:endParaRPr lang="zh-CN" altLang="en-US"/>
        </a:p>
      </dgm:t>
    </dgm:pt>
    <dgm:pt modelId="{B6436A24-F799-4635-A3AD-840CF9C88CB8}" type="sibTrans" cxnId="{ED008329-8320-48D0-A20E-D4C27D136BE2}">
      <dgm:prSet/>
      <dgm:spPr/>
      <dgm:t>
        <a:bodyPr/>
        <a:lstStyle/>
        <a:p>
          <a:endParaRPr lang="zh-CN" altLang="en-US"/>
        </a:p>
      </dgm:t>
    </dgm:pt>
    <dgm:pt modelId="{6B3BE5CA-2853-4635-8700-DF003571EE10}">
      <dgm:prSet phldrT="[文本]"/>
      <dgm:spPr/>
      <dgm:t>
        <a:bodyPr/>
        <a:lstStyle/>
        <a:p>
          <a:r>
            <a:rPr lang="zh-CN" altLang="en-US"/>
            <a:t>绘制提取结构积分流强的直方图</a:t>
          </a:r>
        </a:p>
      </dgm:t>
    </dgm:pt>
    <dgm:pt modelId="{ADF54975-0CD6-449F-916F-B6DD6E2924DD}" type="parTrans" cxnId="{ED65B9C9-2ECC-4BE6-B5A7-6487B84A77BD}">
      <dgm:prSet/>
      <dgm:spPr/>
      <dgm:t>
        <a:bodyPr/>
        <a:lstStyle/>
        <a:p>
          <a:endParaRPr lang="zh-CN" altLang="en-US"/>
        </a:p>
      </dgm:t>
    </dgm:pt>
    <dgm:pt modelId="{D7A558F9-3817-4D90-B459-B5E292F41258}" type="sibTrans" cxnId="{ED65B9C9-2ECC-4BE6-B5A7-6487B84A77BD}">
      <dgm:prSet/>
      <dgm:spPr/>
      <dgm:t>
        <a:bodyPr/>
        <a:lstStyle/>
        <a:p>
          <a:endParaRPr lang="zh-CN" altLang="en-US"/>
        </a:p>
      </dgm:t>
    </dgm:pt>
    <dgm:pt modelId="{681E6785-CCDA-45BE-97A7-1EFF197EB0A0}" type="pres">
      <dgm:prSet presAssocID="{60B7E679-4258-4CC9-891D-523D68E32CBF}" presName="Name0" presStyleCnt="0">
        <dgm:presLayoutVars>
          <dgm:dir/>
          <dgm:resizeHandles val="exact"/>
        </dgm:presLayoutVars>
      </dgm:prSet>
      <dgm:spPr/>
    </dgm:pt>
    <dgm:pt modelId="{2F6E2B0B-87BF-469D-A600-604BA9EA9530}" type="pres">
      <dgm:prSet presAssocID="{98B2221D-B810-4A8E-9695-24E95FB85B53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26D03D-B512-4516-8420-69F3793225CD}" type="pres">
      <dgm:prSet presAssocID="{E69D4C36-5328-4128-BF16-3108DD1BB40C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7E2C2862-A227-4F18-B351-F04F81A4861F}" type="pres">
      <dgm:prSet presAssocID="{E69D4C36-5328-4128-BF16-3108DD1BB40C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0840E370-45FE-40C1-BA37-AB9B35191D6A}" type="pres">
      <dgm:prSet presAssocID="{6F416C79-0E7A-4ACF-9A07-961922EB6B7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CC2778D-7ADA-45D1-8D0B-0C853A51A0F1}" type="pres">
      <dgm:prSet presAssocID="{6A132563-AEA4-48EE-A10B-EF743B5CCF87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979DE77-B420-4064-ACCA-19AF3280C4B2}" type="pres">
      <dgm:prSet presAssocID="{6A132563-AEA4-48EE-A10B-EF743B5CCF87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631F33CB-AA6E-43C6-AEFC-D94628842104}" type="pres">
      <dgm:prSet presAssocID="{3ECB7BC3-A349-4220-A227-71D3D3DFE56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03768F-D265-4067-96D2-8E2A07147C71}" type="pres">
      <dgm:prSet presAssocID="{B5EFE0B4-1428-4274-9CFD-254CB17A4DD4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D87092B8-C16E-41F3-A1F3-044261F6225C}" type="pres">
      <dgm:prSet presAssocID="{B5EFE0B4-1428-4274-9CFD-254CB17A4DD4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0D233894-62E1-416A-83C0-6969DCF85C0F}" type="pres">
      <dgm:prSet presAssocID="{6B3BE5CA-2853-4635-8700-DF003571EE1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9DB31EB-9214-4AF0-AE5A-8C14CE434236}" srcId="{60B7E679-4258-4CC9-891D-523D68E32CBF}" destId="{6F416C79-0E7A-4ACF-9A07-961922EB6B7D}" srcOrd="1" destOrd="0" parTransId="{41294E00-067E-4D98-BFA2-A8DAD89598EB}" sibTransId="{6A132563-AEA4-48EE-A10B-EF743B5CCF87}"/>
    <dgm:cxn modelId="{8E1BD50A-D7A5-43F5-BFB4-B57B863C7BA4}" type="presOf" srcId="{E69D4C36-5328-4128-BF16-3108DD1BB40C}" destId="{7E2C2862-A227-4F18-B351-F04F81A4861F}" srcOrd="1" destOrd="0" presId="urn:microsoft.com/office/officeart/2005/8/layout/process1"/>
    <dgm:cxn modelId="{3DC4F829-E027-4BCB-A632-F02ED0B6F75C}" type="presOf" srcId="{6F416C79-0E7A-4ACF-9A07-961922EB6B7D}" destId="{0840E370-45FE-40C1-BA37-AB9B35191D6A}" srcOrd="0" destOrd="0" presId="urn:microsoft.com/office/officeart/2005/8/layout/process1"/>
    <dgm:cxn modelId="{7FB7B3FB-4BB6-40C5-9767-F217E6CD35F8}" type="presOf" srcId="{B5EFE0B4-1428-4274-9CFD-254CB17A4DD4}" destId="{D87092B8-C16E-41F3-A1F3-044261F6225C}" srcOrd="1" destOrd="0" presId="urn:microsoft.com/office/officeart/2005/8/layout/process1"/>
    <dgm:cxn modelId="{3B5ACF49-BB60-40B8-9FA4-E331815C02DF}" type="presOf" srcId="{3ECB7BC3-A349-4220-A227-71D3D3DFE56B}" destId="{631F33CB-AA6E-43C6-AEFC-D94628842104}" srcOrd="0" destOrd="0" presId="urn:microsoft.com/office/officeart/2005/8/layout/process1"/>
    <dgm:cxn modelId="{8C25757B-F5FC-4F59-8925-6C5056F5F914}" type="presOf" srcId="{6A132563-AEA4-48EE-A10B-EF743B5CCF87}" destId="{4979DE77-B420-4064-ACCA-19AF3280C4B2}" srcOrd="1" destOrd="0" presId="urn:microsoft.com/office/officeart/2005/8/layout/process1"/>
    <dgm:cxn modelId="{C8AA6208-DB4D-416A-BE3A-3FAFA6DB90F0}" type="presOf" srcId="{B5EFE0B4-1428-4274-9CFD-254CB17A4DD4}" destId="{A003768F-D265-4067-96D2-8E2A07147C71}" srcOrd="0" destOrd="0" presId="urn:microsoft.com/office/officeart/2005/8/layout/process1"/>
    <dgm:cxn modelId="{CE108252-276C-4DCA-8564-86D31C428C03}" srcId="{60B7E679-4258-4CC9-891D-523D68E32CBF}" destId="{3ECB7BC3-A349-4220-A227-71D3D3DFE56B}" srcOrd="2" destOrd="0" parTransId="{48EDB91E-A2C9-41CF-B594-A49E213C96F9}" sibTransId="{B5EFE0B4-1428-4274-9CFD-254CB17A4DD4}"/>
    <dgm:cxn modelId="{813A986E-CAF4-4B2B-BA4D-1AA9CB147297}" type="presOf" srcId="{6A132563-AEA4-48EE-A10B-EF743B5CCF87}" destId="{9CC2778D-7ADA-45D1-8D0B-0C853A51A0F1}" srcOrd="0" destOrd="0" presId="urn:microsoft.com/office/officeart/2005/8/layout/process1"/>
    <dgm:cxn modelId="{57631E04-C332-4094-A079-A2E6ECE8C29B}" type="presOf" srcId="{0AC245ED-272C-4B34-9CD9-C806B96D52C2}" destId="{2F6E2B0B-87BF-469D-A600-604BA9EA9530}" srcOrd="0" destOrd="1" presId="urn:microsoft.com/office/officeart/2005/8/layout/process1"/>
    <dgm:cxn modelId="{ED008329-8320-48D0-A20E-D4C27D136BE2}" srcId="{98B2221D-B810-4A8E-9695-24E95FB85B53}" destId="{0AC245ED-272C-4B34-9CD9-C806B96D52C2}" srcOrd="0" destOrd="0" parTransId="{B2488115-EDDB-41E9-8AA2-B116C010C2C7}" sibTransId="{B6436A24-F799-4635-A3AD-840CF9C88CB8}"/>
    <dgm:cxn modelId="{C6A9F834-F59F-4BB0-96AD-6985EBB5229B}" type="presOf" srcId="{E69D4C36-5328-4128-BF16-3108DD1BB40C}" destId="{F626D03D-B512-4516-8420-69F3793225CD}" srcOrd="0" destOrd="0" presId="urn:microsoft.com/office/officeart/2005/8/layout/process1"/>
    <dgm:cxn modelId="{8CD05E1C-EE40-4AE1-8C68-70A889181956}" type="presOf" srcId="{98B2221D-B810-4A8E-9695-24E95FB85B53}" destId="{2F6E2B0B-87BF-469D-A600-604BA9EA9530}" srcOrd="0" destOrd="0" presId="urn:microsoft.com/office/officeart/2005/8/layout/process1"/>
    <dgm:cxn modelId="{0176F775-5798-4410-B910-C2081A536B78}" srcId="{60B7E679-4258-4CC9-891D-523D68E32CBF}" destId="{98B2221D-B810-4A8E-9695-24E95FB85B53}" srcOrd="0" destOrd="0" parTransId="{AE01783D-12AA-4E72-AB7D-048116AFAC31}" sibTransId="{E69D4C36-5328-4128-BF16-3108DD1BB40C}"/>
    <dgm:cxn modelId="{8BF99FDF-2B2F-42B2-83C7-C5F5835439A8}" type="presOf" srcId="{60B7E679-4258-4CC9-891D-523D68E32CBF}" destId="{681E6785-CCDA-45BE-97A7-1EFF197EB0A0}" srcOrd="0" destOrd="0" presId="urn:microsoft.com/office/officeart/2005/8/layout/process1"/>
    <dgm:cxn modelId="{ED65B9C9-2ECC-4BE6-B5A7-6487B84A77BD}" srcId="{60B7E679-4258-4CC9-891D-523D68E32CBF}" destId="{6B3BE5CA-2853-4635-8700-DF003571EE10}" srcOrd="3" destOrd="0" parTransId="{ADF54975-0CD6-449F-916F-B6DD6E2924DD}" sibTransId="{D7A558F9-3817-4D90-B459-B5E292F41258}"/>
    <dgm:cxn modelId="{BE92B8B8-0DC5-4977-9375-BC714B318F78}" type="presOf" srcId="{6B3BE5CA-2853-4635-8700-DF003571EE10}" destId="{0D233894-62E1-416A-83C0-6969DCF85C0F}" srcOrd="0" destOrd="0" presId="urn:microsoft.com/office/officeart/2005/8/layout/process1"/>
    <dgm:cxn modelId="{FA566BE2-EFB6-4DE6-BE36-CB812704FA2C}" type="presParOf" srcId="{681E6785-CCDA-45BE-97A7-1EFF197EB0A0}" destId="{2F6E2B0B-87BF-469D-A600-604BA9EA9530}" srcOrd="0" destOrd="0" presId="urn:microsoft.com/office/officeart/2005/8/layout/process1"/>
    <dgm:cxn modelId="{F31D7515-02DE-40CB-A13F-32EEE97C065E}" type="presParOf" srcId="{681E6785-CCDA-45BE-97A7-1EFF197EB0A0}" destId="{F626D03D-B512-4516-8420-69F3793225CD}" srcOrd="1" destOrd="0" presId="urn:microsoft.com/office/officeart/2005/8/layout/process1"/>
    <dgm:cxn modelId="{1A05D25E-8057-4288-B7D8-BA09C61DF1A1}" type="presParOf" srcId="{F626D03D-B512-4516-8420-69F3793225CD}" destId="{7E2C2862-A227-4F18-B351-F04F81A4861F}" srcOrd="0" destOrd="0" presId="urn:microsoft.com/office/officeart/2005/8/layout/process1"/>
    <dgm:cxn modelId="{78B915E9-49AC-4C22-AFFA-54E120D59769}" type="presParOf" srcId="{681E6785-CCDA-45BE-97A7-1EFF197EB0A0}" destId="{0840E370-45FE-40C1-BA37-AB9B35191D6A}" srcOrd="2" destOrd="0" presId="urn:microsoft.com/office/officeart/2005/8/layout/process1"/>
    <dgm:cxn modelId="{C1407893-48BD-4ABE-AADD-2685E7037075}" type="presParOf" srcId="{681E6785-CCDA-45BE-97A7-1EFF197EB0A0}" destId="{9CC2778D-7ADA-45D1-8D0B-0C853A51A0F1}" srcOrd="3" destOrd="0" presId="urn:microsoft.com/office/officeart/2005/8/layout/process1"/>
    <dgm:cxn modelId="{B4020695-581F-48B7-9DA5-EC183C9183EE}" type="presParOf" srcId="{9CC2778D-7ADA-45D1-8D0B-0C853A51A0F1}" destId="{4979DE77-B420-4064-ACCA-19AF3280C4B2}" srcOrd="0" destOrd="0" presId="urn:microsoft.com/office/officeart/2005/8/layout/process1"/>
    <dgm:cxn modelId="{5C0B66F8-35ED-4CBF-BE20-4D171F50FCCD}" type="presParOf" srcId="{681E6785-CCDA-45BE-97A7-1EFF197EB0A0}" destId="{631F33CB-AA6E-43C6-AEFC-D94628842104}" srcOrd="4" destOrd="0" presId="urn:microsoft.com/office/officeart/2005/8/layout/process1"/>
    <dgm:cxn modelId="{E97C72EF-4CA0-423D-AEB1-246AFE3B06EE}" type="presParOf" srcId="{681E6785-CCDA-45BE-97A7-1EFF197EB0A0}" destId="{A003768F-D265-4067-96D2-8E2A07147C71}" srcOrd="5" destOrd="0" presId="urn:microsoft.com/office/officeart/2005/8/layout/process1"/>
    <dgm:cxn modelId="{30A6F037-E78B-4C41-8FB8-6A2F7F43F4D5}" type="presParOf" srcId="{A003768F-D265-4067-96D2-8E2A07147C71}" destId="{D87092B8-C16E-41F3-A1F3-044261F6225C}" srcOrd="0" destOrd="0" presId="urn:microsoft.com/office/officeart/2005/8/layout/process1"/>
    <dgm:cxn modelId="{4CB803BD-C5EE-4C63-AB41-04BC8183222F}" type="presParOf" srcId="{681E6785-CCDA-45BE-97A7-1EFF197EB0A0}" destId="{0D233894-62E1-416A-83C0-6969DCF85C0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21F7B8-1D56-4D80-904B-9989611C41C4}">
      <dsp:nvSpPr>
        <dsp:cNvPr id="0" name=""/>
        <dsp:cNvSpPr/>
      </dsp:nvSpPr>
      <dsp:spPr>
        <a:xfrm>
          <a:off x="2318" y="214486"/>
          <a:ext cx="1013605" cy="15204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使用</a:t>
          </a:r>
          <a:r>
            <a:rPr lang="en-US" altLang="zh-CN" sz="1300" kern="1200"/>
            <a:t>DD</a:t>
          </a:r>
          <a:r>
            <a:rPr lang="zh-CN" altLang="en-US" sz="1300" kern="1200"/>
            <a:t>方法对观测数据解调，</a:t>
          </a:r>
          <a:r>
            <a:rPr lang="zh-CN" altLang="en-US" sz="1300" b="0" kern="1200"/>
            <a:t>重建</a:t>
          </a:r>
          <a:r>
            <a:rPr lang="zh-CN" altLang="en-US" sz="1300" kern="1200"/>
            <a:t>目标图像：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迭代方式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迭代次数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约束条件</a:t>
          </a:r>
        </a:p>
      </dsp:txBody>
      <dsp:txXfrm>
        <a:off x="32005" y="244173"/>
        <a:ext cx="954231" cy="1461033"/>
      </dsp:txXfrm>
    </dsp:sp>
    <dsp:sp modelId="{BCBA2416-1122-4D66-879B-4B32BE332FCB}">
      <dsp:nvSpPr>
        <dsp:cNvPr id="0" name=""/>
        <dsp:cNvSpPr/>
      </dsp:nvSpPr>
      <dsp:spPr>
        <a:xfrm>
          <a:off x="1117284" y="849002"/>
          <a:ext cx="214884" cy="2513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117284" y="899277"/>
        <a:ext cx="150419" cy="150824"/>
      </dsp:txXfrm>
    </dsp:sp>
    <dsp:sp modelId="{B25CC5EA-DAB7-4B05-A43E-685708E364F7}">
      <dsp:nvSpPr>
        <dsp:cNvPr id="0" name=""/>
        <dsp:cNvSpPr/>
      </dsp:nvSpPr>
      <dsp:spPr>
        <a:xfrm>
          <a:off x="1421365" y="214486"/>
          <a:ext cx="1013605" cy="15204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对重建目标图像进行多尺度团块检测：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目标团块尺度范围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检测阈值</a:t>
          </a:r>
        </a:p>
      </dsp:txBody>
      <dsp:txXfrm>
        <a:off x="1451052" y="244173"/>
        <a:ext cx="954231" cy="1461033"/>
      </dsp:txXfrm>
    </dsp:sp>
    <dsp:sp modelId="{E31FC828-19EA-40AE-8ED5-72D64DF58CED}">
      <dsp:nvSpPr>
        <dsp:cNvPr id="0" name=""/>
        <dsp:cNvSpPr/>
      </dsp:nvSpPr>
      <dsp:spPr>
        <a:xfrm>
          <a:off x="2536331" y="849002"/>
          <a:ext cx="214884" cy="2513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536331" y="899277"/>
        <a:ext cx="150419" cy="150824"/>
      </dsp:txXfrm>
    </dsp:sp>
    <dsp:sp modelId="{11FB0241-ADB2-4B50-8202-D21733C3F453}">
      <dsp:nvSpPr>
        <dsp:cNvPr id="0" name=""/>
        <dsp:cNvSpPr/>
      </dsp:nvSpPr>
      <dsp:spPr>
        <a:xfrm>
          <a:off x="2840413" y="214486"/>
          <a:ext cx="1013605" cy="15204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对检测到的团块事例进行团块边界重建：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边界检测精度</a:t>
          </a:r>
        </a:p>
      </dsp:txBody>
      <dsp:txXfrm>
        <a:off x="2870100" y="244173"/>
        <a:ext cx="954231" cy="1461033"/>
      </dsp:txXfrm>
    </dsp:sp>
    <dsp:sp modelId="{5F0BB32B-AB13-4CA1-A61D-CBDF43D1B286}">
      <dsp:nvSpPr>
        <dsp:cNvPr id="0" name=""/>
        <dsp:cNvSpPr/>
      </dsp:nvSpPr>
      <dsp:spPr>
        <a:xfrm>
          <a:off x="3955378" y="849002"/>
          <a:ext cx="214884" cy="2513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955378" y="899277"/>
        <a:ext cx="150419" cy="150824"/>
      </dsp:txXfrm>
    </dsp:sp>
    <dsp:sp modelId="{65234D21-5D36-4F95-AD01-837446B40417}">
      <dsp:nvSpPr>
        <dsp:cNvPr id="0" name=""/>
        <dsp:cNvSpPr/>
      </dsp:nvSpPr>
      <dsp:spPr>
        <a:xfrm>
          <a:off x="4259460" y="214486"/>
          <a:ext cx="1013605" cy="15204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估算团块积分流强：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点源亚像素精度位置</a:t>
          </a:r>
        </a:p>
      </dsp:txBody>
      <dsp:txXfrm>
        <a:off x="4289147" y="244173"/>
        <a:ext cx="954231" cy="14610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6E2B0B-87BF-469D-A600-604BA9EA9530}">
      <dsp:nvSpPr>
        <dsp:cNvPr id="0" name=""/>
        <dsp:cNvSpPr/>
      </dsp:nvSpPr>
      <dsp:spPr>
        <a:xfrm>
          <a:off x="2314" y="170904"/>
          <a:ext cx="1011983" cy="13187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按照本底计数率及曝光时间生成本底计数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/>
            <a:t>只包含泊松涨落</a:t>
          </a:r>
        </a:p>
      </dsp:txBody>
      <dsp:txXfrm>
        <a:off x="31954" y="200544"/>
        <a:ext cx="952703" cy="1259461"/>
      </dsp:txXfrm>
    </dsp:sp>
    <dsp:sp modelId="{F626D03D-B512-4516-8420-69F3793225CD}">
      <dsp:nvSpPr>
        <dsp:cNvPr id="0" name=""/>
        <dsp:cNvSpPr/>
      </dsp:nvSpPr>
      <dsp:spPr>
        <a:xfrm>
          <a:off x="1115496" y="704789"/>
          <a:ext cx="214540" cy="2509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115496" y="754983"/>
        <a:ext cx="150178" cy="150583"/>
      </dsp:txXfrm>
    </dsp:sp>
    <dsp:sp modelId="{0840E370-45FE-40C1-BA37-AB9B35191D6A}">
      <dsp:nvSpPr>
        <dsp:cNvPr id="0" name=""/>
        <dsp:cNvSpPr/>
      </dsp:nvSpPr>
      <dsp:spPr>
        <a:xfrm>
          <a:off x="1419091" y="170904"/>
          <a:ext cx="1011983" cy="13187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使用</a:t>
          </a:r>
          <a:r>
            <a:rPr lang="en-US" altLang="zh-CN" sz="1300" kern="1200"/>
            <a:t>HXMT</a:t>
          </a:r>
          <a:r>
            <a:rPr lang="zh-CN" altLang="en-US" sz="1300" kern="1200"/>
            <a:t>（</a:t>
          </a:r>
          <a:r>
            <a:rPr lang="en-US" altLang="zh-CN" sz="1300" kern="1200"/>
            <a:t>HE</a:t>
          </a:r>
          <a:r>
            <a:rPr lang="zh-CN" altLang="en-US" sz="1300" kern="1200"/>
            <a:t>）的</a:t>
          </a:r>
          <a:r>
            <a:rPr lang="en-US" altLang="zh-CN" sz="1300" kern="1200"/>
            <a:t>PSF</a:t>
          </a:r>
          <a:r>
            <a:rPr lang="zh-CN" altLang="en-US" sz="1300" kern="1200"/>
            <a:t>对本底观测数据进行解调</a:t>
          </a:r>
        </a:p>
      </dsp:txBody>
      <dsp:txXfrm>
        <a:off x="1448731" y="200544"/>
        <a:ext cx="952703" cy="1259461"/>
      </dsp:txXfrm>
    </dsp:sp>
    <dsp:sp modelId="{9CC2778D-7ADA-45D1-8D0B-0C853A51A0F1}">
      <dsp:nvSpPr>
        <dsp:cNvPr id="0" name=""/>
        <dsp:cNvSpPr/>
      </dsp:nvSpPr>
      <dsp:spPr>
        <a:xfrm>
          <a:off x="2532273" y="704789"/>
          <a:ext cx="214540" cy="2509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532273" y="754983"/>
        <a:ext cx="150178" cy="150583"/>
      </dsp:txXfrm>
    </dsp:sp>
    <dsp:sp modelId="{631F33CB-AA6E-43C6-AEFC-D94628842104}">
      <dsp:nvSpPr>
        <dsp:cNvPr id="0" name=""/>
        <dsp:cNvSpPr/>
      </dsp:nvSpPr>
      <dsp:spPr>
        <a:xfrm>
          <a:off x="2835868" y="170904"/>
          <a:ext cx="1011983" cy="13187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提取本底重建结果中的类点源结构</a:t>
          </a:r>
        </a:p>
      </dsp:txBody>
      <dsp:txXfrm>
        <a:off x="2865508" y="200544"/>
        <a:ext cx="952703" cy="1259461"/>
      </dsp:txXfrm>
    </dsp:sp>
    <dsp:sp modelId="{A003768F-D265-4067-96D2-8E2A07147C71}">
      <dsp:nvSpPr>
        <dsp:cNvPr id="0" name=""/>
        <dsp:cNvSpPr/>
      </dsp:nvSpPr>
      <dsp:spPr>
        <a:xfrm>
          <a:off x="3949050" y="704789"/>
          <a:ext cx="214540" cy="2509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949050" y="754983"/>
        <a:ext cx="150178" cy="150583"/>
      </dsp:txXfrm>
    </dsp:sp>
    <dsp:sp modelId="{0D233894-62E1-416A-83C0-6969DCF85C0F}">
      <dsp:nvSpPr>
        <dsp:cNvPr id="0" name=""/>
        <dsp:cNvSpPr/>
      </dsp:nvSpPr>
      <dsp:spPr>
        <a:xfrm>
          <a:off x="4252645" y="170904"/>
          <a:ext cx="1011983" cy="13187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绘制提取结构积分流强的直方图</a:t>
          </a:r>
        </a:p>
      </dsp:txBody>
      <dsp:txXfrm>
        <a:off x="4282285" y="200544"/>
        <a:ext cx="952703" cy="125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5D40F-A481-4710-8113-79BA64D3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439</Words>
  <Characters>2506</Characters>
  <Application>Microsoft Office Word</Application>
  <DocSecurity>0</DocSecurity>
  <Lines>20</Lines>
  <Paragraphs>5</Paragraphs>
  <ScaleCrop>false</ScaleCrop>
  <Company>清华大学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霍卓玺</dc:creator>
  <cp:lastModifiedBy>霍卓玺</cp:lastModifiedBy>
  <cp:revision>33</cp:revision>
  <dcterms:created xsi:type="dcterms:W3CDTF">2013-10-13T01:09:00Z</dcterms:created>
  <dcterms:modified xsi:type="dcterms:W3CDTF">2013-10-21T08:00:00Z</dcterms:modified>
</cp:coreProperties>
</file>