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B528C" w14:textId="2B46B196" w:rsidR="009E2083" w:rsidRDefault="009E2083" w:rsidP="009E2083">
      <w:pPr>
        <w:pStyle w:val="Heading1"/>
      </w:pPr>
      <w:proofErr w:type="spellStart"/>
      <w:r>
        <w:t>MaxAir</w:t>
      </w:r>
      <w:proofErr w:type="spellEnd"/>
      <w:r>
        <w:t xml:space="preserve"> Zone Setup</w:t>
      </w:r>
      <w:r w:rsidR="0081364A">
        <w:t xml:space="preserve"> – Multiple Sensors</w:t>
      </w:r>
    </w:p>
    <w:p w14:paraId="227723BD" w14:textId="7465CA7F" w:rsidR="0081364A" w:rsidRDefault="0081364A" w:rsidP="0081364A">
      <w:proofErr w:type="spellStart"/>
      <w:r>
        <w:t>MaxAir</w:t>
      </w:r>
      <w:proofErr w:type="spellEnd"/>
      <w:r>
        <w:t xml:space="preserve"> supports zones with multiple sensors, where the ‘control temperature’ is derived from the average readings reported by all ‘active’</w:t>
      </w:r>
      <w:r w:rsidR="007431BC">
        <w:t xml:space="preserve"> sensors.</w:t>
      </w:r>
    </w:p>
    <w:p w14:paraId="7870602C" w14:textId="3B7C8988" w:rsidR="00E419FE" w:rsidRPr="0081364A" w:rsidRDefault="00E419FE" w:rsidP="0081364A">
      <w:r>
        <w:rPr>
          <w:noProof/>
        </w:rPr>
        <w:drawing>
          <wp:anchor distT="0" distB="0" distL="114300" distR="114300" simplePos="0" relativeHeight="251756544" behindDoc="0" locked="0" layoutInCell="1" allowOverlap="1" wp14:anchorId="001A9274" wp14:editId="0C7BC9CC">
            <wp:simplePos x="0" y="0"/>
            <wp:positionH relativeFrom="column">
              <wp:posOffset>5240655</wp:posOffset>
            </wp:positionH>
            <wp:positionV relativeFrom="paragraph">
              <wp:posOffset>1270</wp:posOffset>
            </wp:positionV>
            <wp:extent cx="173355" cy="4622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us_minu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355" cy="462280"/>
                    </a:xfrm>
                    <a:prstGeom prst="rect">
                      <a:avLst/>
                    </a:prstGeom>
                  </pic:spPr>
                </pic:pic>
              </a:graphicData>
            </a:graphic>
            <wp14:sizeRelH relativeFrom="page">
              <wp14:pctWidth>0</wp14:pctWidth>
            </wp14:sizeRelH>
            <wp14:sizeRelV relativeFrom="page">
              <wp14:pctHeight>0</wp14:pctHeight>
            </wp14:sizeRelV>
          </wp:anchor>
        </w:drawing>
      </w:r>
      <w:r>
        <w:t xml:space="preserve">From the Zone Add/Edit dialogue sensors can be added or deleted using the plus, minus buttons </w:t>
      </w:r>
    </w:p>
    <w:p w14:paraId="72E56FC9" w14:textId="11F89C21" w:rsidR="00866B32" w:rsidRDefault="00033DD2" w:rsidP="00401F55">
      <w:r>
        <w:rPr>
          <w:noProof/>
        </w:rPr>
        <w:drawing>
          <wp:anchor distT="0" distB="0" distL="114300" distR="114300" simplePos="0" relativeHeight="251755520" behindDoc="0" locked="0" layoutInCell="1" allowOverlap="1" wp14:anchorId="02E15A61" wp14:editId="5B1C8136">
            <wp:simplePos x="0" y="0"/>
            <wp:positionH relativeFrom="margin">
              <wp:posOffset>421005</wp:posOffset>
            </wp:positionH>
            <wp:positionV relativeFrom="paragraph">
              <wp:posOffset>0</wp:posOffset>
            </wp:positionV>
            <wp:extent cx="5103495" cy="6712585"/>
            <wp:effectExtent l="0" t="0" r="1905" b="0"/>
            <wp:wrapSquare wrapText="bothSides"/>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3495" cy="6712585"/>
                    </a:xfrm>
                    <a:prstGeom prst="rect">
                      <a:avLst/>
                    </a:prstGeom>
                  </pic:spPr>
                </pic:pic>
              </a:graphicData>
            </a:graphic>
            <wp14:sizeRelH relativeFrom="margin">
              <wp14:pctWidth>0</wp14:pctWidth>
            </wp14:sizeRelH>
            <wp14:sizeRelV relativeFrom="margin">
              <wp14:pctHeight>0</wp14:pctHeight>
            </wp14:sizeRelV>
          </wp:anchor>
        </w:drawing>
      </w:r>
    </w:p>
    <w:p w14:paraId="301D6150" w14:textId="77777777" w:rsidR="00033DD2" w:rsidRDefault="00033DD2"/>
    <w:p w14:paraId="78CFC049" w14:textId="77777777" w:rsidR="00033DD2" w:rsidRDefault="00033DD2"/>
    <w:p w14:paraId="7C9D77D9" w14:textId="77777777" w:rsidR="00033DD2" w:rsidRDefault="00033DD2"/>
    <w:p w14:paraId="1B7A261F" w14:textId="77777777" w:rsidR="00033DD2" w:rsidRDefault="00033DD2"/>
    <w:p w14:paraId="23195D2E" w14:textId="77777777" w:rsidR="00033DD2" w:rsidRDefault="00033DD2"/>
    <w:p w14:paraId="0A2668A2" w14:textId="77777777" w:rsidR="00033DD2" w:rsidRDefault="00033DD2"/>
    <w:p w14:paraId="5F070886" w14:textId="77777777" w:rsidR="00033DD2" w:rsidRDefault="00033DD2"/>
    <w:p w14:paraId="204E2D2E" w14:textId="77777777" w:rsidR="00033DD2" w:rsidRDefault="00033DD2"/>
    <w:p w14:paraId="017F0E90" w14:textId="77777777" w:rsidR="00033DD2" w:rsidRDefault="00033DD2"/>
    <w:p w14:paraId="778BF3B6" w14:textId="77777777" w:rsidR="00033DD2" w:rsidRDefault="00033DD2"/>
    <w:p w14:paraId="6D3266E8" w14:textId="77777777" w:rsidR="00033DD2" w:rsidRDefault="00033DD2"/>
    <w:p w14:paraId="1B21B6DF" w14:textId="77777777" w:rsidR="00033DD2" w:rsidRDefault="00033DD2"/>
    <w:p w14:paraId="520FCC35" w14:textId="77777777" w:rsidR="00033DD2" w:rsidRDefault="00033DD2"/>
    <w:p w14:paraId="521FA845" w14:textId="77777777" w:rsidR="00033DD2" w:rsidRDefault="00033DD2"/>
    <w:p w14:paraId="197BC178" w14:textId="77777777" w:rsidR="00033DD2" w:rsidRDefault="00033DD2"/>
    <w:p w14:paraId="620A5DE2" w14:textId="77777777" w:rsidR="00033DD2" w:rsidRDefault="00033DD2"/>
    <w:p w14:paraId="6E6FEB99" w14:textId="77777777" w:rsidR="00033DD2" w:rsidRDefault="00033DD2"/>
    <w:p w14:paraId="77A7CE0E" w14:textId="77777777" w:rsidR="00033DD2" w:rsidRDefault="00033DD2"/>
    <w:p w14:paraId="36880B64" w14:textId="77777777" w:rsidR="00033DD2" w:rsidRDefault="00033DD2"/>
    <w:p w14:paraId="095FC144" w14:textId="77777777" w:rsidR="00033DD2" w:rsidRDefault="00033DD2"/>
    <w:p w14:paraId="6532D005" w14:textId="69633125" w:rsidR="00033DD2" w:rsidRDefault="00033DD2"/>
    <w:p w14:paraId="084EC81E" w14:textId="77777777" w:rsidR="00033DD2" w:rsidRDefault="00033DD2">
      <w:r>
        <w:t>Note: It is possible to attach both multiple Sensors and Zone Controllers.</w:t>
      </w:r>
    </w:p>
    <w:p w14:paraId="0FA63789" w14:textId="7CC4F607" w:rsidR="00E419FE" w:rsidRDefault="00E419FE" w:rsidP="00E419FE">
      <w:pPr>
        <w:pStyle w:val="Heading2"/>
      </w:pPr>
      <w:r>
        <w:lastRenderedPageBreak/>
        <w:t>Zone Control</w:t>
      </w:r>
    </w:p>
    <w:p w14:paraId="2B1F58C4" w14:textId="468F39E3" w:rsidR="00E419FE" w:rsidRDefault="00E419FE" w:rsidP="00E419FE">
      <w:pPr>
        <w:pStyle w:val="Heading3"/>
      </w:pPr>
      <w:r>
        <w:t>Single Sensor</w:t>
      </w:r>
    </w:p>
    <w:p w14:paraId="460B62DA" w14:textId="683D49D9" w:rsidR="00F45C96" w:rsidRDefault="00F45C96" w:rsidP="00E419FE">
      <w:r>
        <w:rPr>
          <w:noProof/>
        </w:rPr>
        <w:drawing>
          <wp:anchor distT="0" distB="0" distL="114300" distR="114300" simplePos="0" relativeHeight="251757568" behindDoc="0" locked="0" layoutInCell="1" allowOverlap="1" wp14:anchorId="0816E1D2" wp14:editId="557AB2F3">
            <wp:simplePos x="0" y="0"/>
            <wp:positionH relativeFrom="margin">
              <wp:posOffset>20955</wp:posOffset>
            </wp:positionH>
            <wp:positionV relativeFrom="paragraph">
              <wp:posOffset>78740</wp:posOffset>
            </wp:positionV>
            <wp:extent cx="3629025" cy="32575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sor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9025" cy="3257550"/>
                    </a:xfrm>
                    <a:prstGeom prst="rect">
                      <a:avLst/>
                    </a:prstGeom>
                  </pic:spPr>
                </pic:pic>
              </a:graphicData>
            </a:graphic>
            <wp14:sizeRelH relativeFrom="page">
              <wp14:pctWidth>0</wp14:pctWidth>
            </wp14:sizeRelH>
            <wp14:sizeRelV relativeFrom="page">
              <wp14:pctHeight>0</wp14:pctHeight>
            </wp14:sizeRelV>
          </wp:anchor>
        </w:drawing>
      </w:r>
    </w:p>
    <w:p w14:paraId="379938CF" w14:textId="4FAAD86A" w:rsidR="00F45C96" w:rsidRDefault="00E419FE" w:rsidP="00E419FE">
      <w:r>
        <w:t xml:space="preserve">If a single sensor is attached to the zone, then zone control will be achieved using the parameters allocated to that </w:t>
      </w:r>
      <w:r w:rsidR="00F45C96">
        <w:t>sensor e.g.</w:t>
      </w:r>
    </w:p>
    <w:p w14:paraId="541917A2" w14:textId="1BCEDFF4" w:rsidR="00F45C96" w:rsidRDefault="00F45C96" w:rsidP="00E419FE">
      <w:r>
        <w:t xml:space="preserve">Frost Control will use the </w:t>
      </w:r>
      <w:r>
        <w:rPr>
          <w:i/>
        </w:rPr>
        <w:t>Frost Protection</w:t>
      </w:r>
      <w:r>
        <w:t xml:space="preserve"> and </w:t>
      </w:r>
      <w:r>
        <w:rPr>
          <w:i/>
        </w:rPr>
        <w:t>Frost Controller</w:t>
      </w:r>
      <w:r>
        <w:t xml:space="preserve"> parameters allocated.</w:t>
      </w:r>
    </w:p>
    <w:p w14:paraId="6A7259FF" w14:textId="24C583C8" w:rsidR="00F45C96" w:rsidRDefault="00F45C96" w:rsidP="00E419FE">
      <w:r>
        <w:t xml:space="preserve">Sensor Timeout will be configured using the </w:t>
      </w:r>
      <w:r>
        <w:rPr>
          <w:i/>
        </w:rPr>
        <w:t>Fail Timeout</w:t>
      </w:r>
      <w:r>
        <w:t xml:space="preserve"> parameter. If this is set to 0 then the Zone will remain active even if the sensor never reports, otherwise the Zone will be suspended if the Sensor does not report within the </w:t>
      </w:r>
      <w:r>
        <w:rPr>
          <w:i/>
        </w:rPr>
        <w:t>Fail</w:t>
      </w:r>
      <w:r w:rsidR="007B45E5">
        <w:rPr>
          <w:i/>
        </w:rPr>
        <w:t> </w:t>
      </w:r>
      <w:r>
        <w:rPr>
          <w:i/>
        </w:rPr>
        <w:t xml:space="preserve">Timeout </w:t>
      </w:r>
      <w:r>
        <w:t>interval.</w:t>
      </w:r>
    </w:p>
    <w:p w14:paraId="485D5976" w14:textId="0FB69317" w:rsidR="007B45E5" w:rsidRDefault="007B45E5" w:rsidP="007B45E5">
      <w:pPr>
        <w:pStyle w:val="Heading3"/>
      </w:pPr>
      <w:r>
        <w:t>Multiple Sensors</w:t>
      </w:r>
    </w:p>
    <w:p w14:paraId="6A3582F0" w14:textId="2DE32131" w:rsidR="007B45E5" w:rsidRPr="007B45E5" w:rsidRDefault="007B45E5" w:rsidP="007B45E5">
      <w:r>
        <w:t xml:space="preserve">Note: when adding a ‘Secondary Sensor’ from the Zone Add/Edit dialogue, only </w:t>
      </w:r>
      <w:proofErr w:type="spellStart"/>
      <w:r>
        <w:t>thos</w:t>
      </w:r>
      <w:proofErr w:type="spellEnd"/>
      <w:r>
        <w:t xml:space="preserve"> sensors with a </w:t>
      </w:r>
      <w:r>
        <w:rPr>
          <w:i/>
        </w:rPr>
        <w:t xml:space="preserve">Fail </w:t>
      </w:r>
      <w:proofErr w:type="spellStart"/>
      <w:r>
        <w:rPr>
          <w:i/>
        </w:rPr>
        <w:t>Timout</w:t>
      </w:r>
      <w:proofErr w:type="spellEnd"/>
      <w:r>
        <w:t xml:space="preserve"> setting which is not 0, will be available for selection. This is in order that the average reading can be calculated effectively. </w:t>
      </w:r>
    </w:p>
    <w:p w14:paraId="70E90E73" w14:textId="7E48DCD1" w:rsidR="00D051EE" w:rsidRDefault="00D051EE" w:rsidP="00D051EE">
      <w:pPr>
        <w:pStyle w:val="Heading4"/>
      </w:pPr>
      <w:r>
        <w:t>Control Temperature</w:t>
      </w:r>
    </w:p>
    <w:p w14:paraId="1D6156C6" w14:textId="3D65AC53" w:rsidR="00033DD2" w:rsidRDefault="007B45E5">
      <w:r>
        <w:t>T</w:t>
      </w:r>
      <w:r w:rsidR="00033DD2">
        <w:t xml:space="preserve">he </w:t>
      </w:r>
      <w:r>
        <w:t xml:space="preserve">Zone </w:t>
      </w:r>
      <w:r w:rsidR="00033DD2">
        <w:t xml:space="preserve">control temperature will be the average calculated from the individual sensor readings. If </w:t>
      </w:r>
      <w:r w:rsidR="00246146">
        <w:t xml:space="preserve">a ‘Fail Timeout’ has been set for a sensor and it fails to report within this period, then it will be removed from the average calculation. The Zone will </w:t>
      </w:r>
      <w:r w:rsidR="00D05424">
        <w:t>be suspended if all attached sensors</w:t>
      </w:r>
      <w:r w:rsidR="005A3022">
        <w:t>, which have a non</w:t>
      </w:r>
      <w:r>
        <w:t>e</w:t>
      </w:r>
      <w:r w:rsidR="005A3022">
        <w:t xml:space="preserve"> zero ‘Fail Timeout’ fail to report.</w:t>
      </w:r>
      <w:r>
        <w:t xml:space="preserve"> Only </w:t>
      </w:r>
      <w:r w:rsidR="003A6F0A">
        <w:t xml:space="preserve">the </w:t>
      </w:r>
      <w:r w:rsidR="003A6F0A">
        <w:rPr>
          <w:i/>
        </w:rPr>
        <w:t>Primary Sensor</w:t>
      </w:r>
      <w:r w:rsidR="003A6F0A">
        <w:t xml:space="preserve"> can have a </w:t>
      </w:r>
      <w:r w:rsidR="003A6F0A">
        <w:rPr>
          <w:i/>
        </w:rPr>
        <w:t>Fail Timeout</w:t>
      </w:r>
      <w:r w:rsidR="003A6F0A">
        <w:t xml:space="preserve"> of 0, if this is the case then the Zone will NOT be suspended if ALL the attached sensors fail to report</w:t>
      </w:r>
      <w:r w:rsidR="00A67F10">
        <w:t xml:space="preserve"> and the </w:t>
      </w:r>
      <w:r w:rsidR="00D051EE">
        <w:t xml:space="preserve">last reading reported by the </w:t>
      </w:r>
      <w:r w:rsidR="00D051EE" w:rsidRPr="00D051EE">
        <w:rPr>
          <w:i/>
        </w:rPr>
        <w:t>Primary Sensor</w:t>
      </w:r>
      <w:r w:rsidR="00D051EE">
        <w:t xml:space="preserve"> will be used as the control temperature.</w:t>
      </w:r>
    </w:p>
    <w:p w14:paraId="0090C10D" w14:textId="573F82BF" w:rsidR="00D051EE" w:rsidRDefault="00D051EE" w:rsidP="00D051EE">
      <w:pPr>
        <w:pStyle w:val="Heading4"/>
      </w:pPr>
      <w:r>
        <w:t>Frost Control</w:t>
      </w:r>
    </w:p>
    <w:p w14:paraId="3A87B8EC" w14:textId="532D4E06" w:rsidR="00D051EE" w:rsidRPr="003A6F0A" w:rsidRDefault="00D051EE">
      <w:r>
        <w:t>Frost Control will be achieved by using the individual sensor settings and reported temperature. Hence different trigger temperatures could be used for each sensor, if desired. If the Zone has multiple Zone Controllers attached then each sensor could be linked</w:t>
      </w:r>
      <w:r w:rsidR="00AA03F0">
        <w:t xml:space="preserve"> to different Zone Controllers.</w:t>
      </w:r>
    </w:p>
    <w:p w14:paraId="0C93BB8D" w14:textId="620C8AF5" w:rsidR="00866B32" w:rsidRDefault="00866B32">
      <w:r>
        <w:br w:type="page"/>
      </w:r>
    </w:p>
    <w:p w14:paraId="40EE15DE" w14:textId="77777777" w:rsidR="00AA03F0" w:rsidRDefault="00AA03F0" w:rsidP="00575C7D">
      <w:pPr>
        <w:pStyle w:val="Heading4"/>
      </w:pPr>
      <w:r>
        <w:lastRenderedPageBreak/>
        <w:t>Zone Status Popup</w:t>
      </w:r>
    </w:p>
    <w:p w14:paraId="68077173" w14:textId="002FCF01" w:rsidR="00AA03F0" w:rsidRDefault="00AA03F0" w:rsidP="00866B32">
      <w:r>
        <w:rPr>
          <w:noProof/>
        </w:rPr>
        <w:drawing>
          <wp:anchor distT="0" distB="0" distL="114300" distR="114300" simplePos="0" relativeHeight="251758592" behindDoc="0" locked="0" layoutInCell="1" allowOverlap="1" wp14:anchorId="061240A6" wp14:editId="13A638FD">
            <wp:simplePos x="0" y="0"/>
            <wp:positionH relativeFrom="column">
              <wp:posOffset>22860</wp:posOffset>
            </wp:positionH>
            <wp:positionV relativeFrom="paragraph">
              <wp:posOffset>60960</wp:posOffset>
            </wp:positionV>
            <wp:extent cx="2114550" cy="178752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ones13.PN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4550" cy="1787525"/>
                    </a:xfrm>
                    <a:prstGeom prst="rect">
                      <a:avLst/>
                    </a:prstGeom>
                  </pic:spPr>
                </pic:pic>
              </a:graphicData>
            </a:graphic>
            <wp14:sizeRelH relativeFrom="page">
              <wp14:pctWidth>0</wp14:pctWidth>
            </wp14:sizeRelH>
            <wp14:sizeRelV relativeFrom="page">
              <wp14:pctHeight>0</wp14:pctHeight>
            </wp14:sizeRelV>
          </wp:anchor>
        </w:drawing>
      </w:r>
      <w:r>
        <w:t xml:space="preserve">The Zone Status popup will show a list of the attached sensor, with the current temperature shown in green if the sensor has reported within its </w:t>
      </w:r>
      <w:r w:rsidRPr="00575C7D">
        <w:rPr>
          <w:i/>
        </w:rPr>
        <w:t>Fail Timeout</w:t>
      </w:r>
      <w:r>
        <w:t xml:space="preserve"> period, or else it will be displayed in red.</w:t>
      </w:r>
    </w:p>
    <w:p w14:paraId="452503EC" w14:textId="019AFD6E" w:rsidR="00575C7D" w:rsidRDefault="00575C7D" w:rsidP="00866B32">
      <w:r>
        <w:t>If multiple sensors are attached, then the Average Temperature will be displayed.</w:t>
      </w:r>
    </w:p>
    <w:p w14:paraId="31F90BED" w14:textId="3A4B47F5" w:rsidR="00575C7D" w:rsidRDefault="00575C7D" w:rsidP="00866B32"/>
    <w:p w14:paraId="75146492" w14:textId="2A63200A" w:rsidR="00575C7D" w:rsidRDefault="00575C7D" w:rsidP="00866B32"/>
    <w:p w14:paraId="37D0E1CC" w14:textId="4115EDD1" w:rsidR="00575C7D" w:rsidRDefault="00575C7D" w:rsidP="00575C7D">
      <w:pPr>
        <w:pStyle w:val="Heading4"/>
      </w:pPr>
      <w:r>
        <w:t>Zone Graphs</w:t>
      </w:r>
    </w:p>
    <w:p w14:paraId="015132A3" w14:textId="52BD9C24" w:rsidR="00575C7D" w:rsidRDefault="00575C7D" w:rsidP="00866B32">
      <w:r>
        <w:t>In the case of multiple sensors, the calculated Average Temperature will be used for the graph displays.</w:t>
      </w:r>
    </w:p>
    <w:p w14:paraId="4F1BFB40" w14:textId="0CC8C7AC" w:rsidR="00575C7D" w:rsidRDefault="00575C7D" w:rsidP="00866B32">
      <w:r>
        <w:t>Note: When multiple sensors are configured, the calculated average temperature is added to the database ‘</w:t>
      </w:r>
      <w:proofErr w:type="spellStart"/>
      <w:r>
        <w:t>messages_in</w:t>
      </w:r>
      <w:proofErr w:type="spellEnd"/>
      <w:r>
        <w:t>’ table. This will occur on-change of else every 10 minutes, the table entry id will be of the form ‘</w:t>
      </w:r>
      <w:proofErr w:type="spellStart"/>
      <w:r>
        <w:t>zavg_</w:t>
      </w:r>
      <w:r>
        <w:rPr>
          <w:i/>
        </w:rPr>
        <w:t>zone_id</w:t>
      </w:r>
      <w:proofErr w:type="spellEnd"/>
      <w:r>
        <w:t>’.</w:t>
      </w:r>
    </w:p>
    <w:p w14:paraId="0DA0BBE6" w14:textId="3A75695C" w:rsidR="00DF1E40" w:rsidRPr="00575C7D" w:rsidRDefault="00DF1E40" w:rsidP="00DF1E40">
      <w:pPr>
        <w:pStyle w:val="Heading4"/>
      </w:pPr>
      <w:r>
        <w:t>Zone Settings Popup</w:t>
      </w:r>
    </w:p>
    <w:p w14:paraId="7F30B951" w14:textId="29063DB5" w:rsidR="00B0542C" w:rsidRDefault="00DF1E40" w:rsidP="00866B32">
      <w:r>
        <w:t>S</w:t>
      </w:r>
      <w:r w:rsidR="00866B32">
        <w:t xml:space="preserve">electing the Zone menu item from the Settings/Node and Zone Configuration menu will display the </w:t>
      </w:r>
      <w:r>
        <w:t xml:space="preserve">a </w:t>
      </w:r>
      <w:r w:rsidR="00866B32">
        <w:t>list of currently configured zones</w:t>
      </w:r>
      <w:r>
        <w:t>, including any allocation of multiple sensors</w:t>
      </w:r>
      <w:bookmarkStart w:id="0" w:name="_GoBack"/>
      <w:bookmarkEnd w:id="0"/>
      <w:r w:rsidR="00866B32">
        <w:t>.</w:t>
      </w:r>
    </w:p>
    <w:p w14:paraId="490D733B" w14:textId="1715561F" w:rsidR="00866B32" w:rsidRDefault="00DF1E40" w:rsidP="00866B32">
      <w:r>
        <w:rPr>
          <w:noProof/>
        </w:rPr>
        <w:drawing>
          <wp:anchor distT="0" distB="0" distL="114300" distR="114300" simplePos="0" relativeHeight="251759616" behindDoc="0" locked="0" layoutInCell="1" allowOverlap="1" wp14:anchorId="7D65F784" wp14:editId="5CCB32E4">
            <wp:simplePos x="0" y="0"/>
            <wp:positionH relativeFrom="margin">
              <wp:align>left</wp:align>
            </wp:positionH>
            <wp:positionV relativeFrom="paragraph">
              <wp:posOffset>1270</wp:posOffset>
            </wp:positionV>
            <wp:extent cx="2335530" cy="1825625"/>
            <wp:effectExtent l="0" t="0" r="762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ones1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5530" cy="1825625"/>
                    </a:xfrm>
                    <a:prstGeom prst="rect">
                      <a:avLst/>
                    </a:prstGeom>
                  </pic:spPr>
                </pic:pic>
              </a:graphicData>
            </a:graphic>
            <wp14:sizeRelH relativeFrom="page">
              <wp14:pctWidth>0</wp14:pctWidth>
            </wp14:sizeRelH>
            <wp14:sizeRelV relativeFrom="page">
              <wp14:pctHeight>0</wp14:pctHeight>
            </wp14:sizeRelV>
          </wp:anchor>
        </w:drawing>
      </w:r>
      <w:r>
        <w:t xml:space="preserve">Note: </w:t>
      </w:r>
      <w:r w:rsidR="00866B32">
        <w:t>This dialogue can be used to Add/Delete/Edit the zone configurations.</w:t>
      </w:r>
    </w:p>
    <w:p w14:paraId="61D0E6BA" w14:textId="5CF967A4" w:rsidR="00866B32" w:rsidRDefault="00866B32" w:rsidP="00866B32"/>
    <w:sectPr w:rsidR="00866B32" w:rsidSect="00BF1D78">
      <w:footerReference w:type="default" r:id="rId14"/>
      <w:footerReference w:type="first" r:id="rId15"/>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CE382" w14:textId="77777777" w:rsidR="00DB1AAF" w:rsidRDefault="00DB1AAF" w:rsidP="00B95042">
      <w:pPr>
        <w:spacing w:after="0" w:line="240" w:lineRule="auto"/>
      </w:pPr>
      <w:r>
        <w:separator/>
      </w:r>
    </w:p>
  </w:endnote>
  <w:endnote w:type="continuationSeparator" w:id="0">
    <w:p w14:paraId="47778635" w14:textId="77777777" w:rsidR="00DB1AAF" w:rsidRDefault="00DB1AAF"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6F490" w14:textId="77777777" w:rsidR="00DB1AAF" w:rsidRDefault="00DB1AAF" w:rsidP="00B95042">
      <w:pPr>
        <w:spacing w:after="0" w:line="240" w:lineRule="auto"/>
      </w:pPr>
      <w:r>
        <w:separator/>
      </w:r>
    </w:p>
  </w:footnote>
  <w:footnote w:type="continuationSeparator" w:id="0">
    <w:p w14:paraId="2D0667BE" w14:textId="77777777" w:rsidR="00DB1AAF" w:rsidRDefault="00DB1AAF"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2"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5"/>
  </w:num>
  <w:num w:numId="5">
    <w:abstractNumId w:val="6"/>
  </w:num>
  <w:num w:numId="6">
    <w:abstractNumId w:val="13"/>
  </w:num>
  <w:num w:numId="7">
    <w:abstractNumId w:val="4"/>
  </w:num>
  <w:num w:numId="8">
    <w:abstractNumId w:val="9"/>
  </w:num>
  <w:num w:numId="9">
    <w:abstractNumId w:val="10"/>
  </w:num>
  <w:num w:numId="10">
    <w:abstractNumId w:val="15"/>
  </w:num>
  <w:num w:numId="11">
    <w:abstractNumId w:val="12"/>
  </w:num>
  <w:num w:numId="12">
    <w:abstractNumId w:val="1"/>
  </w:num>
  <w:num w:numId="13">
    <w:abstractNumId w:val="16"/>
  </w:num>
  <w:num w:numId="14">
    <w:abstractNumId w:val="8"/>
  </w:num>
  <w:num w:numId="15">
    <w:abstractNumId w:val="0"/>
  </w:num>
  <w:num w:numId="16">
    <w:abstractNumId w:val="14"/>
  </w:num>
  <w:num w:numId="17">
    <w:abstractNumId w:val="17"/>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rawingGridHorizontalSpacing w:val="110"/>
  <w:displayHorizontalDrawingGridEvery w:val="2"/>
  <w:characterSpacingControl w:val="doNotCompress"/>
  <w:hdrShapeDefaults>
    <o:shapedefaults v:ext="edit" spidmax="204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3AEE"/>
    <w:rsid w:val="00033DD2"/>
    <w:rsid w:val="00036E45"/>
    <w:rsid w:val="000436FA"/>
    <w:rsid w:val="00052B22"/>
    <w:rsid w:val="00085AD2"/>
    <w:rsid w:val="000918E7"/>
    <w:rsid w:val="00096290"/>
    <w:rsid w:val="000A69BC"/>
    <w:rsid w:val="000A785F"/>
    <w:rsid w:val="000B19EF"/>
    <w:rsid w:val="000C2802"/>
    <w:rsid w:val="000E30FC"/>
    <w:rsid w:val="00100852"/>
    <w:rsid w:val="00113A67"/>
    <w:rsid w:val="001143EF"/>
    <w:rsid w:val="0013334E"/>
    <w:rsid w:val="001377C0"/>
    <w:rsid w:val="00141079"/>
    <w:rsid w:val="0015358D"/>
    <w:rsid w:val="00162CF4"/>
    <w:rsid w:val="00172312"/>
    <w:rsid w:val="001725EB"/>
    <w:rsid w:val="0017556D"/>
    <w:rsid w:val="00176AD2"/>
    <w:rsid w:val="00180D13"/>
    <w:rsid w:val="001826BA"/>
    <w:rsid w:val="001844D2"/>
    <w:rsid w:val="00185B06"/>
    <w:rsid w:val="00193F3F"/>
    <w:rsid w:val="001954A7"/>
    <w:rsid w:val="001965F8"/>
    <w:rsid w:val="00196D0D"/>
    <w:rsid w:val="001B0502"/>
    <w:rsid w:val="001B4D1C"/>
    <w:rsid w:val="001B60E8"/>
    <w:rsid w:val="001E2635"/>
    <w:rsid w:val="001E3354"/>
    <w:rsid w:val="001E3DDE"/>
    <w:rsid w:val="001F044F"/>
    <w:rsid w:val="001F26C3"/>
    <w:rsid w:val="002323C9"/>
    <w:rsid w:val="0024081A"/>
    <w:rsid w:val="00244C44"/>
    <w:rsid w:val="00246146"/>
    <w:rsid w:val="00247E3D"/>
    <w:rsid w:val="00254622"/>
    <w:rsid w:val="00265F18"/>
    <w:rsid w:val="00266EAB"/>
    <w:rsid w:val="00277B2B"/>
    <w:rsid w:val="002863BE"/>
    <w:rsid w:val="00286EA9"/>
    <w:rsid w:val="002C0C0B"/>
    <w:rsid w:val="002C43B3"/>
    <w:rsid w:val="002D10C7"/>
    <w:rsid w:val="002D6FC4"/>
    <w:rsid w:val="002F25D6"/>
    <w:rsid w:val="0031492F"/>
    <w:rsid w:val="00316056"/>
    <w:rsid w:val="00323AAA"/>
    <w:rsid w:val="00354FD2"/>
    <w:rsid w:val="00363361"/>
    <w:rsid w:val="00376CD8"/>
    <w:rsid w:val="00381044"/>
    <w:rsid w:val="003A5BBC"/>
    <w:rsid w:val="003A6F0A"/>
    <w:rsid w:val="003B0C93"/>
    <w:rsid w:val="003B151F"/>
    <w:rsid w:val="003C077A"/>
    <w:rsid w:val="003C1DA0"/>
    <w:rsid w:val="003D0C26"/>
    <w:rsid w:val="003D5968"/>
    <w:rsid w:val="003D736E"/>
    <w:rsid w:val="003D7C30"/>
    <w:rsid w:val="003F09AF"/>
    <w:rsid w:val="003F1AB3"/>
    <w:rsid w:val="003F78E2"/>
    <w:rsid w:val="004007C2"/>
    <w:rsid w:val="004017D8"/>
    <w:rsid w:val="00401F55"/>
    <w:rsid w:val="00402FF1"/>
    <w:rsid w:val="004132FF"/>
    <w:rsid w:val="0044146F"/>
    <w:rsid w:val="0044597F"/>
    <w:rsid w:val="004618DD"/>
    <w:rsid w:val="00476A48"/>
    <w:rsid w:val="00492601"/>
    <w:rsid w:val="004974B6"/>
    <w:rsid w:val="004A6152"/>
    <w:rsid w:val="004B25D5"/>
    <w:rsid w:val="004B39AA"/>
    <w:rsid w:val="004C39F5"/>
    <w:rsid w:val="004C4DC7"/>
    <w:rsid w:val="004C6F27"/>
    <w:rsid w:val="004E27C4"/>
    <w:rsid w:val="004E66EA"/>
    <w:rsid w:val="004F520E"/>
    <w:rsid w:val="005043E9"/>
    <w:rsid w:val="005115D6"/>
    <w:rsid w:val="0052028C"/>
    <w:rsid w:val="005326B0"/>
    <w:rsid w:val="00542893"/>
    <w:rsid w:val="0054485A"/>
    <w:rsid w:val="0054582B"/>
    <w:rsid w:val="00553AE0"/>
    <w:rsid w:val="00553C58"/>
    <w:rsid w:val="00565341"/>
    <w:rsid w:val="00575C7D"/>
    <w:rsid w:val="005A2F80"/>
    <w:rsid w:val="005A3022"/>
    <w:rsid w:val="005B3835"/>
    <w:rsid w:val="005C1B0F"/>
    <w:rsid w:val="005E0CC7"/>
    <w:rsid w:val="005F22C0"/>
    <w:rsid w:val="005F4139"/>
    <w:rsid w:val="00614019"/>
    <w:rsid w:val="00623CAC"/>
    <w:rsid w:val="00630AA0"/>
    <w:rsid w:val="00673F9D"/>
    <w:rsid w:val="006871E3"/>
    <w:rsid w:val="006B33B3"/>
    <w:rsid w:val="006B3842"/>
    <w:rsid w:val="006D1E8A"/>
    <w:rsid w:val="006D4950"/>
    <w:rsid w:val="006D621A"/>
    <w:rsid w:val="006E1818"/>
    <w:rsid w:val="006E4DAD"/>
    <w:rsid w:val="006E717E"/>
    <w:rsid w:val="006F1CF3"/>
    <w:rsid w:val="00700109"/>
    <w:rsid w:val="00721E57"/>
    <w:rsid w:val="00724969"/>
    <w:rsid w:val="00724AAD"/>
    <w:rsid w:val="00725D30"/>
    <w:rsid w:val="00730499"/>
    <w:rsid w:val="007331D6"/>
    <w:rsid w:val="007431BC"/>
    <w:rsid w:val="00743CC2"/>
    <w:rsid w:val="0074701C"/>
    <w:rsid w:val="007472A6"/>
    <w:rsid w:val="00747BAF"/>
    <w:rsid w:val="007515A7"/>
    <w:rsid w:val="007571ED"/>
    <w:rsid w:val="007606DE"/>
    <w:rsid w:val="00763D00"/>
    <w:rsid w:val="007712AC"/>
    <w:rsid w:val="00791C56"/>
    <w:rsid w:val="00795C7C"/>
    <w:rsid w:val="007A6C9F"/>
    <w:rsid w:val="007B38DB"/>
    <w:rsid w:val="007B45E5"/>
    <w:rsid w:val="007D6FE5"/>
    <w:rsid w:val="007D727F"/>
    <w:rsid w:val="007E47C5"/>
    <w:rsid w:val="007F0862"/>
    <w:rsid w:val="0080168C"/>
    <w:rsid w:val="00806203"/>
    <w:rsid w:val="0080705C"/>
    <w:rsid w:val="0080790D"/>
    <w:rsid w:val="008135F5"/>
    <w:rsid w:val="0081364A"/>
    <w:rsid w:val="008142BE"/>
    <w:rsid w:val="00824DE6"/>
    <w:rsid w:val="0084007D"/>
    <w:rsid w:val="008447E9"/>
    <w:rsid w:val="008452F7"/>
    <w:rsid w:val="008457A8"/>
    <w:rsid w:val="0084644B"/>
    <w:rsid w:val="00866B32"/>
    <w:rsid w:val="00883E03"/>
    <w:rsid w:val="00890396"/>
    <w:rsid w:val="00896F71"/>
    <w:rsid w:val="008A70C4"/>
    <w:rsid w:val="008B4CFD"/>
    <w:rsid w:val="008D3720"/>
    <w:rsid w:val="008D3839"/>
    <w:rsid w:val="008E57E9"/>
    <w:rsid w:val="008F7743"/>
    <w:rsid w:val="00900F69"/>
    <w:rsid w:val="009129DA"/>
    <w:rsid w:val="00917B93"/>
    <w:rsid w:val="0093764D"/>
    <w:rsid w:val="00945982"/>
    <w:rsid w:val="00963C2F"/>
    <w:rsid w:val="009707AB"/>
    <w:rsid w:val="009737C7"/>
    <w:rsid w:val="009760AB"/>
    <w:rsid w:val="00977970"/>
    <w:rsid w:val="009853B6"/>
    <w:rsid w:val="009A16A4"/>
    <w:rsid w:val="009A60D9"/>
    <w:rsid w:val="009B6295"/>
    <w:rsid w:val="009C1865"/>
    <w:rsid w:val="009D32BF"/>
    <w:rsid w:val="009D63C0"/>
    <w:rsid w:val="009E2083"/>
    <w:rsid w:val="00A031A7"/>
    <w:rsid w:val="00A03788"/>
    <w:rsid w:val="00A03CB3"/>
    <w:rsid w:val="00A23D8F"/>
    <w:rsid w:val="00A300FC"/>
    <w:rsid w:val="00A41BD6"/>
    <w:rsid w:val="00A45A9E"/>
    <w:rsid w:val="00A507A2"/>
    <w:rsid w:val="00A54F48"/>
    <w:rsid w:val="00A5564F"/>
    <w:rsid w:val="00A56692"/>
    <w:rsid w:val="00A5712D"/>
    <w:rsid w:val="00A577A1"/>
    <w:rsid w:val="00A66FA5"/>
    <w:rsid w:val="00A67F10"/>
    <w:rsid w:val="00A73B0C"/>
    <w:rsid w:val="00A8026F"/>
    <w:rsid w:val="00A81EAD"/>
    <w:rsid w:val="00A93BAD"/>
    <w:rsid w:val="00AA03F0"/>
    <w:rsid w:val="00AA0AE9"/>
    <w:rsid w:val="00AB42C4"/>
    <w:rsid w:val="00AC1D4A"/>
    <w:rsid w:val="00AC2E82"/>
    <w:rsid w:val="00AD355F"/>
    <w:rsid w:val="00AD7CCA"/>
    <w:rsid w:val="00AF5946"/>
    <w:rsid w:val="00AF6994"/>
    <w:rsid w:val="00B0542C"/>
    <w:rsid w:val="00B06A79"/>
    <w:rsid w:val="00B21CFA"/>
    <w:rsid w:val="00B32D76"/>
    <w:rsid w:val="00B5077B"/>
    <w:rsid w:val="00B52017"/>
    <w:rsid w:val="00B55090"/>
    <w:rsid w:val="00B728CD"/>
    <w:rsid w:val="00B7461D"/>
    <w:rsid w:val="00B768F3"/>
    <w:rsid w:val="00B84F5D"/>
    <w:rsid w:val="00B93C3A"/>
    <w:rsid w:val="00B95042"/>
    <w:rsid w:val="00B97A17"/>
    <w:rsid w:val="00BA33D1"/>
    <w:rsid w:val="00BA46DC"/>
    <w:rsid w:val="00BB17A1"/>
    <w:rsid w:val="00BB4650"/>
    <w:rsid w:val="00BD422B"/>
    <w:rsid w:val="00BE3198"/>
    <w:rsid w:val="00BE6B6C"/>
    <w:rsid w:val="00BF1D78"/>
    <w:rsid w:val="00BF4FC1"/>
    <w:rsid w:val="00C059A3"/>
    <w:rsid w:val="00C1382F"/>
    <w:rsid w:val="00C25003"/>
    <w:rsid w:val="00C60627"/>
    <w:rsid w:val="00C6657A"/>
    <w:rsid w:val="00C70C0B"/>
    <w:rsid w:val="00C845CD"/>
    <w:rsid w:val="00C96D8A"/>
    <w:rsid w:val="00C96E6E"/>
    <w:rsid w:val="00CC0817"/>
    <w:rsid w:val="00CC4A45"/>
    <w:rsid w:val="00CC59AE"/>
    <w:rsid w:val="00CD485E"/>
    <w:rsid w:val="00CD7B97"/>
    <w:rsid w:val="00CE69A3"/>
    <w:rsid w:val="00CF5C51"/>
    <w:rsid w:val="00CF74CB"/>
    <w:rsid w:val="00D0155E"/>
    <w:rsid w:val="00D02EC7"/>
    <w:rsid w:val="00D051EE"/>
    <w:rsid w:val="00D05424"/>
    <w:rsid w:val="00D10FAF"/>
    <w:rsid w:val="00D11F0E"/>
    <w:rsid w:val="00D13119"/>
    <w:rsid w:val="00D20109"/>
    <w:rsid w:val="00D368D9"/>
    <w:rsid w:val="00D4202D"/>
    <w:rsid w:val="00D56652"/>
    <w:rsid w:val="00D7326F"/>
    <w:rsid w:val="00D73B4B"/>
    <w:rsid w:val="00D7566A"/>
    <w:rsid w:val="00D7612B"/>
    <w:rsid w:val="00D82799"/>
    <w:rsid w:val="00D8564A"/>
    <w:rsid w:val="00D86036"/>
    <w:rsid w:val="00D95F46"/>
    <w:rsid w:val="00DA09B7"/>
    <w:rsid w:val="00DA752A"/>
    <w:rsid w:val="00DB1AAF"/>
    <w:rsid w:val="00DC6796"/>
    <w:rsid w:val="00DD2732"/>
    <w:rsid w:val="00DF1E40"/>
    <w:rsid w:val="00E159E7"/>
    <w:rsid w:val="00E239C5"/>
    <w:rsid w:val="00E27923"/>
    <w:rsid w:val="00E419FE"/>
    <w:rsid w:val="00E51D7D"/>
    <w:rsid w:val="00E66C95"/>
    <w:rsid w:val="00E6745E"/>
    <w:rsid w:val="00E67D55"/>
    <w:rsid w:val="00E8068A"/>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45C96"/>
    <w:rsid w:val="00F56D43"/>
    <w:rsid w:val="00F6025B"/>
    <w:rsid w:val="00F728F2"/>
    <w:rsid w:val="00F754FD"/>
    <w:rsid w:val="00F77520"/>
    <w:rsid w:val="00F836FF"/>
    <w:rsid w:val="00F97D64"/>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051E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Heading6Char">
    <w:name w:val="Heading 6 Char"/>
    <w:basedOn w:val="DefaultParagraphFont"/>
    <w:link w:val="Heading6"/>
    <w:uiPriority w:val="9"/>
    <w:rsid w:val="00D051E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9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DFFBE4-D871-4CA7-AE8B-C9ABA77C2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cp:revision>
  <cp:lastPrinted>2021-03-27T13:15:00Z</cp:lastPrinted>
  <dcterms:created xsi:type="dcterms:W3CDTF">2025-07-11T09:27:00Z</dcterms:created>
  <dcterms:modified xsi:type="dcterms:W3CDTF">2025-07-11T11:59:00Z</dcterms:modified>
</cp:coreProperties>
</file>