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729C" w14:textId="77777777" w:rsidR="00A334BA" w:rsidRDefault="00A334BA" w:rsidP="00A334BA">
      <w:pPr>
        <w:pStyle w:val="NoSpacing"/>
      </w:pPr>
    </w:p>
    <w:p w14:paraId="1301AB94" w14:textId="5AD9AB0C" w:rsidR="00D22906" w:rsidRPr="00A334BA" w:rsidRDefault="00D22906" w:rsidP="00D22906">
      <w:pPr>
        <w:pStyle w:val="Heading2"/>
      </w:pPr>
      <w:r>
        <w:t>Introduction</w:t>
      </w:r>
    </w:p>
    <w:p w14:paraId="6FAA8E9C" w14:textId="1DBC12D4" w:rsidR="008C1940" w:rsidRDefault="003C248B" w:rsidP="000C3942">
      <w:r>
        <w:t xml:space="preserve">MaxAir </w:t>
      </w:r>
      <w:r w:rsidR="000C3942">
        <w:t xml:space="preserve">supports </w:t>
      </w:r>
      <w:r w:rsidR="00F35E0E">
        <w:t>two types of user account, ‘Administrator’ and ‘None-Administrator’. The difference between the two types is that ‘Administrator’ type accounts have full access to all the features of MaxAir, whilst ‘None-Administrator’ access is both limited and the user display configurable.</w:t>
      </w:r>
    </w:p>
    <w:p w14:paraId="2BE66891" w14:textId="532B1A05" w:rsidR="005D42B5" w:rsidRDefault="00241562" w:rsidP="000C3942">
      <w:r>
        <w:rPr>
          <w:noProof/>
        </w:rPr>
        <w:drawing>
          <wp:anchor distT="0" distB="0" distL="114300" distR="114300" simplePos="0" relativeHeight="251664384" behindDoc="0" locked="0" layoutInCell="1" allowOverlap="1" wp14:anchorId="7E317152" wp14:editId="07BEEF3D">
            <wp:simplePos x="0" y="0"/>
            <wp:positionH relativeFrom="margin">
              <wp:posOffset>3338476</wp:posOffset>
            </wp:positionH>
            <wp:positionV relativeFrom="paragraph">
              <wp:posOffset>27898</wp:posOffset>
            </wp:positionV>
            <wp:extent cx="2184400" cy="1501775"/>
            <wp:effectExtent l="0" t="0" r="6350" b="3175"/>
            <wp:wrapSquare wrapText="bothSides"/>
            <wp:docPr id="25365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57269" name="Picture 253657269"/>
                    <pic:cNvPicPr/>
                  </pic:nvPicPr>
                  <pic:blipFill>
                    <a:blip r:embed="rId9">
                      <a:extLst>
                        <a:ext uri="{28A0092B-C50C-407E-A947-70E740481C1C}">
                          <a14:useLocalDpi xmlns:a14="http://schemas.microsoft.com/office/drawing/2010/main" val="0"/>
                        </a:ext>
                      </a:extLst>
                    </a:blip>
                    <a:stretch>
                      <a:fillRect/>
                    </a:stretch>
                  </pic:blipFill>
                  <pic:spPr>
                    <a:xfrm>
                      <a:off x="0" y="0"/>
                      <a:ext cx="2184400" cy="1501775"/>
                    </a:xfrm>
                    <a:prstGeom prst="rect">
                      <a:avLst/>
                    </a:prstGeom>
                  </pic:spPr>
                </pic:pic>
              </a:graphicData>
            </a:graphic>
            <wp14:sizeRelH relativeFrom="page">
              <wp14:pctWidth>0</wp14:pctWidth>
            </wp14:sizeRelH>
            <wp14:sizeRelV relativeFrom="page">
              <wp14:pctHeight>0</wp14:pctHeight>
            </wp14:sizeRelV>
          </wp:anchor>
        </w:drawing>
      </w:r>
    </w:p>
    <w:p w14:paraId="2F7817ED" w14:textId="286992CD" w:rsidR="00F35E0E" w:rsidRDefault="00F35E0E" w:rsidP="000C3942">
      <w:r>
        <w:t>An initial ‘admin’ is installed at system setup</w:t>
      </w:r>
      <w:r w:rsidR="00C16A58">
        <w:t>, the details, including the password, can be changed by clicking on the toolbar ‘Person’ icon and selecting ‘Change Password’.</w:t>
      </w:r>
    </w:p>
    <w:p w14:paraId="6117A55A" w14:textId="41BF5DEB" w:rsidR="00C16A58" w:rsidRDefault="00C16A58" w:rsidP="000C3942"/>
    <w:p w14:paraId="6D3627FD" w14:textId="77777777" w:rsidR="005D42B5" w:rsidRDefault="005D42B5" w:rsidP="000C3942"/>
    <w:p w14:paraId="55761056" w14:textId="595663BA" w:rsidR="00C16A58" w:rsidRDefault="00C16A58" w:rsidP="000C3942">
      <w:r>
        <w:t xml:space="preserve">The </w:t>
      </w:r>
      <w:r w:rsidR="005D42B5">
        <w:t>‘Change Password’ screen allows a new password to be entered, confirmed and saved.</w:t>
      </w:r>
    </w:p>
    <w:p w14:paraId="2608A5E2" w14:textId="4338DF5F" w:rsidR="00C16A58" w:rsidRDefault="00C16A58" w:rsidP="000C3942">
      <w:r>
        <w:rPr>
          <w:noProof/>
        </w:rPr>
        <w:drawing>
          <wp:inline distT="0" distB="0" distL="0" distR="0" wp14:anchorId="77DE0FFB" wp14:editId="5B139153">
            <wp:extent cx="5731510" cy="4223735"/>
            <wp:effectExtent l="0" t="0" r="2540" b="5715"/>
            <wp:docPr id="945181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8117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4223735"/>
                    </a:xfrm>
                    <a:prstGeom prst="rect">
                      <a:avLst/>
                    </a:prstGeom>
                  </pic:spPr>
                </pic:pic>
              </a:graphicData>
            </a:graphic>
          </wp:inline>
        </w:drawing>
      </w:r>
    </w:p>
    <w:p w14:paraId="4EB2AD85" w14:textId="77777777" w:rsidR="005D42B5" w:rsidRDefault="005D42B5" w:rsidP="005D3D3A"/>
    <w:p w14:paraId="1D492F34" w14:textId="77777777" w:rsidR="005D42B5" w:rsidRDefault="005D42B5" w:rsidP="005D3D3A"/>
    <w:p w14:paraId="13CB506D" w14:textId="77777777" w:rsidR="005D42B5" w:rsidRDefault="005D42B5" w:rsidP="005D3D3A"/>
    <w:p w14:paraId="1A922955" w14:textId="77A2B380" w:rsidR="005D42B5" w:rsidRDefault="005D42B5" w:rsidP="005D3D3A">
      <w:r>
        <w:lastRenderedPageBreak/>
        <w:t xml:space="preserve">New user accounts </w:t>
      </w:r>
      <w:r w:rsidR="00E70345">
        <w:t>can</w:t>
      </w:r>
      <w:r>
        <w:t xml:space="preserve"> be added and edited using the ‘Settings/System Maintenance/User Accounts’ option.</w:t>
      </w:r>
    </w:p>
    <w:p w14:paraId="53C4CD4C" w14:textId="0EC157FF" w:rsidR="005D42B5" w:rsidRDefault="005D42B5" w:rsidP="005D3D3A">
      <w:r>
        <w:rPr>
          <w:noProof/>
        </w:rPr>
        <w:drawing>
          <wp:inline distT="0" distB="0" distL="0" distR="0" wp14:anchorId="2A5994C6" wp14:editId="4B2AD0FC">
            <wp:extent cx="3804886" cy="2012888"/>
            <wp:effectExtent l="0" t="0" r="5715" b="6985"/>
            <wp:docPr id="877421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21684" name="Picture 8774216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1692" cy="2027069"/>
                    </a:xfrm>
                    <a:prstGeom prst="rect">
                      <a:avLst/>
                    </a:prstGeom>
                  </pic:spPr>
                </pic:pic>
              </a:graphicData>
            </a:graphic>
          </wp:inline>
        </w:drawing>
      </w:r>
    </w:p>
    <w:p w14:paraId="6C855F84" w14:textId="7AE944C4" w:rsidR="00241562" w:rsidRDefault="00241562" w:rsidP="005D3D3A">
      <w:r>
        <w:rPr>
          <w:noProof/>
        </w:rPr>
        <w:drawing>
          <wp:anchor distT="0" distB="0" distL="114300" distR="114300" simplePos="0" relativeHeight="251665408" behindDoc="0" locked="0" layoutInCell="1" allowOverlap="1" wp14:anchorId="1F91369C" wp14:editId="03211AAD">
            <wp:simplePos x="0" y="0"/>
            <wp:positionH relativeFrom="margin">
              <wp:align>left</wp:align>
            </wp:positionH>
            <wp:positionV relativeFrom="paragraph">
              <wp:posOffset>147380</wp:posOffset>
            </wp:positionV>
            <wp:extent cx="2706370" cy="1293495"/>
            <wp:effectExtent l="0" t="0" r="0" b="1905"/>
            <wp:wrapSquare wrapText="bothSides"/>
            <wp:docPr id="716502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02974" name="Picture 7165029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8105" cy="1303983"/>
                    </a:xfrm>
                    <a:prstGeom prst="rect">
                      <a:avLst/>
                    </a:prstGeom>
                  </pic:spPr>
                </pic:pic>
              </a:graphicData>
            </a:graphic>
            <wp14:sizeRelH relativeFrom="margin">
              <wp14:pctWidth>0</wp14:pctWidth>
            </wp14:sizeRelH>
            <wp14:sizeRelV relativeFrom="margin">
              <wp14:pctHeight>0</wp14:pctHeight>
            </wp14:sizeRelV>
          </wp:anchor>
        </w:drawing>
      </w:r>
    </w:p>
    <w:p w14:paraId="4ABA785C" w14:textId="668E4490" w:rsidR="005D42B5" w:rsidRDefault="005D42B5" w:rsidP="005D3D3A">
      <w:r>
        <w:t>Selecting this option allows the editing of existing accounts, the deletion of existing account (Note: the ‘admin’ and the logged-on accounts cannot be deleted).</w:t>
      </w:r>
    </w:p>
    <w:p w14:paraId="4D471C0A" w14:textId="47768AA0" w:rsidR="00241562" w:rsidRDefault="00241562" w:rsidP="005D3D3A"/>
    <w:p w14:paraId="29641615" w14:textId="5DA1FA6F" w:rsidR="00241562" w:rsidRDefault="00241562" w:rsidP="005D3D3A">
      <w:r>
        <w:rPr>
          <w:noProof/>
        </w:rPr>
        <w:drawing>
          <wp:anchor distT="0" distB="0" distL="114300" distR="114300" simplePos="0" relativeHeight="251666432" behindDoc="0" locked="0" layoutInCell="1" allowOverlap="1" wp14:anchorId="2F096C0D" wp14:editId="7004CC5E">
            <wp:simplePos x="0" y="0"/>
            <wp:positionH relativeFrom="margin">
              <wp:align>right</wp:align>
            </wp:positionH>
            <wp:positionV relativeFrom="paragraph">
              <wp:posOffset>114956</wp:posOffset>
            </wp:positionV>
            <wp:extent cx="4197350" cy="3442970"/>
            <wp:effectExtent l="0" t="0" r="0" b="5080"/>
            <wp:wrapSquare wrapText="bothSides"/>
            <wp:docPr id="1678845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45090" name="Picture 16788450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7350" cy="3442970"/>
                    </a:xfrm>
                    <a:prstGeom prst="rect">
                      <a:avLst/>
                    </a:prstGeom>
                  </pic:spPr>
                </pic:pic>
              </a:graphicData>
            </a:graphic>
            <wp14:sizeRelH relativeFrom="margin">
              <wp14:pctWidth>0</wp14:pctWidth>
            </wp14:sizeRelH>
            <wp14:sizeRelV relativeFrom="margin">
              <wp14:pctHeight>0</wp14:pctHeight>
            </wp14:sizeRelV>
          </wp:anchor>
        </w:drawing>
      </w:r>
    </w:p>
    <w:p w14:paraId="18D32D5C" w14:textId="2AF394D8" w:rsidR="00241562" w:rsidRDefault="00241562" w:rsidP="005D3D3A">
      <w:r>
        <w:t>The format of the screen is the same for both editing an existing user or adding a new user.</w:t>
      </w:r>
    </w:p>
    <w:p w14:paraId="3FC4A768" w14:textId="77777777" w:rsidR="00241562" w:rsidRDefault="00241562" w:rsidP="005D3D3A"/>
    <w:p w14:paraId="72473CC3" w14:textId="77777777" w:rsidR="00241562" w:rsidRDefault="00241562" w:rsidP="005D3D3A"/>
    <w:p w14:paraId="53FE1E31" w14:textId="77777777" w:rsidR="00241562" w:rsidRDefault="00241562" w:rsidP="005D3D3A"/>
    <w:p w14:paraId="63134D3D" w14:textId="77777777" w:rsidR="00241562" w:rsidRDefault="00241562" w:rsidP="005D3D3A"/>
    <w:p w14:paraId="33E0DF9C" w14:textId="77777777" w:rsidR="00241562" w:rsidRDefault="00241562" w:rsidP="005D3D3A"/>
    <w:p w14:paraId="79E692F2" w14:textId="77777777" w:rsidR="00241562" w:rsidRDefault="00241562" w:rsidP="005D3D3A"/>
    <w:p w14:paraId="2B5755D6" w14:textId="77777777" w:rsidR="00241562" w:rsidRDefault="00241562" w:rsidP="005D3D3A"/>
    <w:p w14:paraId="0D175671" w14:textId="77777777" w:rsidR="00241562" w:rsidRDefault="00241562" w:rsidP="005D3D3A"/>
    <w:p w14:paraId="05151FFD" w14:textId="66F8DFE4" w:rsidR="00241562" w:rsidRDefault="00241562" w:rsidP="005D3D3A">
      <w:r>
        <w:t>Enter the relevant user details and click on ‘Enable User Account’ to activate the account. Note: the account can be made an administrator type account be click in ‘Administrator Account’ and/or the user session made to not timeout by clicking on ‘Persistent session. Click on ‘Save’ to either add the new account or save the changes to an existing account.</w:t>
      </w:r>
    </w:p>
    <w:p w14:paraId="514B9F6D" w14:textId="26B65145" w:rsidR="00D22906" w:rsidRDefault="00D22906" w:rsidP="00D22906">
      <w:pPr>
        <w:pStyle w:val="Heading2"/>
      </w:pPr>
      <w:r>
        <w:lastRenderedPageBreak/>
        <w:t>None-Administrator Accounts</w:t>
      </w:r>
    </w:p>
    <w:p w14:paraId="534946A2" w14:textId="662A92E1" w:rsidR="00D22906" w:rsidRDefault="004D70F2" w:rsidP="00D22906">
      <w:r>
        <w:t>When logged-on as a ‘none-administrator’ the ‘Settings’ option is not displayed on the top right toolbar, also both the ‘One Touch’ and ‘Mode’ buttons are removed from the Home screen display.</w:t>
      </w:r>
    </w:p>
    <w:p w14:paraId="590EF884" w14:textId="0A51BB80" w:rsidR="004D70F2" w:rsidRDefault="002E57F9" w:rsidP="00D22906">
      <w:r>
        <w:rPr>
          <w:noProof/>
        </w:rPr>
        <w:drawing>
          <wp:anchor distT="0" distB="0" distL="114300" distR="114300" simplePos="0" relativeHeight="251669504" behindDoc="0" locked="0" layoutInCell="1" allowOverlap="1" wp14:anchorId="0D347781" wp14:editId="3048B2EC">
            <wp:simplePos x="0" y="0"/>
            <wp:positionH relativeFrom="margin">
              <wp:align>center</wp:align>
            </wp:positionH>
            <wp:positionV relativeFrom="paragraph">
              <wp:posOffset>116810</wp:posOffset>
            </wp:positionV>
            <wp:extent cx="4404360" cy="1779270"/>
            <wp:effectExtent l="0" t="0" r="0" b="0"/>
            <wp:wrapSquare wrapText="bothSides"/>
            <wp:docPr id="3566338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3880" name="Picture 3566338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4360" cy="1779270"/>
                    </a:xfrm>
                    <a:prstGeom prst="rect">
                      <a:avLst/>
                    </a:prstGeom>
                  </pic:spPr>
                </pic:pic>
              </a:graphicData>
            </a:graphic>
            <wp14:sizeRelH relativeFrom="margin">
              <wp14:pctWidth>0</wp14:pctWidth>
            </wp14:sizeRelH>
            <wp14:sizeRelV relativeFrom="margin">
              <wp14:pctHeight>0</wp14:pctHeight>
            </wp14:sizeRelV>
          </wp:anchor>
        </w:drawing>
      </w:r>
    </w:p>
    <w:p w14:paraId="5123163C" w14:textId="0B9A6558" w:rsidR="002E57F9" w:rsidRDefault="002E57F9" w:rsidP="00D22906"/>
    <w:p w14:paraId="36A03630" w14:textId="74A6C197" w:rsidR="002E57F9" w:rsidRDefault="002E57F9" w:rsidP="00D22906"/>
    <w:p w14:paraId="60453EFD" w14:textId="57D216C6" w:rsidR="002E57F9" w:rsidRDefault="002E57F9" w:rsidP="00D22906"/>
    <w:p w14:paraId="00FD0AE5" w14:textId="3267D236" w:rsidR="002E57F9" w:rsidRDefault="002E57F9" w:rsidP="00D22906"/>
    <w:p w14:paraId="01FEAA04" w14:textId="649FA09D" w:rsidR="002E57F9" w:rsidRDefault="002E57F9" w:rsidP="00D22906"/>
    <w:p w14:paraId="51766314" w14:textId="01734697" w:rsidR="002E57F9" w:rsidRDefault="002E57F9" w:rsidP="00D22906">
      <w:r>
        <w:rPr>
          <w:noProof/>
        </w:rPr>
        <w:drawing>
          <wp:anchor distT="0" distB="0" distL="114300" distR="114300" simplePos="0" relativeHeight="251670528" behindDoc="0" locked="0" layoutInCell="1" allowOverlap="1" wp14:anchorId="533FC6C6" wp14:editId="30A11FAB">
            <wp:simplePos x="0" y="0"/>
            <wp:positionH relativeFrom="margin">
              <wp:align>center</wp:align>
            </wp:positionH>
            <wp:positionV relativeFrom="paragraph">
              <wp:posOffset>56365</wp:posOffset>
            </wp:positionV>
            <wp:extent cx="4344670" cy="1658620"/>
            <wp:effectExtent l="0" t="0" r="0" b="0"/>
            <wp:wrapSquare wrapText="bothSides"/>
            <wp:docPr id="1805543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3295"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4670" cy="1658620"/>
                    </a:xfrm>
                    <a:prstGeom prst="rect">
                      <a:avLst/>
                    </a:prstGeom>
                  </pic:spPr>
                </pic:pic>
              </a:graphicData>
            </a:graphic>
            <wp14:sizeRelH relativeFrom="margin">
              <wp14:pctWidth>0</wp14:pctWidth>
            </wp14:sizeRelH>
            <wp14:sizeRelV relativeFrom="margin">
              <wp14:pctHeight>0</wp14:pctHeight>
            </wp14:sizeRelV>
          </wp:anchor>
        </w:drawing>
      </w:r>
    </w:p>
    <w:p w14:paraId="0752281C" w14:textId="1104D530" w:rsidR="002E57F9" w:rsidRDefault="002E57F9" w:rsidP="00D22906"/>
    <w:p w14:paraId="2B9FF7A8" w14:textId="4EA70503" w:rsidR="002E57F9" w:rsidRDefault="002E57F9" w:rsidP="00D22906"/>
    <w:p w14:paraId="3D91B3CF" w14:textId="00D8D690" w:rsidR="002E57F9" w:rsidRDefault="002E57F9" w:rsidP="00D22906"/>
    <w:p w14:paraId="390DAA73" w14:textId="77777777" w:rsidR="002E57F9" w:rsidRDefault="002E57F9" w:rsidP="00D22906"/>
    <w:p w14:paraId="246C9A13" w14:textId="77777777" w:rsidR="002E57F9" w:rsidRDefault="002E57F9" w:rsidP="00D22906"/>
    <w:p w14:paraId="78AD0BA9" w14:textId="755F7DED" w:rsidR="004D70F2" w:rsidRDefault="004D70F2" w:rsidP="00D22906">
      <w:r>
        <w:t>An ‘administrator’ can determine which additional tiles are displayed, in the above example the ‘Boost’ and ‘Live Temp’ tiles have been selected for display, along with the ‘MySensor 1’ tile.</w:t>
      </w:r>
    </w:p>
    <w:p w14:paraId="21994676" w14:textId="0BAC5C3E" w:rsidR="002E57F9" w:rsidRDefault="002E57F9" w:rsidP="00D22906">
      <w:r>
        <w:rPr>
          <w:noProof/>
        </w:rPr>
        <w:drawing>
          <wp:anchor distT="0" distB="0" distL="114300" distR="114300" simplePos="0" relativeHeight="251667456" behindDoc="0" locked="0" layoutInCell="1" allowOverlap="1" wp14:anchorId="2A77B5B3" wp14:editId="536A508D">
            <wp:simplePos x="0" y="0"/>
            <wp:positionH relativeFrom="margin">
              <wp:align>right</wp:align>
            </wp:positionH>
            <wp:positionV relativeFrom="paragraph">
              <wp:posOffset>96362</wp:posOffset>
            </wp:positionV>
            <wp:extent cx="2757170" cy="3362960"/>
            <wp:effectExtent l="0" t="0" r="5080" b="8890"/>
            <wp:wrapSquare wrapText="bothSides"/>
            <wp:docPr id="5306857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85763" name="Picture 5306857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7170" cy="3362960"/>
                    </a:xfrm>
                    <a:prstGeom prst="rect">
                      <a:avLst/>
                    </a:prstGeom>
                  </pic:spPr>
                </pic:pic>
              </a:graphicData>
            </a:graphic>
            <wp14:sizeRelH relativeFrom="margin">
              <wp14:pctWidth>0</wp14:pctWidth>
            </wp14:sizeRelH>
            <wp14:sizeRelV relativeFrom="margin">
              <wp14:pctHeight>0</wp14:pctHeight>
            </wp14:sizeRelV>
          </wp:anchor>
        </w:drawing>
      </w:r>
    </w:p>
    <w:p w14:paraId="00AA89EB" w14:textId="7740CAAE" w:rsidR="004D70F2" w:rsidRDefault="004D70F2" w:rsidP="00D22906">
      <w:r>
        <w:t xml:space="preserve">What to display is configured by an ‘administrator’ account. To determine which function tiles to display (ie. Boost, Override, Night Climate, Away, Holidays, Live Temp, Add Theme, Add relay, Add Sensor, </w:t>
      </w:r>
      <w:r w:rsidR="0047149F">
        <w:t>Add MQTT Dev and Add Zone), use the ‘Settings/System Configuration/Set Buttons’ option to allocate required tiles to the Home screen, rather than the One Touch screen.</w:t>
      </w:r>
    </w:p>
    <w:p w14:paraId="69D3EFC2" w14:textId="40E45B0E" w:rsidR="0047149F" w:rsidRDefault="0047149F" w:rsidP="00D22906"/>
    <w:p w14:paraId="0D7FA2B5" w14:textId="2D9D8946" w:rsidR="0047149F" w:rsidRDefault="0047149F" w:rsidP="00D22906">
      <w:r>
        <w:t>In this example only the ‘Boost’ and ‘Live Temperature’ tiles are allocated to the Home screen and so will still be displayed for ‘none</w:t>
      </w:r>
      <w:r w:rsidR="0034309C">
        <w:noBreakHyphen/>
      </w:r>
      <w:r>
        <w:t>administrator’ type users.</w:t>
      </w:r>
    </w:p>
    <w:p w14:paraId="11D6EF30" w14:textId="5B5D548E" w:rsidR="0047149F" w:rsidRPr="00D22906" w:rsidRDefault="0047149F" w:rsidP="00D22906"/>
    <w:p w14:paraId="6BB25DCA" w14:textId="7B7EA897" w:rsidR="0047149F" w:rsidRDefault="0047149F">
      <w:r>
        <w:br w:type="page"/>
      </w:r>
    </w:p>
    <w:p w14:paraId="6DDA1DD9" w14:textId="54B2B97C" w:rsidR="0047149F" w:rsidRDefault="0047149F" w:rsidP="005D3D3A">
      <w:r>
        <w:lastRenderedPageBreak/>
        <w:t>Sensors can be hidden on the Home screen using two different methods. The first is by setting the sensor to ‘Not Show’ in the sensor configuration. Use the ‘Settings/Device Configuration/Sensors’ option and de-select</w:t>
      </w:r>
      <w:r w:rsidR="00132CD6">
        <w:t xml:space="preserve"> ‘Show’ for the sensor you do not wish to display and then click the ‘Save’ button. Note: this will not display the sensor for all users, including ‘administrators’.</w:t>
      </w:r>
    </w:p>
    <w:p w14:paraId="5E198613" w14:textId="2E1BB53F" w:rsidR="00132CD6" w:rsidRDefault="00132CD6" w:rsidP="005D3D3A">
      <w:r>
        <w:rPr>
          <w:noProof/>
        </w:rPr>
        <w:drawing>
          <wp:anchor distT="0" distB="0" distL="114300" distR="114300" simplePos="0" relativeHeight="251668480" behindDoc="0" locked="0" layoutInCell="1" allowOverlap="1" wp14:anchorId="5EE6D71C" wp14:editId="37CD20A6">
            <wp:simplePos x="0" y="0"/>
            <wp:positionH relativeFrom="margin">
              <wp:align>center</wp:align>
            </wp:positionH>
            <wp:positionV relativeFrom="paragraph">
              <wp:posOffset>52270</wp:posOffset>
            </wp:positionV>
            <wp:extent cx="4559300" cy="2982595"/>
            <wp:effectExtent l="0" t="0" r="0" b="8255"/>
            <wp:wrapSquare wrapText="bothSides"/>
            <wp:docPr id="39674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44385" name="Picture 39674438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59300" cy="2982595"/>
                    </a:xfrm>
                    <a:prstGeom prst="rect">
                      <a:avLst/>
                    </a:prstGeom>
                  </pic:spPr>
                </pic:pic>
              </a:graphicData>
            </a:graphic>
            <wp14:sizeRelH relativeFrom="margin">
              <wp14:pctWidth>0</wp14:pctWidth>
            </wp14:sizeRelH>
            <wp14:sizeRelV relativeFrom="margin">
              <wp14:pctHeight>0</wp14:pctHeight>
            </wp14:sizeRelV>
          </wp:anchor>
        </w:drawing>
      </w:r>
    </w:p>
    <w:p w14:paraId="19D4C18D" w14:textId="430411A1" w:rsidR="00132CD6" w:rsidRDefault="00132CD6"/>
    <w:p w14:paraId="59D33F43" w14:textId="6FE259A5" w:rsidR="00132CD6" w:rsidRDefault="00132CD6"/>
    <w:p w14:paraId="5625FB2D" w14:textId="7CC01A92" w:rsidR="00132CD6" w:rsidRDefault="00132CD6"/>
    <w:p w14:paraId="4BEC193B" w14:textId="0A55DD52" w:rsidR="00132CD6" w:rsidRDefault="00132CD6"/>
    <w:p w14:paraId="3D60AE1A" w14:textId="3FB7788D" w:rsidR="00132CD6" w:rsidRDefault="00132CD6"/>
    <w:p w14:paraId="4D2E227D" w14:textId="602E2EFF" w:rsidR="00132CD6" w:rsidRDefault="00132CD6"/>
    <w:p w14:paraId="2BE93CF5" w14:textId="1E400CCD" w:rsidR="00132CD6" w:rsidRDefault="00132CD6"/>
    <w:p w14:paraId="462025F8" w14:textId="7D37B112" w:rsidR="00132CD6" w:rsidRDefault="00132CD6"/>
    <w:p w14:paraId="4F3BFC68" w14:textId="3ABE6F15" w:rsidR="00132CD6" w:rsidRDefault="00132CD6"/>
    <w:p w14:paraId="147179EB" w14:textId="77777777" w:rsidR="0034309C" w:rsidRDefault="0034309C"/>
    <w:p w14:paraId="3575FA35" w14:textId="725E7307" w:rsidR="0034309C" w:rsidRDefault="0034309C">
      <w:r>
        <w:rPr>
          <w:noProof/>
        </w:rPr>
        <w:drawing>
          <wp:anchor distT="0" distB="0" distL="114300" distR="114300" simplePos="0" relativeHeight="251671552" behindDoc="0" locked="0" layoutInCell="1" allowOverlap="1" wp14:anchorId="10C7223D" wp14:editId="2C6FCFC7">
            <wp:simplePos x="0" y="0"/>
            <wp:positionH relativeFrom="margin">
              <wp:align>right</wp:align>
            </wp:positionH>
            <wp:positionV relativeFrom="paragraph">
              <wp:posOffset>57956</wp:posOffset>
            </wp:positionV>
            <wp:extent cx="4054475" cy="3626485"/>
            <wp:effectExtent l="0" t="0" r="3175" b="0"/>
            <wp:wrapSquare wrapText="bothSides"/>
            <wp:docPr id="8076067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6743" name="Picture 807606743"/>
                    <pic:cNvPicPr/>
                  </pic:nvPicPr>
                  <pic:blipFill>
                    <a:blip r:embed="rId18">
                      <a:extLst>
                        <a:ext uri="{28A0092B-C50C-407E-A947-70E740481C1C}">
                          <a14:useLocalDpi xmlns:a14="http://schemas.microsoft.com/office/drawing/2010/main" val="0"/>
                        </a:ext>
                      </a:extLst>
                    </a:blip>
                    <a:stretch>
                      <a:fillRect/>
                    </a:stretch>
                  </pic:blipFill>
                  <pic:spPr>
                    <a:xfrm>
                      <a:off x="0" y="0"/>
                      <a:ext cx="4054475" cy="3626485"/>
                    </a:xfrm>
                    <a:prstGeom prst="rect">
                      <a:avLst/>
                    </a:prstGeom>
                  </pic:spPr>
                </pic:pic>
              </a:graphicData>
            </a:graphic>
            <wp14:sizeRelH relativeFrom="margin">
              <wp14:pctWidth>0</wp14:pctWidth>
            </wp14:sizeRelH>
            <wp14:sizeRelV relativeFrom="margin">
              <wp14:pctHeight>0</wp14:pctHeight>
            </wp14:sizeRelV>
          </wp:anchor>
        </w:drawing>
      </w:r>
    </w:p>
    <w:p w14:paraId="12C259D7" w14:textId="589694F4" w:rsidR="008C1940" w:rsidRPr="00C74D5F" w:rsidRDefault="00132CD6" w:rsidP="008C1940">
      <w:r>
        <w:t>The second method hides both sensors and relays on a user-by-user basis. Use the ‘Settings/Device Configuration/Hide Se</w:t>
      </w:r>
      <w:r w:rsidR="001850FD">
        <w:t>n</w:t>
      </w:r>
      <w:r>
        <w:t>/Rel’ option.</w:t>
      </w:r>
      <w:r w:rsidR="0034309C">
        <w:t xml:space="preserve"> In this example ‘Sensor 1’ will be displayed for ‘user1’ and all sensors will be hidden for ‘user2’.</w:t>
      </w:r>
    </w:p>
    <w:sectPr w:rsidR="008C1940" w:rsidRPr="00C74D5F" w:rsidSect="00BF1D78">
      <w:footerReference w:type="default" r:id="rId19"/>
      <w:headerReference w:type="first" r:id="rId20"/>
      <w:footerReference w:type="first" r:id="rId2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7FAB" w14:textId="2BD35F7B" w:rsidR="00C8453E" w:rsidRDefault="00C8453E" w:rsidP="00C8453E">
    <w:pPr>
      <w:pStyle w:val="Heading1"/>
      <w:jc w:val="center"/>
    </w:pPr>
    <w:bookmarkStart w:id="0" w:name="_Hlk64485398"/>
    <w:r>
      <w:t>MaxAir</w:t>
    </w:r>
    <w:bookmarkEnd w:id="0"/>
    <w:r>
      <w:t xml:space="preserve"> – </w:t>
    </w:r>
    <w:r w:rsidR="00F35E0E">
      <w:t>Usr Accounts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6"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2225131">
    <w:abstractNumId w:val="15"/>
  </w:num>
  <w:num w:numId="2" w16cid:durableId="851646205">
    <w:abstractNumId w:val="4"/>
  </w:num>
  <w:num w:numId="3" w16cid:durableId="1005091513">
    <w:abstractNumId w:val="3"/>
  </w:num>
  <w:num w:numId="4" w16cid:durableId="785002069">
    <w:abstractNumId w:val="7"/>
  </w:num>
  <w:num w:numId="5" w16cid:durableId="1188327338">
    <w:abstractNumId w:val="8"/>
  </w:num>
  <w:num w:numId="6" w16cid:durableId="512955915">
    <w:abstractNumId w:val="17"/>
  </w:num>
  <w:num w:numId="7" w16cid:durableId="1957255686">
    <w:abstractNumId w:val="5"/>
  </w:num>
  <w:num w:numId="8" w16cid:durableId="261227986">
    <w:abstractNumId w:val="13"/>
  </w:num>
  <w:num w:numId="9" w16cid:durableId="797991808">
    <w:abstractNumId w:val="14"/>
  </w:num>
  <w:num w:numId="10" w16cid:durableId="1147208300">
    <w:abstractNumId w:val="22"/>
  </w:num>
  <w:num w:numId="11" w16cid:durableId="993024953">
    <w:abstractNumId w:val="16"/>
  </w:num>
  <w:num w:numId="12" w16cid:durableId="1277564732">
    <w:abstractNumId w:val="2"/>
  </w:num>
  <w:num w:numId="13" w16cid:durableId="1765683164">
    <w:abstractNumId w:val="23"/>
  </w:num>
  <w:num w:numId="14" w16cid:durableId="806901496">
    <w:abstractNumId w:val="12"/>
  </w:num>
  <w:num w:numId="15" w16cid:durableId="1119765907">
    <w:abstractNumId w:val="0"/>
  </w:num>
  <w:num w:numId="16" w16cid:durableId="843938071">
    <w:abstractNumId w:val="18"/>
  </w:num>
  <w:num w:numId="17" w16cid:durableId="1774126860">
    <w:abstractNumId w:val="24"/>
  </w:num>
  <w:num w:numId="18" w16cid:durableId="68700818">
    <w:abstractNumId w:val="11"/>
  </w:num>
  <w:num w:numId="19" w16cid:durableId="751972328">
    <w:abstractNumId w:val="26"/>
  </w:num>
  <w:num w:numId="20" w16cid:durableId="900822374">
    <w:abstractNumId w:val="20"/>
  </w:num>
  <w:num w:numId="21" w16cid:durableId="1746222576">
    <w:abstractNumId w:val="6"/>
  </w:num>
  <w:num w:numId="22" w16cid:durableId="10642532">
    <w:abstractNumId w:val="19"/>
  </w:num>
  <w:num w:numId="23" w16cid:durableId="194928097">
    <w:abstractNumId w:val="9"/>
  </w:num>
  <w:num w:numId="24" w16cid:durableId="994794966">
    <w:abstractNumId w:val="1"/>
  </w:num>
  <w:num w:numId="25" w16cid:durableId="2021009675">
    <w:abstractNumId w:val="10"/>
  </w:num>
  <w:num w:numId="26" w16cid:durableId="1003775892">
    <w:abstractNumId w:val="25"/>
  </w:num>
  <w:num w:numId="27" w16cid:durableId="567554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307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734D"/>
    <w:rsid w:val="00085AD2"/>
    <w:rsid w:val="000918E7"/>
    <w:rsid w:val="00096290"/>
    <w:rsid w:val="000972A2"/>
    <w:rsid w:val="000A69BC"/>
    <w:rsid w:val="000A785F"/>
    <w:rsid w:val="000B19EF"/>
    <w:rsid w:val="000C213C"/>
    <w:rsid w:val="000C2802"/>
    <w:rsid w:val="000C3942"/>
    <w:rsid w:val="000E30FC"/>
    <w:rsid w:val="00100852"/>
    <w:rsid w:val="00113A67"/>
    <w:rsid w:val="001143EF"/>
    <w:rsid w:val="00132CD6"/>
    <w:rsid w:val="0013334E"/>
    <w:rsid w:val="001377C0"/>
    <w:rsid w:val="00141079"/>
    <w:rsid w:val="00162CF4"/>
    <w:rsid w:val="00172312"/>
    <w:rsid w:val="001725EB"/>
    <w:rsid w:val="0017556D"/>
    <w:rsid w:val="00176AD2"/>
    <w:rsid w:val="00180D13"/>
    <w:rsid w:val="001826BA"/>
    <w:rsid w:val="001844D2"/>
    <w:rsid w:val="001850FD"/>
    <w:rsid w:val="00185B06"/>
    <w:rsid w:val="0018692A"/>
    <w:rsid w:val="00192736"/>
    <w:rsid w:val="001954A7"/>
    <w:rsid w:val="001965F8"/>
    <w:rsid w:val="00196D0D"/>
    <w:rsid w:val="001B0502"/>
    <w:rsid w:val="001B4D1C"/>
    <w:rsid w:val="001B60E8"/>
    <w:rsid w:val="001E2635"/>
    <w:rsid w:val="001E3354"/>
    <w:rsid w:val="001E3DDE"/>
    <w:rsid w:val="001F044F"/>
    <w:rsid w:val="001F26C3"/>
    <w:rsid w:val="001F4FE3"/>
    <w:rsid w:val="0021732A"/>
    <w:rsid w:val="0022452C"/>
    <w:rsid w:val="002323C9"/>
    <w:rsid w:val="0024081A"/>
    <w:rsid w:val="00241562"/>
    <w:rsid w:val="00244C44"/>
    <w:rsid w:val="00247E3D"/>
    <w:rsid w:val="00254622"/>
    <w:rsid w:val="00265F18"/>
    <w:rsid w:val="00266EAB"/>
    <w:rsid w:val="00277B2B"/>
    <w:rsid w:val="002863BE"/>
    <w:rsid w:val="00286EA9"/>
    <w:rsid w:val="002C0C0B"/>
    <w:rsid w:val="002C43B3"/>
    <w:rsid w:val="002D10C7"/>
    <w:rsid w:val="002D6FC4"/>
    <w:rsid w:val="002E57F9"/>
    <w:rsid w:val="002E59D6"/>
    <w:rsid w:val="002F25D6"/>
    <w:rsid w:val="0031492F"/>
    <w:rsid w:val="00316056"/>
    <w:rsid w:val="00323856"/>
    <w:rsid w:val="00323AAA"/>
    <w:rsid w:val="003357FD"/>
    <w:rsid w:val="00336F2E"/>
    <w:rsid w:val="0034309C"/>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C30"/>
    <w:rsid w:val="003F09AF"/>
    <w:rsid w:val="003F1AB3"/>
    <w:rsid w:val="003F78E2"/>
    <w:rsid w:val="004017D8"/>
    <w:rsid w:val="00401F55"/>
    <w:rsid w:val="00402FF1"/>
    <w:rsid w:val="004132FF"/>
    <w:rsid w:val="00436DBC"/>
    <w:rsid w:val="0044146F"/>
    <w:rsid w:val="0044597F"/>
    <w:rsid w:val="004618DD"/>
    <w:rsid w:val="0047149F"/>
    <w:rsid w:val="00476A48"/>
    <w:rsid w:val="004817D4"/>
    <w:rsid w:val="00492601"/>
    <w:rsid w:val="004974B6"/>
    <w:rsid w:val="004A6152"/>
    <w:rsid w:val="004B25D5"/>
    <w:rsid w:val="004B39AA"/>
    <w:rsid w:val="004C39F5"/>
    <w:rsid w:val="004C6F27"/>
    <w:rsid w:val="004D70F2"/>
    <w:rsid w:val="004E27C4"/>
    <w:rsid w:val="004E66EA"/>
    <w:rsid w:val="005043E9"/>
    <w:rsid w:val="005115D6"/>
    <w:rsid w:val="0052028C"/>
    <w:rsid w:val="00525CAA"/>
    <w:rsid w:val="005326B0"/>
    <w:rsid w:val="00542893"/>
    <w:rsid w:val="0054485A"/>
    <w:rsid w:val="0054582B"/>
    <w:rsid w:val="00553AE0"/>
    <w:rsid w:val="00553C58"/>
    <w:rsid w:val="00565341"/>
    <w:rsid w:val="005715C9"/>
    <w:rsid w:val="005A2F80"/>
    <w:rsid w:val="005B3835"/>
    <w:rsid w:val="005C1B0F"/>
    <w:rsid w:val="005D3D3A"/>
    <w:rsid w:val="005D42B5"/>
    <w:rsid w:val="005E0CC7"/>
    <w:rsid w:val="005F22C0"/>
    <w:rsid w:val="005F4139"/>
    <w:rsid w:val="00614019"/>
    <w:rsid w:val="00623CAC"/>
    <w:rsid w:val="00630AA0"/>
    <w:rsid w:val="00673F9D"/>
    <w:rsid w:val="006871E3"/>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6C9F"/>
    <w:rsid w:val="007B38DB"/>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944"/>
    <w:rsid w:val="00866B32"/>
    <w:rsid w:val="00883E03"/>
    <w:rsid w:val="00896F71"/>
    <w:rsid w:val="008A70C4"/>
    <w:rsid w:val="008B4CFD"/>
    <w:rsid w:val="008C1940"/>
    <w:rsid w:val="008D3720"/>
    <w:rsid w:val="008E57E9"/>
    <w:rsid w:val="008F7743"/>
    <w:rsid w:val="00900F69"/>
    <w:rsid w:val="009129DA"/>
    <w:rsid w:val="00917B93"/>
    <w:rsid w:val="0093764D"/>
    <w:rsid w:val="00945982"/>
    <w:rsid w:val="00956D49"/>
    <w:rsid w:val="00963C2F"/>
    <w:rsid w:val="009653DB"/>
    <w:rsid w:val="009707AB"/>
    <w:rsid w:val="009737C7"/>
    <w:rsid w:val="009760AB"/>
    <w:rsid w:val="00977970"/>
    <w:rsid w:val="009853B6"/>
    <w:rsid w:val="009A16A4"/>
    <w:rsid w:val="009A60D9"/>
    <w:rsid w:val="009B6295"/>
    <w:rsid w:val="009C1865"/>
    <w:rsid w:val="009D0451"/>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76D1C"/>
    <w:rsid w:val="00A8026F"/>
    <w:rsid w:val="00A81EAD"/>
    <w:rsid w:val="00A93BAD"/>
    <w:rsid w:val="00AA0AE9"/>
    <w:rsid w:val="00AB0244"/>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9A3"/>
    <w:rsid w:val="00C1382F"/>
    <w:rsid w:val="00C16A58"/>
    <w:rsid w:val="00C25003"/>
    <w:rsid w:val="00C60627"/>
    <w:rsid w:val="00C6657A"/>
    <w:rsid w:val="00C70C0B"/>
    <w:rsid w:val="00C74D5F"/>
    <w:rsid w:val="00C8453E"/>
    <w:rsid w:val="00C845CD"/>
    <w:rsid w:val="00C964AC"/>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22906"/>
    <w:rsid w:val="00D368D9"/>
    <w:rsid w:val="00D4202D"/>
    <w:rsid w:val="00D54EBA"/>
    <w:rsid w:val="00D56652"/>
    <w:rsid w:val="00D56758"/>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41E92"/>
    <w:rsid w:val="00E51D7D"/>
    <w:rsid w:val="00E5617D"/>
    <w:rsid w:val="00E66C95"/>
    <w:rsid w:val="00E6745E"/>
    <w:rsid w:val="00E67D55"/>
    <w:rsid w:val="00E7034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35E0E"/>
    <w:rsid w:val="00F40B3E"/>
    <w:rsid w:val="00F52A3A"/>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cp:revision>
  <cp:lastPrinted>2021-11-28T08:55:00Z</cp:lastPrinted>
  <dcterms:created xsi:type="dcterms:W3CDTF">2021-03-27T20:51:00Z</dcterms:created>
  <dcterms:modified xsi:type="dcterms:W3CDTF">2024-02-27T13:42:00Z</dcterms:modified>
</cp:coreProperties>
</file>