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0B63FB" w14:textId="77777777" w:rsidR="0006279B" w:rsidRPr="0006279B" w:rsidRDefault="0006279B" w:rsidP="0006279B">
      <w:pPr>
        <w:jc w:val="center"/>
        <w:rPr>
          <w:b/>
          <w:sz w:val="28"/>
          <w:szCs w:val="28"/>
        </w:rPr>
      </w:pPr>
      <w:r w:rsidRPr="0006279B">
        <w:rPr>
          <w:b/>
          <w:sz w:val="28"/>
          <w:szCs w:val="28"/>
        </w:rPr>
        <w:t>Диаграмма прецедентов</w:t>
      </w:r>
    </w:p>
    <w:p w14:paraId="490784F3" w14:textId="77777777" w:rsidR="0006279B" w:rsidRDefault="0006279B" w:rsidP="0006279B">
      <w:pPr>
        <w:ind w:firstLine="567"/>
      </w:pPr>
      <w:r>
        <w:t xml:space="preserve">Диаграмма вариантов использования (англ. </w:t>
      </w:r>
      <w:proofErr w:type="spellStart"/>
      <w:r>
        <w:t>use</w:t>
      </w:r>
      <w:proofErr w:type="spellEnd"/>
      <w:r>
        <w:t xml:space="preserve"> </w:t>
      </w:r>
      <w:proofErr w:type="spellStart"/>
      <w:r>
        <w:t>case</w:t>
      </w:r>
      <w:proofErr w:type="spellEnd"/>
      <w:r>
        <w:t xml:space="preserve"> </w:t>
      </w:r>
      <w:proofErr w:type="spellStart"/>
      <w:r>
        <w:t>diagram</w:t>
      </w:r>
      <w:proofErr w:type="spellEnd"/>
      <w:r>
        <w:t xml:space="preserve">) в UML — диаграмма, отражающая отношения между </w:t>
      </w:r>
      <w:proofErr w:type="spellStart"/>
      <w:r>
        <w:t>акторами</w:t>
      </w:r>
      <w:proofErr w:type="spellEnd"/>
      <w:r>
        <w:t xml:space="preserve"> и прецедентами и являющаяся составной частью модели прецедентов, позволяющей описать систему на концептуальном уровне</w:t>
      </w:r>
      <w:r>
        <w:t>.</w:t>
      </w:r>
    </w:p>
    <w:p w14:paraId="40844647" w14:textId="77777777" w:rsidR="0006279B" w:rsidRDefault="0006279B" w:rsidP="0006279B">
      <w:pPr>
        <w:ind w:firstLine="567"/>
      </w:pPr>
      <w:r>
        <w:t>Прецедент — возможность моделируемой системы (часть её функциональности), благодаря которой пользователь может получить конкретный, измеримый и нужный ему результат. Прецедент соответствует отдельному сервису системы, определяет один из вариантов её использования и описывает типичный способ взаимодействия пользователя с системой. Варианты использования обычно применяются для спецификации внешних требований к системе</w:t>
      </w:r>
      <w:r>
        <w:t>.</w:t>
      </w:r>
    </w:p>
    <w:p w14:paraId="2D88F021" w14:textId="77777777" w:rsidR="0006279B" w:rsidRDefault="0006279B" w:rsidP="0006279B">
      <w:pPr>
        <w:ind w:firstLine="567"/>
      </w:pPr>
      <w:r w:rsidRPr="0006279B">
        <w:t>Основное назначение диаграммы — описание функциональности и поведения, позволяющее заказчику, конечному пользователю и разработчику совместно обсуждать проектируемую или существующую систему.</w:t>
      </w:r>
    </w:p>
    <w:p w14:paraId="7970EFC3" w14:textId="77777777" w:rsidR="0006279B" w:rsidRDefault="0006279B" w:rsidP="0006279B">
      <w:pPr>
        <w:ind w:firstLine="567"/>
        <w:jc w:val="center"/>
        <w:rPr>
          <w:b/>
          <w:sz w:val="28"/>
          <w:szCs w:val="28"/>
        </w:rPr>
      </w:pPr>
      <w:r w:rsidRPr="0006279B">
        <w:rPr>
          <w:b/>
          <w:sz w:val="28"/>
          <w:szCs w:val="28"/>
        </w:rPr>
        <w:t>Важность использования диаграммы прецедентов</w:t>
      </w:r>
    </w:p>
    <w:p w14:paraId="7CAAFA81" w14:textId="77777777" w:rsidR="00CF7D84" w:rsidRDefault="00CF7D84" w:rsidP="00CF7D84">
      <w:pPr>
        <w:pStyle w:val="a3"/>
        <w:numPr>
          <w:ilvl w:val="0"/>
          <w:numId w:val="7"/>
        </w:numPr>
      </w:pPr>
      <w:r>
        <w:t>Идентификация функций и как с ними взаимодействуют роли – основное назначение диаграмм сценариев использования.</w:t>
      </w:r>
    </w:p>
    <w:p w14:paraId="46593201" w14:textId="77777777" w:rsidR="00CF7D84" w:rsidRDefault="00CF7D84" w:rsidP="00CF7D84">
      <w:pPr>
        <w:pStyle w:val="a3"/>
        <w:numPr>
          <w:ilvl w:val="0"/>
          <w:numId w:val="7"/>
        </w:numPr>
      </w:pPr>
      <w:r>
        <w:t xml:space="preserve">Для представления системы на высоком уровне – Особенно полезно при </w:t>
      </w:r>
      <w:proofErr w:type="spellStart"/>
      <w:r>
        <w:t>представленииее</w:t>
      </w:r>
      <w:proofErr w:type="spellEnd"/>
      <w:r>
        <w:t xml:space="preserve"> руководителям или заинтересованным сторонам. Вы можете выделить роли, которые взаимодействуют с системой, и функциональные возможности, предоставляемые системой, не углубляясь во внутреннюю работу системы.</w:t>
      </w:r>
    </w:p>
    <w:p w14:paraId="66E0360A" w14:textId="77777777" w:rsidR="00CF7D84" w:rsidRDefault="00CF7D84" w:rsidP="00CF7D84">
      <w:pPr>
        <w:pStyle w:val="a3"/>
        <w:numPr>
          <w:ilvl w:val="0"/>
          <w:numId w:val="7"/>
        </w:numPr>
      </w:pPr>
      <w:r>
        <w:t>Идентификация внутренних и внешних факторов – Это может показаться простым, но в больших сложных проектах система может быть идентифицирована как внешняя роль в другом случае использования.</w:t>
      </w:r>
    </w:p>
    <w:p w14:paraId="42860A21" w14:textId="77777777" w:rsidR="00CF7D84" w:rsidRDefault="00CF7D84" w:rsidP="00CF7D84"/>
    <w:p w14:paraId="2B3F6E6E" w14:textId="77777777" w:rsidR="00CF7D84" w:rsidRDefault="00CF7D84" w:rsidP="00CF7D84">
      <w:pPr>
        <w:jc w:val="center"/>
        <w:rPr>
          <w:b/>
          <w:sz w:val="28"/>
          <w:szCs w:val="28"/>
        </w:rPr>
      </w:pPr>
      <w:r w:rsidRPr="00CF7D84">
        <w:rPr>
          <w:b/>
          <w:sz w:val="28"/>
          <w:szCs w:val="28"/>
        </w:rPr>
        <w:t>Объекты диаграммы прецедентов</w:t>
      </w:r>
    </w:p>
    <w:p w14:paraId="3B7C2EA7" w14:textId="77777777" w:rsidR="00CF7D84" w:rsidRDefault="00CF7D84" w:rsidP="00CF7D84">
      <w:pPr>
        <w:pStyle w:val="a3"/>
        <w:numPr>
          <w:ilvl w:val="0"/>
          <w:numId w:val="11"/>
        </w:numPr>
        <w:spacing w:before="240"/>
      </w:pPr>
      <w:r>
        <w:t>Актер</w:t>
      </w:r>
      <w:r>
        <w:t xml:space="preserve"> (</w:t>
      </w:r>
      <w:r w:rsidRPr="00CF7D84">
        <w:t xml:space="preserve">Актер </w:t>
      </w:r>
      <w:proofErr w:type="gramStart"/>
      <w:r w:rsidRPr="00CF7D84">
        <w:t>в использует</w:t>
      </w:r>
      <w:proofErr w:type="gramEnd"/>
      <w:r w:rsidRPr="00CF7D84">
        <w:t xml:space="preserve"> диаграмму прецедентов – это любая сущность, которая выполняет роль в одной данной системе. Это может быть человек, организация или внешняя система и обычно рисуется как скелет, показанный ниже.</w:t>
      </w:r>
      <w:r>
        <w:t>)</w:t>
      </w:r>
    </w:p>
    <w:p w14:paraId="26169B74" w14:textId="77777777" w:rsidR="00CF7D84" w:rsidRDefault="00CF7D84" w:rsidP="00CF7D84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3CC08A" wp14:editId="2EB3407B">
                <wp:simplePos x="0" y="0"/>
                <wp:positionH relativeFrom="margin">
                  <wp:align>center</wp:align>
                </wp:positionH>
                <wp:positionV relativeFrom="paragraph">
                  <wp:posOffset>58420</wp:posOffset>
                </wp:positionV>
                <wp:extent cx="466725" cy="447675"/>
                <wp:effectExtent l="0" t="0" r="28575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476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2C1B78" id="Овал 1" o:spid="_x0000_s1026" style="position:absolute;margin-left:0;margin-top:4.6pt;width:36.75pt;height:35.2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14:paraId="4C56825D" w14:textId="77777777" w:rsidR="00CF7D84" w:rsidRDefault="00090A3F" w:rsidP="00CF7D84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47BF77" wp14:editId="4288F718">
                <wp:simplePos x="0" y="0"/>
                <wp:positionH relativeFrom="margin">
                  <wp:align>center</wp:align>
                </wp:positionH>
                <wp:positionV relativeFrom="paragraph">
                  <wp:posOffset>293370</wp:posOffset>
                </wp:positionV>
                <wp:extent cx="485775" cy="0"/>
                <wp:effectExtent l="0" t="0" r="0" b="0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CA0E2" id="Прямая соединительная линия 3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23.1pt" to="38.25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26574A" wp14:editId="7CEFB6E1">
                <wp:simplePos x="0" y="0"/>
                <wp:positionH relativeFrom="margin">
                  <wp:align>center</wp:align>
                </wp:positionH>
                <wp:positionV relativeFrom="paragraph">
                  <wp:posOffset>160020</wp:posOffset>
                </wp:positionV>
                <wp:extent cx="0" cy="657225"/>
                <wp:effectExtent l="0" t="0" r="38100" b="2857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2122E" id="Прямая соединительная линия 2" o:spid="_x0000_s1026" style="position:absolute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2.6pt" to="0,6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2DD3FFBB" w14:textId="77777777" w:rsidR="00CF7D84" w:rsidRDefault="00CF7D84" w:rsidP="00CF7D84">
      <w:pPr>
        <w:spacing w:before="240"/>
      </w:pPr>
    </w:p>
    <w:p w14:paraId="39066986" w14:textId="77777777" w:rsidR="00CF7D84" w:rsidRDefault="00090A3F" w:rsidP="00CF7D84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B70A90" wp14:editId="211D2A87">
                <wp:simplePos x="0" y="0"/>
                <wp:positionH relativeFrom="column">
                  <wp:posOffset>2739390</wp:posOffset>
                </wp:positionH>
                <wp:positionV relativeFrom="paragraph">
                  <wp:posOffset>144780</wp:posOffset>
                </wp:positionV>
                <wp:extent cx="200025" cy="276225"/>
                <wp:effectExtent l="0" t="0" r="28575" b="2857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276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307805" id="Прямая соединительная линия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7pt,11.4pt" to="231.45pt,3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" strokecolor="black [3200]" strokeweight=".5pt">
                <v:stroke joinstyle="miter"/>
              </v:line>
            </w:pict>
          </mc:Fallback>
        </mc:AlternateContent>
      </w:r>
      <w:r w:rsidR="00CF7D8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9F4D15A" wp14:editId="30103466">
                <wp:simplePos x="0" y="0"/>
                <wp:positionH relativeFrom="column">
                  <wp:posOffset>2958465</wp:posOffset>
                </wp:positionH>
                <wp:positionV relativeFrom="paragraph">
                  <wp:posOffset>144780</wp:posOffset>
                </wp:positionV>
                <wp:extent cx="219075" cy="285750"/>
                <wp:effectExtent l="0" t="0" r="2857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01DEE1" id="Прямая соединительная линия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2.95pt,11.4pt" to="250.2pt,3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" strokecolor="black [3200]" strokeweight=".5pt">
                <v:stroke joinstyle="miter"/>
              </v:line>
            </w:pict>
          </mc:Fallback>
        </mc:AlternateContent>
      </w:r>
    </w:p>
    <w:p w14:paraId="460B032F" w14:textId="77777777" w:rsidR="00090A3F" w:rsidRPr="00090A3F" w:rsidRDefault="00090A3F" w:rsidP="00090A3F">
      <w:pPr>
        <w:spacing w:before="240"/>
        <w:jc w:val="center"/>
        <w:rPr>
          <w:lang w:val="en-US"/>
        </w:rPr>
      </w:pPr>
      <w:r>
        <w:rPr>
          <w:lang w:val="en-US"/>
        </w:rPr>
        <w:t>Actor</w:t>
      </w:r>
    </w:p>
    <w:p w14:paraId="2F86032F" w14:textId="77777777" w:rsidR="00CF7D84" w:rsidRDefault="00CF7D84" w:rsidP="00CF7D84">
      <w:pPr>
        <w:spacing w:before="240"/>
      </w:pPr>
    </w:p>
    <w:p w14:paraId="4334E523" w14:textId="77777777" w:rsidR="00CF7D84" w:rsidRDefault="00CF7D84" w:rsidP="00CF7D84">
      <w:pPr>
        <w:pStyle w:val="a3"/>
        <w:numPr>
          <w:ilvl w:val="0"/>
          <w:numId w:val="11"/>
        </w:numPr>
      </w:pPr>
      <w:r>
        <w:t>Случай использования</w:t>
      </w:r>
      <w:r>
        <w:t xml:space="preserve"> (</w:t>
      </w:r>
      <w:r w:rsidRPr="00CF7D84">
        <w:t>Случай использования представляет собой функцию или действие внутри системы. Она нарисована как овал и названа функцией.</w:t>
      </w:r>
      <w:r>
        <w:t>)</w:t>
      </w:r>
    </w:p>
    <w:p w14:paraId="5F4738FE" w14:textId="77777777" w:rsidR="00CF7D84" w:rsidRDefault="00CF7D84" w:rsidP="00CF7D84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FB71B7" wp14:editId="1C46665B">
                <wp:simplePos x="0" y="0"/>
                <wp:positionH relativeFrom="margin">
                  <wp:align>center</wp:align>
                </wp:positionH>
                <wp:positionV relativeFrom="paragraph">
                  <wp:posOffset>77470</wp:posOffset>
                </wp:positionV>
                <wp:extent cx="1343025" cy="704850"/>
                <wp:effectExtent l="0" t="0" r="28575" b="1905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704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F089B9" w14:textId="77777777" w:rsidR="00CF7D84" w:rsidRPr="00CF7D84" w:rsidRDefault="00CF7D84" w:rsidP="00CF7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 Case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FB71B7" id="Овал 6" o:spid="_x0000_s1026" style="position:absolute;margin-left:0;margin-top:6.1pt;width:105.75pt;height:55.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" fillcolor="white [3201]" strokecolor="black [3200]" strokeweight="1pt">
                <v:stroke joinstyle="miter"/>
                <v:textbox>
                  <w:txbxContent>
                    <w:p w14:paraId="00F089B9" w14:textId="77777777" w:rsidR="00CF7D84" w:rsidRPr="00CF7D84" w:rsidRDefault="00CF7D84" w:rsidP="00CF7D8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 Case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A625AD7" w14:textId="77777777" w:rsidR="00CF7D84" w:rsidRDefault="00CF7D84" w:rsidP="00CF7D84">
      <w:pPr>
        <w:pStyle w:val="a3"/>
        <w:numPr>
          <w:ilvl w:val="0"/>
          <w:numId w:val="11"/>
        </w:numPr>
      </w:pPr>
      <w:r>
        <w:lastRenderedPageBreak/>
        <w:t>Система</w:t>
      </w:r>
      <w:r w:rsidRPr="00CF7D84">
        <w:t xml:space="preserve"> (Система используется для определения сферы применения и нарисована в виде прямоугольника. Это необязательный элемент, но полезный при визуализации больших систем. Например, вы можете создать все случаи использования, а затем использовать системный объект для определения области применения вашего проекта. Или вы даже можете использовать его, чтобы показать различные области, охваченные в разных релизах.)</w:t>
      </w:r>
    </w:p>
    <w:p w14:paraId="3A43B988" w14:textId="77777777" w:rsidR="00CF7D84" w:rsidRDefault="00CF7D84" w:rsidP="00CF7D84">
      <w:pPr>
        <w:pStyle w:val="a3"/>
      </w:pPr>
    </w:p>
    <w:p w14:paraId="53315E90" w14:textId="77777777" w:rsidR="00CF7D84" w:rsidRPr="00CF7D84" w:rsidRDefault="00090A3F" w:rsidP="00CF7D84">
      <w:pPr>
        <w:jc w:val="center"/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8AD151" wp14:editId="3D8CF5BB">
                <wp:simplePos x="0" y="0"/>
                <wp:positionH relativeFrom="margin">
                  <wp:align>center</wp:align>
                </wp:positionH>
                <wp:positionV relativeFrom="paragraph">
                  <wp:posOffset>234950</wp:posOffset>
                </wp:positionV>
                <wp:extent cx="800100" cy="1143000"/>
                <wp:effectExtent l="0" t="0" r="19050" b="19050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1143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81FC1" w14:textId="77777777" w:rsidR="00CF7D84" w:rsidRPr="00CF7D84" w:rsidRDefault="00CF7D84" w:rsidP="00CF7D8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8AD151" id="Прямоугольник 8" o:spid="_x0000_s1027" style="position:absolute;left:0;text-align:left;margin-left:0;margin-top:18.5pt;width:63pt;height:90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" fillcolor="white [3201]" strokecolor="black [3200]" strokeweight="1pt">
                <v:textbox>
                  <w:txbxContent>
                    <w:p w14:paraId="01381FC1" w14:textId="77777777" w:rsidR="00CF7D84" w:rsidRPr="00CF7D84" w:rsidRDefault="00CF7D84" w:rsidP="00CF7D84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spellStart"/>
      <w:r w:rsidR="00CF7D84">
        <w:rPr>
          <w:lang w:val="en-US"/>
        </w:rPr>
        <w:t>Sustem</w:t>
      </w:r>
      <w:proofErr w:type="spellEnd"/>
    </w:p>
    <w:p w14:paraId="28059115" w14:textId="77777777" w:rsidR="00CF7D84" w:rsidRDefault="00CF7D84" w:rsidP="00CF7D84"/>
    <w:p w14:paraId="789B9324" w14:textId="77777777" w:rsidR="00CF7D84" w:rsidRDefault="00CF7D84" w:rsidP="00CF7D84"/>
    <w:p w14:paraId="0368B4FB" w14:textId="77777777" w:rsidR="00CF7D84" w:rsidRDefault="00CF7D84" w:rsidP="00CF7D84"/>
    <w:p w14:paraId="62F3C00C" w14:textId="77777777" w:rsidR="00CF7D84" w:rsidRDefault="00CF7D84" w:rsidP="00CF7D84"/>
    <w:p w14:paraId="3C1B7569" w14:textId="77777777" w:rsidR="00CF7D84" w:rsidRDefault="00CF7D84" w:rsidP="00CF7D84"/>
    <w:p w14:paraId="047409F3" w14:textId="77777777" w:rsidR="00CF7D84" w:rsidRDefault="00CF7D84" w:rsidP="00CF7D84">
      <w:pPr>
        <w:pStyle w:val="a3"/>
        <w:numPr>
          <w:ilvl w:val="0"/>
          <w:numId w:val="11"/>
        </w:numPr>
      </w:pPr>
      <w:r>
        <w:t>Пакет</w:t>
      </w:r>
      <w:r w:rsidR="00090A3F" w:rsidRPr="00090A3F">
        <w:t xml:space="preserve"> (Пакет является еще одним дополнительным элементом, который чрезвычайно полезен в сложных диаграммах. Подобно диаграммам классов, пакеты используются для группировки случаев использования. Они нарисованы, как показано на рисунке ниже.)</w:t>
      </w:r>
    </w:p>
    <w:p w14:paraId="72AE69B8" w14:textId="77777777" w:rsidR="00090A3F" w:rsidRDefault="00090A3F" w:rsidP="00090A3F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BB6B5C7" wp14:editId="3B68615E">
                <wp:simplePos x="0" y="0"/>
                <wp:positionH relativeFrom="page">
                  <wp:align>center</wp:align>
                </wp:positionH>
                <wp:positionV relativeFrom="paragraph">
                  <wp:posOffset>238760</wp:posOffset>
                </wp:positionV>
                <wp:extent cx="1133475" cy="247650"/>
                <wp:effectExtent l="0" t="0" r="28575" b="19050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0AFC69" w14:textId="77777777" w:rsidR="00090A3F" w:rsidRPr="00090A3F" w:rsidRDefault="00090A3F" w:rsidP="00090A3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Package  Name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6B5C7" id="Прямоугольник 10" o:spid="_x0000_s1028" style="position:absolute;margin-left:0;margin-top:18.8pt;width:89.25pt;height:19.5pt;z-index:25166745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" fillcolor="white [3201]" strokecolor="black [3200]" strokeweight="1pt">
                <v:textbox>
                  <w:txbxContent>
                    <w:p w14:paraId="290AFC69" w14:textId="77777777" w:rsidR="00090A3F" w:rsidRPr="00090A3F" w:rsidRDefault="00090A3F" w:rsidP="00090A3F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Package  Name</w:t>
                      </w:r>
                      <w:proofErr w:type="gramEnd"/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281AABC2" w14:textId="77777777" w:rsidR="00090A3F" w:rsidRDefault="00090A3F" w:rsidP="00090A3F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F7A8985" wp14:editId="1AFAB565">
                <wp:simplePos x="0" y="0"/>
                <wp:positionH relativeFrom="margin">
                  <wp:posOffset>2120265</wp:posOffset>
                </wp:positionH>
                <wp:positionV relativeFrom="paragraph">
                  <wp:posOffset>210186</wp:posOffset>
                </wp:positionV>
                <wp:extent cx="1876425" cy="838200"/>
                <wp:effectExtent l="0" t="0" r="28575" b="1905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838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F4E464" id="Прямоугольник 9" o:spid="_x0000_s1026" style="position:absolute;margin-left:166.95pt;margin-top:16.55pt;width:147.75pt;height:6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" fillcolor="white [3201]" strokecolor="black [3200]" strokeweight="1pt">
                <w10:wrap anchorx="margin"/>
              </v:rect>
            </w:pict>
          </mc:Fallback>
        </mc:AlternateContent>
      </w:r>
    </w:p>
    <w:p w14:paraId="223C0B51" w14:textId="77777777" w:rsidR="00090A3F" w:rsidRDefault="00090A3F" w:rsidP="00090A3F"/>
    <w:p w14:paraId="748AF418" w14:textId="77777777" w:rsidR="00090A3F" w:rsidRDefault="00090A3F" w:rsidP="00090A3F"/>
    <w:p w14:paraId="11C33C7A" w14:textId="77777777" w:rsidR="00090A3F" w:rsidRDefault="00090A3F" w:rsidP="00090A3F"/>
    <w:p w14:paraId="09F3BC43" w14:textId="77777777" w:rsidR="00090A3F" w:rsidRPr="00CF7D84" w:rsidRDefault="00090A3F" w:rsidP="00090A3F"/>
    <w:p w14:paraId="668A02B2" w14:textId="77777777" w:rsidR="0006279B" w:rsidRDefault="0006279B" w:rsidP="0006279B">
      <w:pPr>
        <w:ind w:firstLine="567"/>
      </w:pPr>
      <w:r w:rsidRPr="0006279B">
        <w:t>При моделировании системы с помощью диаграммы прецедентов системный аналитик стремится:</w:t>
      </w:r>
    </w:p>
    <w:p w14:paraId="579654E2" w14:textId="77777777" w:rsidR="0006279B" w:rsidRDefault="0006279B" w:rsidP="0006279B">
      <w:pPr>
        <w:pStyle w:val="a3"/>
        <w:numPr>
          <w:ilvl w:val="0"/>
          <w:numId w:val="1"/>
        </w:numPr>
      </w:pPr>
      <w:r>
        <w:t>чётко отделить систему от её окружения;</w:t>
      </w:r>
    </w:p>
    <w:p w14:paraId="3D43435C" w14:textId="77777777" w:rsidR="0006279B" w:rsidRDefault="0006279B" w:rsidP="0006279B">
      <w:pPr>
        <w:pStyle w:val="a3"/>
        <w:numPr>
          <w:ilvl w:val="0"/>
          <w:numId w:val="1"/>
        </w:numPr>
      </w:pPr>
      <w:r>
        <w:t>определить действующих лиц (</w:t>
      </w:r>
      <w:proofErr w:type="spellStart"/>
      <w:r>
        <w:t>акторов</w:t>
      </w:r>
      <w:proofErr w:type="spellEnd"/>
      <w:r>
        <w:t>), их взаимодействие с системой и ожидаемую функциональность системы;</w:t>
      </w:r>
    </w:p>
    <w:p w14:paraId="587BF16B" w14:textId="77777777" w:rsidR="0006279B" w:rsidRDefault="0006279B" w:rsidP="0006279B">
      <w:pPr>
        <w:pStyle w:val="a3"/>
        <w:numPr>
          <w:ilvl w:val="0"/>
          <w:numId w:val="1"/>
        </w:numPr>
      </w:pPr>
      <w:r>
        <w:t>определить в глоссарии предметной области понятия, относящиеся к детальному описанию функциональности системы (то есть прецедентов).</w:t>
      </w:r>
    </w:p>
    <w:p w14:paraId="25E97D46" w14:textId="77777777" w:rsidR="00090A3F" w:rsidRDefault="00090A3F" w:rsidP="00090A3F">
      <w:pPr>
        <w:jc w:val="center"/>
        <w:rPr>
          <w:b/>
          <w:sz w:val="28"/>
          <w:szCs w:val="28"/>
        </w:rPr>
      </w:pPr>
    </w:p>
    <w:p w14:paraId="0977B362" w14:textId="77777777" w:rsidR="00090A3F" w:rsidRDefault="00090A3F" w:rsidP="00090A3F">
      <w:pPr>
        <w:jc w:val="center"/>
        <w:rPr>
          <w:b/>
          <w:sz w:val="28"/>
          <w:szCs w:val="28"/>
        </w:rPr>
      </w:pPr>
    </w:p>
    <w:p w14:paraId="50297EFB" w14:textId="77777777" w:rsidR="00090A3F" w:rsidRDefault="00090A3F" w:rsidP="00090A3F">
      <w:pPr>
        <w:jc w:val="center"/>
        <w:rPr>
          <w:b/>
          <w:sz w:val="28"/>
          <w:szCs w:val="28"/>
        </w:rPr>
      </w:pPr>
    </w:p>
    <w:p w14:paraId="62F94EDB" w14:textId="77777777" w:rsidR="00090A3F" w:rsidRDefault="00090A3F" w:rsidP="00090A3F">
      <w:pPr>
        <w:jc w:val="center"/>
        <w:rPr>
          <w:b/>
          <w:sz w:val="28"/>
          <w:szCs w:val="28"/>
        </w:rPr>
      </w:pPr>
    </w:p>
    <w:p w14:paraId="11530213" w14:textId="77777777" w:rsidR="00090A3F" w:rsidRDefault="00090A3F" w:rsidP="00090A3F">
      <w:pPr>
        <w:jc w:val="center"/>
        <w:rPr>
          <w:b/>
          <w:sz w:val="28"/>
          <w:szCs w:val="28"/>
        </w:rPr>
      </w:pPr>
    </w:p>
    <w:p w14:paraId="38835690" w14:textId="77777777" w:rsidR="00090A3F" w:rsidRDefault="00090A3F" w:rsidP="00090A3F">
      <w:pPr>
        <w:jc w:val="center"/>
        <w:rPr>
          <w:b/>
          <w:sz w:val="28"/>
          <w:szCs w:val="28"/>
        </w:rPr>
      </w:pPr>
    </w:p>
    <w:p w14:paraId="219CACFA" w14:textId="77777777" w:rsidR="0006279B" w:rsidRPr="0006279B" w:rsidRDefault="0006279B" w:rsidP="00090A3F">
      <w:pPr>
        <w:jc w:val="center"/>
        <w:rPr>
          <w:b/>
          <w:sz w:val="28"/>
          <w:szCs w:val="28"/>
        </w:rPr>
      </w:pPr>
      <w:r w:rsidRPr="0006279B">
        <w:rPr>
          <w:b/>
          <w:sz w:val="28"/>
          <w:szCs w:val="28"/>
        </w:rPr>
        <w:lastRenderedPageBreak/>
        <w:t>Отношения между прецедентами</w:t>
      </w:r>
    </w:p>
    <w:p w14:paraId="12A4C46C" w14:textId="77777777" w:rsidR="0006279B" w:rsidRDefault="0006279B" w:rsidP="0006279B">
      <w:pPr>
        <w:pStyle w:val="a3"/>
        <w:numPr>
          <w:ilvl w:val="0"/>
          <w:numId w:val="2"/>
        </w:numPr>
      </w:pPr>
      <w:r w:rsidRPr="0006279B">
        <w:rPr>
          <w:b/>
          <w:i/>
        </w:rPr>
        <w:t>обобщение прецедента</w:t>
      </w:r>
      <w:r>
        <w:t xml:space="preserve"> — стрелка с не закрашенным треугольником (треугольник ставится у более общего прецедента),</w:t>
      </w:r>
    </w:p>
    <w:p w14:paraId="56100F4B" w14:textId="77777777" w:rsidR="0006279B" w:rsidRDefault="0006279B" w:rsidP="0006279B">
      <w:pPr>
        <w:pStyle w:val="a3"/>
        <w:numPr>
          <w:ilvl w:val="0"/>
          <w:numId w:val="2"/>
        </w:numPr>
      </w:pPr>
      <w:r w:rsidRPr="0006279B">
        <w:rPr>
          <w:b/>
          <w:i/>
        </w:rPr>
        <w:t>включение прецедента</w:t>
      </w:r>
      <w:r>
        <w:t xml:space="preserve"> — пунктирная стрелка со стереотипом «</w:t>
      </w:r>
      <w:proofErr w:type="spellStart"/>
      <w:r>
        <w:t>include</w:t>
      </w:r>
      <w:proofErr w:type="spellEnd"/>
      <w:r>
        <w:t>»,</w:t>
      </w:r>
    </w:p>
    <w:p w14:paraId="41278298" w14:textId="77777777" w:rsidR="0006279B" w:rsidRDefault="0006279B" w:rsidP="0006279B">
      <w:pPr>
        <w:pStyle w:val="a3"/>
        <w:numPr>
          <w:ilvl w:val="0"/>
          <w:numId w:val="2"/>
        </w:numPr>
      </w:pPr>
      <w:r w:rsidRPr="0006279B">
        <w:rPr>
          <w:b/>
          <w:i/>
        </w:rPr>
        <w:t>расширение прецедента</w:t>
      </w:r>
      <w:r>
        <w:t xml:space="preserve"> — пунктирная стрелка со стереотипом «</w:t>
      </w:r>
      <w:proofErr w:type="spellStart"/>
      <w:r>
        <w:t>extend</w:t>
      </w:r>
      <w:proofErr w:type="spellEnd"/>
      <w:r>
        <w:t>» (стрелка входит в расширяемый прецедент, в дополнительном разделе которого может быть указана точка расширения и, возможно в виде комментария, условие расширения).</w:t>
      </w:r>
    </w:p>
    <w:p w14:paraId="23C9CC99" w14:textId="77777777" w:rsidR="0006279B" w:rsidRDefault="0006279B" w:rsidP="0006279B">
      <w:r w:rsidRPr="0006279B">
        <w:t>При работе с вариантами использования важно помнить несколько простых правил:</w:t>
      </w:r>
    </w:p>
    <w:p w14:paraId="0FBAD916" w14:textId="77777777" w:rsidR="0006279B" w:rsidRDefault="0006279B" w:rsidP="0006279B">
      <w:pPr>
        <w:pStyle w:val="a3"/>
        <w:numPr>
          <w:ilvl w:val="0"/>
          <w:numId w:val="5"/>
        </w:numPr>
      </w:pPr>
      <w:r>
        <w:t>каждый прецедент относится как минимум к одному действующему лицу;</w:t>
      </w:r>
    </w:p>
    <w:p w14:paraId="0E26C9C2" w14:textId="77777777" w:rsidR="0006279B" w:rsidRDefault="0006279B" w:rsidP="0006279B">
      <w:pPr>
        <w:pStyle w:val="a3"/>
        <w:numPr>
          <w:ilvl w:val="0"/>
          <w:numId w:val="5"/>
        </w:numPr>
      </w:pPr>
      <w:r>
        <w:t>каждый прецедент имеет инициатора;</w:t>
      </w:r>
    </w:p>
    <w:p w14:paraId="0116C3C3" w14:textId="77777777" w:rsidR="0006279B" w:rsidRDefault="0006279B" w:rsidP="0006279B">
      <w:pPr>
        <w:pStyle w:val="a3"/>
        <w:numPr>
          <w:ilvl w:val="0"/>
          <w:numId w:val="5"/>
        </w:numPr>
      </w:pPr>
      <w:r>
        <w:t>каждый прецедент приводит к соответствующему результату.</w:t>
      </w:r>
    </w:p>
    <w:p w14:paraId="6160D0BA" w14:textId="77777777" w:rsidR="00167238" w:rsidRDefault="00167238" w:rsidP="00167238">
      <w:pPr>
        <w:jc w:val="center"/>
        <w:rPr>
          <w:b/>
          <w:sz w:val="28"/>
        </w:rPr>
      </w:pPr>
    </w:p>
    <w:p w14:paraId="5A3454F3" w14:textId="77777777" w:rsidR="0006279B" w:rsidRPr="00167238" w:rsidRDefault="00090A3F" w:rsidP="00167238">
      <w:pPr>
        <w:jc w:val="center"/>
        <w:rPr>
          <w:b/>
          <w:sz w:val="28"/>
          <w:szCs w:val="28"/>
        </w:rPr>
      </w:pPr>
      <w:r w:rsidRPr="00167238">
        <w:rPr>
          <w:b/>
          <w:sz w:val="28"/>
          <w:szCs w:val="28"/>
        </w:rPr>
        <w:t>Шаблон диаграмм прецеденто</w:t>
      </w:r>
      <w:r w:rsidR="00167238">
        <w:rPr>
          <w:b/>
          <w:sz w:val="28"/>
          <w:szCs w:val="28"/>
        </w:rPr>
        <w:t xml:space="preserve">в </w:t>
      </w:r>
      <w:r w:rsidRPr="00167238">
        <w:rPr>
          <w:b/>
          <w:sz w:val="28"/>
          <w:szCs w:val="28"/>
        </w:rPr>
        <w:t>использования</w:t>
      </w:r>
    </w:p>
    <w:p w14:paraId="24ABCA5E" w14:textId="77777777" w:rsidR="00167238" w:rsidRPr="00167238" w:rsidRDefault="00167238" w:rsidP="00090A3F">
      <w:pPr>
        <w:jc w:val="center"/>
        <w:rPr>
          <w:b/>
          <w:sz w:val="28"/>
          <w:szCs w:val="28"/>
        </w:rPr>
      </w:pPr>
    </w:p>
    <w:p w14:paraId="6D7F34B0" w14:textId="77777777" w:rsidR="00167238" w:rsidRDefault="00167238" w:rsidP="00167238">
      <w:pPr>
        <w:rPr>
          <w:sz w:val="28"/>
          <w:szCs w:val="28"/>
        </w:rPr>
      </w:pPr>
      <w:r>
        <w:rPr>
          <w:b/>
          <w:noProof/>
          <w:sz w:val="28"/>
          <w:szCs w:val="28"/>
          <w:lang w:val="en-US"/>
        </w:rPr>
        <w:drawing>
          <wp:inline distT="0" distB="0" distL="0" distR="0" wp14:anchorId="1F0DA3C2" wp14:editId="69500890">
            <wp:extent cx="4048125" cy="4425493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9002" cy="443738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4153B26" w14:textId="77777777" w:rsidR="00167238" w:rsidRPr="00167238" w:rsidRDefault="00167238" w:rsidP="00167238">
      <w:pPr>
        <w:rPr>
          <w:sz w:val="28"/>
          <w:szCs w:val="28"/>
        </w:rPr>
      </w:pPr>
    </w:p>
    <w:p w14:paraId="7D8AFA57" w14:textId="77777777" w:rsidR="00167238" w:rsidRPr="00167238" w:rsidRDefault="00167238" w:rsidP="00167238">
      <w:pPr>
        <w:rPr>
          <w:sz w:val="28"/>
          <w:szCs w:val="28"/>
        </w:rPr>
      </w:pPr>
    </w:p>
    <w:p w14:paraId="57B2DE21" w14:textId="77777777" w:rsidR="00167238" w:rsidRPr="00167238" w:rsidRDefault="00167238" w:rsidP="00167238">
      <w:pPr>
        <w:rPr>
          <w:sz w:val="28"/>
          <w:szCs w:val="28"/>
        </w:rPr>
      </w:pPr>
    </w:p>
    <w:p w14:paraId="04008204" w14:textId="77777777" w:rsidR="00167238" w:rsidRDefault="00167238" w:rsidP="00167238">
      <w:pPr>
        <w:jc w:val="center"/>
        <w:rPr>
          <w:b/>
          <w:sz w:val="28"/>
        </w:rPr>
      </w:pPr>
      <w:r w:rsidRPr="00167238">
        <w:rPr>
          <w:sz w:val="28"/>
          <w:szCs w:val="28"/>
        </w:rPr>
        <w:lastRenderedPageBreak/>
        <w:tab/>
      </w:r>
      <w:r w:rsidRPr="00090A3F">
        <w:rPr>
          <w:b/>
          <w:sz w:val="28"/>
        </w:rPr>
        <w:t>Общие принципы работы со спецификациями</w:t>
      </w:r>
    </w:p>
    <w:p w14:paraId="228887C1" w14:textId="77777777" w:rsidR="00167238" w:rsidRDefault="00167238" w:rsidP="00167238">
      <w:pPr>
        <w:jc w:val="center"/>
        <w:rPr>
          <w:b/>
          <w:sz w:val="28"/>
        </w:rPr>
      </w:pPr>
      <w:bookmarkStart w:id="0" w:name="_GoBack"/>
      <w:bookmarkEnd w:id="0"/>
    </w:p>
    <w:p w14:paraId="6ACCC8B5" w14:textId="77777777" w:rsidR="00090A3F" w:rsidRPr="00167238" w:rsidRDefault="00167238" w:rsidP="00167238">
      <w:pPr>
        <w:tabs>
          <w:tab w:val="left" w:pos="3540"/>
        </w:tabs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657A44" wp14:editId="56106981">
            <wp:extent cx="5387260" cy="3404870"/>
            <wp:effectExtent l="0" t="0" r="4445" b="508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136" t="31676" r="16783" b="1717"/>
                    <a:stretch/>
                  </pic:blipFill>
                  <pic:spPr bwMode="auto">
                    <a:xfrm>
                      <a:off x="0" y="0"/>
                      <a:ext cx="5401362" cy="3413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90A3F" w:rsidRPr="001672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1007C4"/>
    <w:multiLevelType w:val="hybridMultilevel"/>
    <w:tmpl w:val="A776CC7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88C124E"/>
    <w:multiLevelType w:val="hybridMultilevel"/>
    <w:tmpl w:val="BD54BC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A0E788F"/>
    <w:multiLevelType w:val="hybridMultilevel"/>
    <w:tmpl w:val="A0DC9B5C"/>
    <w:lvl w:ilvl="0" w:tplc="04190001">
      <w:start w:val="1"/>
      <w:numFmt w:val="bullet"/>
      <w:lvlText w:val=""/>
      <w:lvlJc w:val="left"/>
      <w:pPr>
        <w:ind w:left="121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3" w15:restartNumberingAfterBreak="0">
    <w:nsid w:val="13AA021A"/>
    <w:multiLevelType w:val="hybridMultilevel"/>
    <w:tmpl w:val="A5646F6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31DB6D03"/>
    <w:multiLevelType w:val="hybridMultilevel"/>
    <w:tmpl w:val="C3947652"/>
    <w:lvl w:ilvl="0" w:tplc="04190001">
      <w:start w:val="1"/>
      <w:numFmt w:val="bullet"/>
      <w:lvlText w:val=""/>
      <w:lvlJc w:val="left"/>
      <w:pPr>
        <w:ind w:left="130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65" w:hanging="360"/>
      </w:pPr>
      <w:rPr>
        <w:rFonts w:ascii="Wingdings" w:hAnsi="Wingdings" w:hint="default"/>
      </w:rPr>
    </w:lvl>
  </w:abstractNum>
  <w:abstractNum w:abstractNumId="5" w15:restartNumberingAfterBreak="0">
    <w:nsid w:val="32052D29"/>
    <w:multiLevelType w:val="hybridMultilevel"/>
    <w:tmpl w:val="3F449D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6803A7"/>
    <w:multiLevelType w:val="hybridMultilevel"/>
    <w:tmpl w:val="8DA2EB4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4F790A51"/>
    <w:multiLevelType w:val="hybridMultilevel"/>
    <w:tmpl w:val="1A2ECCB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619F5CC9"/>
    <w:multiLevelType w:val="hybridMultilevel"/>
    <w:tmpl w:val="06A687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7536B1"/>
    <w:multiLevelType w:val="hybridMultilevel"/>
    <w:tmpl w:val="A524CA24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7DFD22FB"/>
    <w:multiLevelType w:val="hybridMultilevel"/>
    <w:tmpl w:val="DD78F54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3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2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79B"/>
    <w:rsid w:val="0006279B"/>
    <w:rsid w:val="00090A3F"/>
    <w:rsid w:val="00167238"/>
    <w:rsid w:val="00BA46C4"/>
    <w:rsid w:val="00CF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C852037"/>
  <w15:chartTrackingRefBased/>
  <w15:docId w15:val="{7216794F-CC51-4230-BAC5-28E30F139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27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79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CF7D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368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2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0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3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558</Words>
  <Characters>3182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2022-01-20T11:37:00Z</dcterms:created>
  <dcterms:modified xsi:type="dcterms:W3CDTF">2022-01-20T12:29:00Z</dcterms:modified>
</cp:coreProperties>
</file>