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Sales Capstone Project Questions</w:t>
      </w:r>
    </w:p>
    <w:p>
      <w:r>
        <w:t>1. Identify top performing regions by revenue growth year-over-year.</w:t>
      </w:r>
    </w:p>
    <w:p>
      <w:r>
        <w:t>2. Analyze monthly sales trends and detect seasonality patterns.</w:t>
      </w:r>
    </w:p>
    <w:p>
      <w:r>
        <w:t>3. Find top 10 products by profit margin.</w:t>
      </w:r>
    </w:p>
    <w:p>
      <w:r>
        <w:t>4. Compare actual sales vs sales targets by region.</w:t>
      </w:r>
    </w:p>
    <w:p>
      <w:r>
        <w:t>5. Determine regions where revenue increased but profit decreased.</w:t>
      </w:r>
    </w:p>
    <w:p>
      <w:r>
        <w:t>6. Identify products with declining sales over the last 6 months.</w:t>
      </w:r>
    </w:p>
    <w:p>
      <w:r>
        <w:t>7. Calculate customer segment contribution to total revenue.</w:t>
      </w:r>
    </w:p>
    <w:p>
      <w:r>
        <w:t>8. Analyze impact of discount percentage on profit margin.</w:t>
      </w:r>
    </w:p>
    <w:p>
      <w:r>
        <w:t>9. Identify shipping modes causing delivery delays.</w:t>
      </w:r>
    </w:p>
    <w:p>
      <w:r>
        <w:t>10. Build KPI indicators for Revenue, Profit, Orders, and Profit Margin.</w:t>
      </w:r>
    </w:p>
    <w:p>
      <w:r>
        <w:t>11. Create an executive-level sales dashboard with interactive filters.</w:t>
      </w:r>
    </w:p>
    <w:p>
      <w:r>
        <w:t>12. Forecast next quarter revenue using historical trends.</w:t>
      </w:r>
    </w:p>
    <w:p>
      <w:r>
        <w:t>13. Identify regions with highest return rates.</w:t>
      </w:r>
    </w:p>
    <w:p>
      <w:r>
        <w:t>14. Analyze sales representative performance vs targets.</w:t>
      </w:r>
    </w:p>
    <w:p>
      <w:r>
        <w:t>15. Determine correlation between delivery time and customer satisfaction.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