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88E2" w14:textId="39A0CFAB" w:rsidR="008F683E" w:rsidRDefault="008F683E" w:rsidP="008F683E">
      <w:pPr>
        <w:spacing w:after="240"/>
      </w:pPr>
      <w:r>
        <w:t xml:space="preserve">                                        </w:t>
      </w:r>
      <w:r w:rsidR="00217741">
        <w:t xml:space="preserve">                </w:t>
      </w:r>
      <w:r>
        <w:t xml:space="preserve">     </w:t>
      </w:r>
      <w:r>
        <w:rPr>
          <w:rFonts w:ascii="Arial" w:eastAsia="Arial" w:hAnsi="Arial" w:cs="Arial"/>
          <w:b/>
          <w:bCs/>
          <w:color w:val="2E75B6"/>
          <w:sz w:val="20"/>
          <w:szCs w:val="20"/>
        </w:rPr>
        <w:t>PROJECT DOCUMENTATION</w:t>
      </w:r>
    </w:p>
    <w:p w14:paraId="19FB3D7B" w14:textId="7EEA4D19" w:rsidR="008F683E" w:rsidRPr="00217741" w:rsidRDefault="008F683E" w:rsidP="008F683E">
      <w:pPr>
        <w:pStyle w:val="Title"/>
        <w:tabs>
          <w:tab w:val="left" w:pos="3769"/>
        </w:tabs>
        <w:rPr>
          <w:sz w:val="56"/>
          <w:szCs w:val="56"/>
        </w:rPr>
      </w:pPr>
      <w:r>
        <w:t xml:space="preserve">     </w:t>
      </w:r>
      <w:r w:rsidR="00217741">
        <w:t xml:space="preserve">     </w:t>
      </w:r>
      <w:r>
        <w:t xml:space="preserve">  </w:t>
      </w:r>
      <w:r w:rsidRPr="00217741">
        <w:rPr>
          <w:sz w:val="56"/>
          <w:szCs w:val="56"/>
        </w:rPr>
        <w:t>Automating Employee Data</w:t>
      </w:r>
    </w:p>
    <w:p w14:paraId="61ACC6A3" w14:textId="77777777" w:rsidR="008F683E" w:rsidRPr="00217741" w:rsidRDefault="008F683E" w:rsidP="008F683E">
      <w:pPr>
        <w:pStyle w:val="Title"/>
        <w:tabs>
          <w:tab w:val="left" w:pos="3769"/>
        </w:tabs>
        <w:rPr>
          <w:sz w:val="28"/>
          <w:szCs w:val="28"/>
        </w:rPr>
      </w:pPr>
    </w:p>
    <w:p w14:paraId="6411EDB5" w14:textId="3BA441A4" w:rsidR="008F683E" w:rsidRPr="00217741" w:rsidRDefault="00217741" w:rsidP="008F683E">
      <w:pPr>
        <w:pStyle w:val="Title"/>
        <w:tabs>
          <w:tab w:val="left" w:pos="3769"/>
        </w:tabs>
        <w:rPr>
          <w:rFonts w:ascii="Arial" w:eastAsia="Arial" w:hAnsi="Arial" w:cs="Arial"/>
          <w:b/>
          <w:bCs/>
          <w:color w:val="2E75B6"/>
          <w:sz w:val="28"/>
          <w:szCs w:val="28"/>
        </w:rPr>
      </w:pPr>
      <w:r w:rsidRPr="00217741">
        <w:rPr>
          <w:sz w:val="28"/>
          <w:szCs w:val="28"/>
        </w:rPr>
        <w:t xml:space="preserve">                </w:t>
      </w:r>
      <w:r w:rsidR="008F683E" w:rsidRPr="00217741">
        <w:rPr>
          <w:rFonts w:ascii="Arial" w:eastAsia="Arial" w:hAnsi="Arial" w:cs="Arial"/>
          <w:b/>
          <w:bCs/>
          <w:color w:val="2E75B6"/>
          <w:sz w:val="28"/>
          <w:szCs w:val="28"/>
        </w:rPr>
        <w:t>Using Import Sets &amp; Dot Walking in ServiceNow</w:t>
      </w:r>
    </w:p>
    <w:p w14:paraId="37FE9FDB" w14:textId="587CFF2F" w:rsidR="008F683E" w:rsidRPr="00217741" w:rsidRDefault="008F683E" w:rsidP="008F683E">
      <w:pPr>
        <w:rPr>
          <w:sz w:val="28"/>
          <w:szCs w:val="28"/>
        </w:rPr>
      </w:pPr>
      <w:r w:rsidRPr="00217741">
        <w:rPr>
          <w:sz w:val="28"/>
          <w:szCs w:val="28"/>
        </w:rPr>
        <w:t xml:space="preserve">                              Skills: Import Sets, Dot Walking, Dictionary Override</w:t>
      </w:r>
    </w:p>
    <w:p w14:paraId="64E61BAF" w14:textId="77777777" w:rsidR="008F683E" w:rsidRDefault="008F683E" w:rsidP="008F6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AA1188" w14:textId="119A3B6A" w:rsidR="008F683E" w:rsidRDefault="008F683E" w:rsidP="008F68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0977D79C" w14:textId="77777777" w:rsidR="008F683E" w:rsidRPr="00217741" w:rsidRDefault="008F683E" w:rsidP="008F683E">
      <w:pPr>
        <w:rPr>
          <w:rFonts w:ascii="Times New Roman" w:hAnsi="Times New Roman" w:cs="Times New Roman"/>
          <w:sz w:val="24"/>
          <w:szCs w:val="24"/>
        </w:rPr>
      </w:pPr>
    </w:p>
    <w:p w14:paraId="13BA2900" w14:textId="30FDB9A7" w:rsid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8F683E" w:rsidRPr="00217741">
        <w:rPr>
          <w:rFonts w:ascii="Times New Roman" w:hAnsi="Times New Roman" w:cs="Times New Roman"/>
          <w:sz w:val="28"/>
          <w:szCs w:val="28"/>
        </w:rPr>
        <w:t>E428A</w:t>
      </w:r>
      <w:r w:rsidRPr="00217741">
        <w:rPr>
          <w:rFonts w:ascii="Times New Roman" w:hAnsi="Times New Roman" w:cs="Times New Roman"/>
          <w:sz w:val="28"/>
          <w:szCs w:val="28"/>
        </w:rPr>
        <w:t>8</w:t>
      </w:r>
      <w:r w:rsidR="008F683E" w:rsidRPr="00217741">
        <w:rPr>
          <w:rFonts w:ascii="Times New Roman" w:hAnsi="Times New Roman" w:cs="Times New Roman"/>
          <w:sz w:val="28"/>
          <w:szCs w:val="28"/>
        </w:rPr>
        <w:t>DB8084B4B8C664F</w:t>
      </w:r>
      <w:r w:rsidRPr="00217741">
        <w:rPr>
          <w:rFonts w:ascii="Times New Roman" w:hAnsi="Times New Roman" w:cs="Times New Roman"/>
          <w:sz w:val="28"/>
          <w:szCs w:val="28"/>
        </w:rPr>
        <w:t>8</w:t>
      </w:r>
      <w:r w:rsidR="008F683E" w:rsidRPr="00217741">
        <w:rPr>
          <w:rFonts w:ascii="Times New Roman" w:hAnsi="Times New Roman" w:cs="Times New Roman"/>
          <w:sz w:val="28"/>
          <w:szCs w:val="28"/>
        </w:rPr>
        <w:t>1706E2792A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217741">
        <w:rPr>
          <w:rFonts w:ascii="Times New Roman" w:hAnsi="Times New Roman" w:cs="Times New Roman"/>
          <w:sz w:val="28"/>
          <w:szCs w:val="28"/>
          <w:highlight w:val="yellow"/>
        </w:rPr>
        <w:t>PARTHIBAN K</w:t>
      </w:r>
    </w:p>
    <w:p w14:paraId="60919995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1EF006B3" w14:textId="7FC2CFB1" w:rsidR="008F683E" w:rsidRDefault="008F683E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EDE33BA381506E4AC</w:t>
      </w:r>
      <w:r w:rsidR="00217741" w:rsidRPr="00217741">
        <w:rPr>
          <w:rFonts w:ascii="Times New Roman" w:hAnsi="Times New Roman" w:cs="Times New Roman"/>
          <w:sz w:val="28"/>
          <w:szCs w:val="28"/>
        </w:rPr>
        <w:t>0</w:t>
      </w:r>
      <w:r w:rsidRPr="00217741">
        <w:rPr>
          <w:rFonts w:ascii="Times New Roman" w:hAnsi="Times New Roman" w:cs="Times New Roman"/>
          <w:sz w:val="28"/>
          <w:szCs w:val="28"/>
        </w:rPr>
        <w:t>24804BCBE</w:t>
      </w:r>
      <w:r w:rsidR="00217741" w:rsidRPr="00217741">
        <w:rPr>
          <w:rFonts w:ascii="Times New Roman" w:hAnsi="Times New Roman" w:cs="Times New Roman"/>
          <w:sz w:val="28"/>
          <w:szCs w:val="28"/>
        </w:rPr>
        <w:t>5</w:t>
      </w:r>
      <w:r w:rsidRPr="00217741">
        <w:rPr>
          <w:rFonts w:ascii="Times New Roman" w:hAnsi="Times New Roman" w:cs="Times New Roman"/>
          <w:sz w:val="28"/>
          <w:szCs w:val="28"/>
        </w:rPr>
        <w:t>151C</w:t>
      </w:r>
      <w:r w:rsidR="00217741">
        <w:rPr>
          <w:rFonts w:ascii="Times New Roman" w:hAnsi="Times New Roman" w:cs="Times New Roman"/>
          <w:sz w:val="28"/>
          <w:szCs w:val="28"/>
        </w:rPr>
        <w:t xml:space="preserve">                  PRAVEEN P</w:t>
      </w:r>
    </w:p>
    <w:p w14:paraId="2937DB63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50C69913" w14:textId="40A9709F" w:rsidR="008F683E" w:rsidRDefault="008F683E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217741" w:rsidRPr="00217741">
        <w:rPr>
          <w:rFonts w:ascii="Times New Roman" w:hAnsi="Times New Roman" w:cs="Times New Roman"/>
          <w:sz w:val="28"/>
          <w:szCs w:val="28"/>
        </w:rPr>
        <w:t>0</w:t>
      </w:r>
      <w:r w:rsidRPr="00217741">
        <w:rPr>
          <w:rFonts w:ascii="Times New Roman" w:hAnsi="Times New Roman" w:cs="Times New Roman"/>
          <w:sz w:val="28"/>
          <w:szCs w:val="28"/>
        </w:rPr>
        <w:t>F76FC128465</w:t>
      </w:r>
      <w:r w:rsidR="00217741" w:rsidRPr="00217741">
        <w:rPr>
          <w:rFonts w:ascii="Times New Roman" w:hAnsi="Times New Roman" w:cs="Times New Roman"/>
          <w:sz w:val="28"/>
          <w:szCs w:val="28"/>
        </w:rPr>
        <w:t>C</w:t>
      </w:r>
      <w:r w:rsidRPr="00217741">
        <w:rPr>
          <w:rFonts w:ascii="Times New Roman" w:hAnsi="Times New Roman" w:cs="Times New Roman"/>
          <w:sz w:val="28"/>
          <w:szCs w:val="28"/>
        </w:rPr>
        <w:t>4887C14ED9C83766406</w:t>
      </w:r>
      <w:r w:rsidR="00217741">
        <w:rPr>
          <w:rFonts w:ascii="Times New Roman" w:hAnsi="Times New Roman" w:cs="Times New Roman"/>
          <w:sz w:val="28"/>
          <w:szCs w:val="28"/>
        </w:rPr>
        <w:t xml:space="preserve">                      RAJA D</w:t>
      </w:r>
    </w:p>
    <w:p w14:paraId="096BB3D0" w14:textId="77777777" w:rsidR="00217741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</w:p>
    <w:p w14:paraId="21FEAD3D" w14:textId="28EB075E" w:rsidR="008F683E" w:rsidRPr="00217741" w:rsidRDefault="00217741" w:rsidP="008F683E">
      <w:pPr>
        <w:rPr>
          <w:rFonts w:ascii="Times New Roman" w:hAnsi="Times New Roman" w:cs="Times New Roman"/>
          <w:sz w:val="28"/>
          <w:szCs w:val="28"/>
        </w:rPr>
      </w:pPr>
      <w:r w:rsidRPr="00217741">
        <w:rPr>
          <w:rFonts w:ascii="Times New Roman" w:hAnsi="Times New Roman" w:cs="Times New Roman"/>
          <w:sz w:val="28"/>
          <w:szCs w:val="28"/>
        </w:rPr>
        <w:t xml:space="preserve"> </w:t>
      </w:r>
      <w:r w:rsidR="008F683E" w:rsidRPr="00217741">
        <w:rPr>
          <w:rFonts w:ascii="Times New Roman" w:hAnsi="Times New Roman" w:cs="Times New Roman"/>
          <w:sz w:val="28"/>
          <w:szCs w:val="28"/>
        </w:rPr>
        <w:t>CF6B31C9D01A90AB8074C6BA324E</w:t>
      </w:r>
      <w:r w:rsidRPr="00217741">
        <w:rPr>
          <w:rFonts w:ascii="Times New Roman" w:hAnsi="Times New Roman" w:cs="Times New Roman"/>
          <w:sz w:val="28"/>
          <w:szCs w:val="28"/>
        </w:rPr>
        <w:t>3</w:t>
      </w:r>
      <w:r w:rsidR="008F683E" w:rsidRPr="00217741">
        <w:rPr>
          <w:rFonts w:ascii="Times New Roman" w:hAnsi="Times New Roman" w:cs="Times New Roman"/>
          <w:sz w:val="28"/>
          <w:szCs w:val="28"/>
        </w:rPr>
        <w:t>EDS</w:t>
      </w:r>
      <w:r>
        <w:rPr>
          <w:rFonts w:ascii="Times New Roman" w:hAnsi="Times New Roman" w:cs="Times New Roman"/>
          <w:sz w:val="28"/>
          <w:szCs w:val="28"/>
        </w:rPr>
        <w:t xml:space="preserve">                 RAJKUMAR K</w:t>
      </w:r>
    </w:p>
    <w:p w14:paraId="713A2D95" w14:textId="77777777" w:rsidR="008F683E" w:rsidRPr="00217741" w:rsidRDefault="008F683E" w:rsidP="008F683E">
      <w:pPr>
        <w:rPr>
          <w:sz w:val="28"/>
          <w:szCs w:val="28"/>
          <w:lang w:val="en-IN"/>
        </w:rPr>
      </w:pPr>
    </w:p>
    <w:p w14:paraId="6CD35DB3" w14:textId="77777777" w:rsidR="008F683E" w:rsidRDefault="008F683E" w:rsidP="008F683E"/>
    <w:p w14:paraId="3D82EE66" w14:textId="77777777" w:rsidR="008F683E" w:rsidRDefault="008F683E" w:rsidP="008F683E"/>
    <w:p w14:paraId="268696EE" w14:textId="77777777" w:rsidR="008F683E" w:rsidRDefault="008F683E" w:rsidP="008F683E"/>
    <w:p w14:paraId="31B22413" w14:textId="77777777" w:rsidR="008F683E" w:rsidRDefault="008F683E" w:rsidP="008F683E"/>
    <w:p w14:paraId="2728F650" w14:textId="77777777" w:rsidR="008F683E" w:rsidRDefault="008F683E" w:rsidP="008F683E"/>
    <w:p w14:paraId="2761CEE1" w14:textId="77777777" w:rsidR="008F683E" w:rsidRDefault="008F683E" w:rsidP="008F683E"/>
    <w:p w14:paraId="3577A154" w14:textId="77777777" w:rsidR="008F683E" w:rsidRDefault="008F683E" w:rsidP="008F683E"/>
    <w:p w14:paraId="6CDE4D82" w14:textId="4DB5AD6A" w:rsidR="00FE4CA9" w:rsidRDefault="00000000">
      <w:pPr>
        <w:pStyle w:val="Heading1"/>
      </w:pPr>
      <w:r>
        <w:lastRenderedPageBreak/>
        <w:t>Abstract</w:t>
      </w:r>
    </w:p>
    <w:p w14:paraId="27506DC3" w14:textId="77777777" w:rsidR="00FE4CA9" w:rsidRDefault="00000000">
      <w:r>
        <w:t xml:space="preserve">This project demonstrates how employee data can be automatically imported into ServiceNow using Import Sets and Transform Maps. </w:t>
      </w:r>
    </w:p>
    <w:p w14:paraId="538F9D4B" w14:textId="77777777" w:rsidR="00FE4CA9" w:rsidRDefault="00000000">
      <w:r>
        <w:t xml:space="preserve">The system then uses Dot Walking to display related employee details such as department and manager information directly in Incident forms. </w:t>
      </w:r>
    </w:p>
    <w:p w14:paraId="47921CB7" w14:textId="77777777" w:rsidR="00FE4CA9" w:rsidRDefault="00000000">
      <w:r>
        <w:t xml:space="preserve">Additionally, Dictionary Override is used to modify the default priority value specifically for the Incident table. </w:t>
      </w:r>
    </w:p>
    <w:p w14:paraId="4B64637C" w14:textId="77777777" w:rsidR="00FE4CA9" w:rsidRDefault="00000000">
      <w:r>
        <w:t>This automation improves efficiency, ensures data accuracy, and enables faster incident handling within the organization.</w:t>
      </w:r>
    </w:p>
    <w:p w14:paraId="65495F11" w14:textId="77777777" w:rsidR="00FE4CA9" w:rsidRDefault="00000000">
      <w:pPr>
        <w:pStyle w:val="Heading1"/>
      </w:pPr>
      <w:r>
        <w:t>Introduction</w:t>
      </w:r>
    </w:p>
    <w:p w14:paraId="4AD0F2E8" w14:textId="77777777" w:rsidR="00FE4CA9" w:rsidRDefault="00000000">
      <w:r>
        <w:t xml:space="preserve">ServiceNow is a cloud‑based platform widely used for IT service management. Organizations often need to import employee data </w:t>
      </w:r>
    </w:p>
    <w:p w14:paraId="4D037F0E" w14:textId="77777777" w:rsidR="00FE4CA9" w:rsidRDefault="00000000">
      <w:r>
        <w:t xml:space="preserve">from external systems and use that information within different modules such as Incident Management. Manual data entry can lead to errors </w:t>
      </w:r>
    </w:p>
    <w:p w14:paraId="1A2E0E96" w14:textId="77777777" w:rsidR="00FE4CA9" w:rsidRDefault="00000000">
      <w:r>
        <w:t xml:space="preserve">and inefficiencies. Therefore, automating the import of employee data and linking it with incidents helps organizations manage incidents </w:t>
      </w:r>
    </w:p>
    <w:p w14:paraId="73F24371" w14:textId="77777777" w:rsidR="00FE4CA9" w:rsidRDefault="00000000">
      <w:r>
        <w:t xml:space="preserve">faster and more effectively. This project explains how to import employee records, display manager details using dot walking, and customize </w:t>
      </w:r>
    </w:p>
    <w:p w14:paraId="301233AC" w14:textId="77777777" w:rsidR="00FE4CA9" w:rsidRDefault="00000000">
      <w:r>
        <w:t>field behavior using dictionary override.</w:t>
      </w:r>
    </w:p>
    <w:p w14:paraId="45551D6F" w14:textId="77777777" w:rsidR="00FE4CA9" w:rsidRDefault="00000000">
      <w:pPr>
        <w:pStyle w:val="Heading1"/>
      </w:pPr>
      <w:r>
        <w:t>Problem Statement</w:t>
      </w:r>
    </w:p>
    <w:p w14:paraId="6D56FDE5" w14:textId="77777777" w:rsidR="00FE4CA9" w:rsidRDefault="00000000">
      <w:r>
        <w:t xml:space="preserve">Your organization wants to regularly import a list of new employees with their details such as Name, Email, Department, </w:t>
      </w:r>
    </w:p>
    <w:p w14:paraId="3D571A7A" w14:textId="77777777" w:rsidR="00FE4CA9" w:rsidRDefault="00000000">
      <w:proofErr w:type="gramStart"/>
      <w:r>
        <w:t>Manager,</w:t>
      </w:r>
      <w:proofErr w:type="gramEnd"/>
      <w:r>
        <w:t xml:space="preserve"> and Manager Email from an external system. When an Incident is assigned to an employee, the manager’s email of that employee’s </w:t>
      </w:r>
    </w:p>
    <w:p w14:paraId="519F7D88" w14:textId="77777777" w:rsidR="00FE4CA9" w:rsidRDefault="00000000">
      <w:r>
        <w:t xml:space="preserve">department should automatically appear on the Incident form. Also, the Priority field on the Incident should have a different default value </w:t>
      </w:r>
    </w:p>
    <w:p w14:paraId="6E9FA19F" w14:textId="77777777" w:rsidR="00FE4CA9" w:rsidRDefault="00000000">
      <w:r>
        <w:t>than other child tables of the Task table since incidents often require urgent attention.</w:t>
      </w:r>
    </w:p>
    <w:p w14:paraId="7D083B15" w14:textId="77777777" w:rsidR="00FE4CA9" w:rsidRDefault="00000000">
      <w:pPr>
        <w:pStyle w:val="Heading1"/>
      </w:pPr>
      <w:r>
        <w:t>Objective</w:t>
      </w:r>
    </w:p>
    <w:p w14:paraId="3FCF8B3E" w14:textId="77777777" w:rsidR="00FE4CA9" w:rsidRDefault="00000000">
      <w:r>
        <w:t>• Automate the import of employee data.</w:t>
      </w:r>
    </w:p>
    <w:p w14:paraId="181D91AF" w14:textId="77777777" w:rsidR="00FE4CA9" w:rsidRDefault="00000000">
      <w:r>
        <w:t>• Display department and manager details in the Incident form.</w:t>
      </w:r>
    </w:p>
    <w:p w14:paraId="416A96FA" w14:textId="77777777" w:rsidR="00FE4CA9" w:rsidRDefault="00000000">
      <w:r>
        <w:lastRenderedPageBreak/>
        <w:t>• Set a custom default priority value for the Incident table.</w:t>
      </w:r>
    </w:p>
    <w:p w14:paraId="312EDBB3" w14:textId="77777777" w:rsidR="00FE4CA9" w:rsidRDefault="00000000">
      <w:r>
        <w:t>• Improve data accuracy and incident resolution efficiency.</w:t>
      </w:r>
    </w:p>
    <w:p w14:paraId="6DAF2490" w14:textId="77777777" w:rsidR="00FE4CA9" w:rsidRDefault="00000000">
      <w:pPr>
        <w:pStyle w:val="Heading1"/>
      </w:pPr>
      <w:r>
        <w:t>Tools and Skills Used</w:t>
      </w:r>
    </w:p>
    <w:p w14:paraId="731A8D8A" w14:textId="77777777" w:rsidR="00FE4CA9" w:rsidRDefault="00000000">
      <w:r>
        <w:t>• ServiceNow Platform</w:t>
      </w:r>
    </w:p>
    <w:p w14:paraId="5CB4D041" w14:textId="77777777" w:rsidR="00FE4CA9" w:rsidRDefault="00000000">
      <w:r>
        <w:t>• Import Sets</w:t>
      </w:r>
    </w:p>
    <w:p w14:paraId="1FA647D3" w14:textId="77777777" w:rsidR="00FE4CA9" w:rsidRDefault="00000000">
      <w:r>
        <w:t>• Transform Maps</w:t>
      </w:r>
    </w:p>
    <w:p w14:paraId="491E26F2" w14:textId="77777777" w:rsidR="00FE4CA9" w:rsidRDefault="00000000">
      <w:r>
        <w:t>• Dot Walking</w:t>
      </w:r>
    </w:p>
    <w:p w14:paraId="24C8DBB8" w14:textId="77777777" w:rsidR="00FE4CA9" w:rsidRDefault="00000000">
      <w:r>
        <w:t>• Dictionary Override</w:t>
      </w:r>
    </w:p>
    <w:p w14:paraId="48A1F876" w14:textId="77777777" w:rsidR="00FE4CA9" w:rsidRDefault="00000000">
      <w:pPr>
        <w:pStyle w:val="Heading1"/>
      </w:pPr>
      <w:r>
        <w:t>Procedure</w:t>
      </w:r>
    </w:p>
    <w:p w14:paraId="08C59FD0" w14:textId="77777777" w:rsidR="00FE4CA9" w:rsidRDefault="00000000">
      <w:r>
        <w:t>Milestone 1: Import Data from Data Source</w:t>
      </w:r>
    </w:p>
    <w:p w14:paraId="209092FB" w14:textId="77777777" w:rsidR="00FE4CA9" w:rsidRDefault="00000000">
      <w:r>
        <w:t>1. Create an Excel or Google Sheet with fields: Name, Email, Department, Manager, Manager Email.</w:t>
      </w:r>
    </w:p>
    <w:p w14:paraId="6563654C" w14:textId="77777777" w:rsidR="00FE4CA9" w:rsidRDefault="00000000">
      <w:r>
        <w:t>2. Save and download the file in .xlsx or .csv format.</w:t>
      </w:r>
    </w:p>
    <w:p w14:paraId="313204B4" w14:textId="77777777" w:rsidR="00FE4CA9" w:rsidRDefault="00000000">
      <w:r>
        <w:t>3. In ServiceNow, navigate to System Import Sets → Load Data.</w:t>
      </w:r>
    </w:p>
    <w:p w14:paraId="66EB3D0A" w14:textId="77777777" w:rsidR="00FE4CA9" w:rsidRDefault="00000000">
      <w:r>
        <w:t>4. Create an import table and upload the file.</w:t>
      </w:r>
    </w:p>
    <w:p w14:paraId="699185B1" w14:textId="77777777" w:rsidR="00FE4CA9" w:rsidRDefault="00000000">
      <w:r>
        <w:t>5. Create a Transform Map to map fields from the import table to the User (</w:t>
      </w:r>
      <w:proofErr w:type="spellStart"/>
      <w:r>
        <w:t>sys_user</w:t>
      </w:r>
      <w:proofErr w:type="spellEnd"/>
      <w:r>
        <w:t>) table.</w:t>
      </w:r>
    </w:p>
    <w:p w14:paraId="0EC2C812" w14:textId="77777777" w:rsidR="00FE4CA9" w:rsidRDefault="00000000">
      <w:r>
        <w:t>6. Use Mapping Assist to match fields.</w:t>
      </w:r>
    </w:p>
    <w:p w14:paraId="61821C2D" w14:textId="77777777" w:rsidR="00FE4CA9" w:rsidRDefault="00000000">
      <w:r>
        <w:t>7. Run Transform to insert the records into the target table.</w:t>
      </w:r>
    </w:p>
    <w:p w14:paraId="577FC8AE" w14:textId="77777777" w:rsidR="00FE4CA9" w:rsidRDefault="00FE4CA9"/>
    <w:p w14:paraId="5C42AF59" w14:textId="77777777" w:rsidR="00FE4CA9" w:rsidRDefault="00000000">
      <w:r>
        <w:t>Milestone 2: Dot Walking</w:t>
      </w:r>
    </w:p>
    <w:p w14:paraId="054DD801" w14:textId="77777777" w:rsidR="00FE4CA9" w:rsidRDefault="00000000">
      <w:r>
        <w:t>1. Open the Incident form.</w:t>
      </w:r>
    </w:p>
    <w:p w14:paraId="16645CB5" w14:textId="77777777" w:rsidR="00FE4CA9" w:rsidRDefault="00000000">
      <w:r>
        <w:t>2. Configure the form layout.</w:t>
      </w:r>
    </w:p>
    <w:p w14:paraId="23454407" w14:textId="77777777" w:rsidR="00FE4CA9" w:rsidRDefault="00000000">
      <w:r>
        <w:t xml:space="preserve">3. Add fields such as Assigned </w:t>
      </w:r>
      <w:proofErr w:type="spellStart"/>
      <w:proofErr w:type="gramStart"/>
      <w:r>
        <w:t>to.Department</w:t>
      </w:r>
      <w:proofErr w:type="spellEnd"/>
      <w:proofErr w:type="gramEnd"/>
      <w:r>
        <w:t xml:space="preserve">, </w:t>
      </w:r>
      <w:proofErr w:type="gramStart"/>
      <w:r>
        <w:t>Assigned</w:t>
      </w:r>
      <w:proofErr w:type="gramEnd"/>
      <w:r>
        <w:t xml:space="preserve"> </w:t>
      </w:r>
      <w:proofErr w:type="spellStart"/>
      <w:proofErr w:type="gramStart"/>
      <w:r>
        <w:t>to.Email</w:t>
      </w:r>
      <w:proofErr w:type="spellEnd"/>
      <w:proofErr w:type="gramEnd"/>
      <w:r>
        <w:t xml:space="preserve">, and Assigned </w:t>
      </w:r>
      <w:proofErr w:type="spellStart"/>
      <w:proofErr w:type="gramStart"/>
      <w:r>
        <w:t>to.Manager</w:t>
      </w:r>
      <w:proofErr w:type="spellEnd"/>
      <w:proofErr w:type="gramEnd"/>
      <w:r>
        <w:t>.</w:t>
      </w:r>
    </w:p>
    <w:p w14:paraId="334F83D4" w14:textId="77777777" w:rsidR="00FE4CA9" w:rsidRDefault="00000000">
      <w:r>
        <w:t>4. When an incident is assigned to a user, these details automatically appear.</w:t>
      </w:r>
    </w:p>
    <w:p w14:paraId="0C813A34" w14:textId="77777777" w:rsidR="00FE4CA9" w:rsidRDefault="00FE4CA9"/>
    <w:p w14:paraId="54A29CBB" w14:textId="77777777" w:rsidR="00FE4CA9" w:rsidRDefault="00000000">
      <w:r>
        <w:t>Milestone 3: Dictionary Override</w:t>
      </w:r>
    </w:p>
    <w:p w14:paraId="7D63827A" w14:textId="77777777" w:rsidR="00FE4CA9" w:rsidRDefault="00000000">
      <w:r>
        <w:lastRenderedPageBreak/>
        <w:t>1. Open the Incident table (extended from Task).</w:t>
      </w:r>
    </w:p>
    <w:p w14:paraId="6D918CA3" w14:textId="77777777" w:rsidR="00FE4CA9" w:rsidRPr="00C17069" w:rsidRDefault="00000000">
      <w:pPr>
        <w:rPr>
          <w:lang w:val="en-IN"/>
        </w:rPr>
      </w:pPr>
      <w:r>
        <w:t>2. Locate the Priority field.</w:t>
      </w:r>
    </w:p>
    <w:p w14:paraId="03CD2F0C" w14:textId="77777777" w:rsidR="00FE4CA9" w:rsidRDefault="00000000">
      <w:r>
        <w:t>3. Create a Dictionary Override.</w:t>
      </w:r>
    </w:p>
    <w:p w14:paraId="71928D23" w14:textId="77777777" w:rsidR="00FE4CA9" w:rsidRDefault="00000000">
      <w:r>
        <w:t>4. Override the default value and set it to 3 (Moderate).</w:t>
      </w:r>
    </w:p>
    <w:p w14:paraId="1E3D773F" w14:textId="77777777" w:rsidR="00FE4CA9" w:rsidRDefault="00000000">
      <w:r>
        <w:t>5. Verify the new default value in the Incident form.</w:t>
      </w:r>
    </w:p>
    <w:p w14:paraId="3714655C" w14:textId="77777777" w:rsidR="00FE4CA9" w:rsidRDefault="00000000">
      <w:pPr>
        <w:pStyle w:val="Heading1"/>
      </w:pPr>
      <w:r>
        <w:t>Screenshots</w:t>
      </w:r>
    </w:p>
    <w:p w14:paraId="24813A1D" w14:textId="77777777" w:rsidR="00FE4CA9" w:rsidRDefault="00000000">
      <w:r>
        <w:t>Screenshot 1: Employee Data Sheet in Excel</w:t>
      </w:r>
    </w:p>
    <w:p w14:paraId="5193D0A3" w14:textId="1AE9799D" w:rsidR="00FE4CA9" w:rsidRDefault="00C17069">
      <w:r>
        <w:rPr>
          <w:noProof/>
        </w:rPr>
        <w:drawing>
          <wp:inline distT="0" distB="0" distL="0" distR="0" wp14:anchorId="09EB2D57" wp14:editId="131B67F3">
            <wp:extent cx="5486400" cy="3089275"/>
            <wp:effectExtent l="0" t="0" r="0" b="0"/>
            <wp:docPr id="5837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7879" name="Picture 5837278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E225" w14:textId="2A27EF1D" w:rsidR="00FE4CA9" w:rsidRDefault="00000000">
      <w:r>
        <w:lastRenderedPageBreak/>
        <w:t>Screenshot 2: Loading Data in ServiceNow</w:t>
      </w:r>
      <w:r w:rsidR="00C17069">
        <w:t xml:space="preserve"> Import Sets</w:t>
      </w:r>
      <w:r>
        <w:t xml:space="preserve"> </w:t>
      </w:r>
      <w:r w:rsidR="00C17069">
        <w:rPr>
          <w:noProof/>
        </w:rPr>
        <w:drawing>
          <wp:inline distT="0" distB="0" distL="0" distR="0" wp14:anchorId="07A77467" wp14:editId="27B929C7">
            <wp:extent cx="5486400" cy="2757170"/>
            <wp:effectExtent l="0" t="0" r="0" b="5080"/>
            <wp:docPr id="545471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1324" name="Picture 545471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29E" w14:textId="65B786B0" w:rsidR="00FE4CA9" w:rsidRPr="00C17069" w:rsidRDefault="00FE4CA9">
      <w:pPr>
        <w:rPr>
          <w:lang w:val="en-IN"/>
        </w:rPr>
      </w:pPr>
    </w:p>
    <w:p w14:paraId="3818F4AF" w14:textId="77777777" w:rsidR="00FE4CA9" w:rsidRDefault="00FE4CA9"/>
    <w:p w14:paraId="306FBCE2" w14:textId="77777777" w:rsidR="00FE4CA9" w:rsidRDefault="00000000">
      <w:r>
        <w:t>Screenshot 3: Transform Map Configuration</w:t>
      </w:r>
    </w:p>
    <w:p w14:paraId="341F031F" w14:textId="00299D63" w:rsidR="00FE4CA9" w:rsidRDefault="007E0959">
      <w:r>
        <w:rPr>
          <w:noProof/>
        </w:rPr>
        <w:drawing>
          <wp:inline distT="0" distB="0" distL="0" distR="0" wp14:anchorId="57877F42" wp14:editId="5486607F">
            <wp:extent cx="5486400" cy="2957830"/>
            <wp:effectExtent l="0" t="0" r="0" b="0"/>
            <wp:docPr id="728288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88883" name="Picture 7282888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B69" w14:textId="77777777" w:rsidR="00E94AB5" w:rsidRDefault="007E0959" w:rsidP="007E0959">
      <w: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0953A392" w14:textId="77777777" w:rsidR="00E94AB5" w:rsidRDefault="00E94AB5" w:rsidP="007E0959"/>
    <w:p w14:paraId="4543344D" w14:textId="77777777" w:rsidR="00E94AB5" w:rsidRDefault="00E94AB5" w:rsidP="007E0959"/>
    <w:p w14:paraId="5CBF49C9" w14:textId="77777777" w:rsidR="00E94AB5" w:rsidRDefault="00E94AB5" w:rsidP="007E0959"/>
    <w:p w14:paraId="1F05E061" w14:textId="3E3A46EA" w:rsidR="007E0959" w:rsidRDefault="007E0959" w:rsidP="007E0959">
      <w:r>
        <w:t>Screenshot 4: Dot Walking Fields in Incident Form Layout</w:t>
      </w:r>
    </w:p>
    <w:p w14:paraId="24C77F79" w14:textId="58F73700" w:rsidR="00FE4CA9" w:rsidRDefault="007E0959">
      <w:r>
        <w:rPr>
          <w:noProof/>
        </w:rPr>
        <w:drawing>
          <wp:inline distT="0" distB="0" distL="0" distR="0" wp14:anchorId="0EBE7B8D" wp14:editId="15DFE118">
            <wp:extent cx="5486400" cy="3087370"/>
            <wp:effectExtent l="0" t="0" r="0" b="0"/>
            <wp:docPr id="561889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89007" name="Picture 5618890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AE4E" w14:textId="6EDB67D4" w:rsidR="00FE4CA9" w:rsidRDefault="00FE4CA9"/>
    <w:p w14:paraId="0BC8CFED" w14:textId="1BC9FB74" w:rsidR="00E94AB5" w:rsidRDefault="00000000" w:rsidP="00E94AB5">
      <w:r>
        <w:t>Screenshot 5: Dictionary Override for Prio</w:t>
      </w:r>
      <w:r w:rsidR="00E94AB5">
        <w:t>rity Field</w:t>
      </w:r>
    </w:p>
    <w:p w14:paraId="06BEDCE0" w14:textId="179C9647" w:rsidR="00FE4CA9" w:rsidRDefault="00E94AB5">
      <w:r>
        <w:rPr>
          <w:noProof/>
        </w:rPr>
        <w:drawing>
          <wp:inline distT="0" distB="0" distL="0" distR="0" wp14:anchorId="1F017EC4" wp14:editId="6D33A46E">
            <wp:extent cx="5486400" cy="2941320"/>
            <wp:effectExtent l="0" t="0" r="0" b="0"/>
            <wp:docPr id="971272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2539" name="Picture 9712725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FAC" w14:textId="3E815543" w:rsidR="00E94AB5" w:rsidRDefault="007E0959">
      <w:pPr>
        <w:pStyle w:val="Heading1"/>
        <w:rPr>
          <w:lang w:val="en-IN"/>
        </w:rPr>
      </w:pPr>
      <w:r>
        <w:lastRenderedPageBreak/>
        <w:t xml:space="preserve">                                                                                                                                                                </w:t>
      </w:r>
      <w:r w:rsidR="00E94AB5">
        <w:rPr>
          <w:lang w:val="en-IN"/>
        </w:rPr>
        <w:t xml:space="preserve">  </w:t>
      </w:r>
    </w:p>
    <w:p w14:paraId="43FDB178" w14:textId="77777777" w:rsidR="00E94AB5" w:rsidRDefault="00E94AB5">
      <w:pPr>
        <w:pStyle w:val="Heading1"/>
        <w:rPr>
          <w:lang w:val="en-IN"/>
        </w:rPr>
      </w:pPr>
    </w:p>
    <w:p w14:paraId="336BD513" w14:textId="0847C282" w:rsidR="00FE4CA9" w:rsidRDefault="00000000">
      <w:pPr>
        <w:pStyle w:val="Heading1"/>
      </w:pPr>
      <w:r>
        <w:t>Conclusion</w:t>
      </w:r>
    </w:p>
    <w:p w14:paraId="4AD9F5EB" w14:textId="77777777" w:rsidR="00FE4CA9" w:rsidRDefault="00000000">
      <w:r>
        <w:t xml:space="preserve">This project successfully demonstrates how to automate employee data import in ServiceNow. By using Import Sets and Transform Maps, </w:t>
      </w:r>
    </w:p>
    <w:p w14:paraId="26BC252B" w14:textId="77777777" w:rsidR="00FE4CA9" w:rsidRDefault="00000000">
      <w:proofErr w:type="gramStart"/>
      <w:r>
        <w:t>employee</w:t>
      </w:r>
      <w:proofErr w:type="gramEnd"/>
      <w:r>
        <w:t xml:space="preserve"> records can be efficiently imported into the system. Dot Walking helps retrieve related information without opening multiple records, </w:t>
      </w:r>
    </w:p>
    <w:p w14:paraId="1AEAB292" w14:textId="77777777" w:rsidR="00FE4CA9" w:rsidRDefault="00000000">
      <w:r>
        <w:t xml:space="preserve">and Dictionary Override allows customization of field values for specific tables. Overall, these features enhance efficiency and improve </w:t>
      </w:r>
    </w:p>
    <w:p w14:paraId="5BDE0460" w14:textId="568DE2AF" w:rsidR="007E0959" w:rsidRDefault="00000000" w:rsidP="007E0959">
      <w:r>
        <w:t>incident management processes.</w:t>
      </w:r>
    </w:p>
    <w:p w14:paraId="6FE6B7EB" w14:textId="77777777" w:rsidR="00FE4CA9" w:rsidRDefault="00FE4CA9"/>
    <w:sectPr w:rsidR="00FE4C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773342">
    <w:abstractNumId w:val="8"/>
  </w:num>
  <w:num w:numId="2" w16cid:durableId="1139153494">
    <w:abstractNumId w:val="6"/>
  </w:num>
  <w:num w:numId="3" w16cid:durableId="1768114622">
    <w:abstractNumId w:val="5"/>
  </w:num>
  <w:num w:numId="4" w16cid:durableId="659507848">
    <w:abstractNumId w:val="4"/>
  </w:num>
  <w:num w:numId="5" w16cid:durableId="769621631">
    <w:abstractNumId w:val="7"/>
  </w:num>
  <w:num w:numId="6" w16cid:durableId="1393120610">
    <w:abstractNumId w:val="3"/>
  </w:num>
  <w:num w:numId="7" w16cid:durableId="1551502301">
    <w:abstractNumId w:val="2"/>
  </w:num>
  <w:num w:numId="8" w16cid:durableId="786193818">
    <w:abstractNumId w:val="1"/>
  </w:num>
  <w:num w:numId="9" w16cid:durableId="16891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41"/>
    <w:rsid w:val="0029639D"/>
    <w:rsid w:val="00326F90"/>
    <w:rsid w:val="00402221"/>
    <w:rsid w:val="005871D8"/>
    <w:rsid w:val="00614645"/>
    <w:rsid w:val="007E0959"/>
    <w:rsid w:val="008F683E"/>
    <w:rsid w:val="00AA1D8D"/>
    <w:rsid w:val="00B47730"/>
    <w:rsid w:val="00C17069"/>
    <w:rsid w:val="00CB0664"/>
    <w:rsid w:val="00DF4F95"/>
    <w:rsid w:val="00E94AB5"/>
    <w:rsid w:val="00F30246"/>
    <w:rsid w:val="00FC693F"/>
    <w:rsid w:val="00FE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7A78E"/>
  <w14:defaultImageDpi w14:val="300"/>
  <w15:docId w15:val="{3780A330-44EB-4449-AC4D-BA489C67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tikepik00@gmail.com</cp:lastModifiedBy>
  <cp:revision>3</cp:revision>
  <dcterms:created xsi:type="dcterms:W3CDTF">2026-03-09T06:10:00Z</dcterms:created>
  <dcterms:modified xsi:type="dcterms:W3CDTF">2026-03-09T06:12:00Z</dcterms:modified>
  <cp:category/>
</cp:coreProperties>
</file>