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 xml:space="preserve">                </w:t>
      </w: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浙江大学竺可桢学院</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赴江苏省无锡市社会实践团</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社会实践策划案</w:t>
      </w:r>
    </w:p>
    <w:p>
      <w:pPr>
        <w:jc w:val="center"/>
        <w:rPr>
          <w:rFonts w:hint="default" w:asciiTheme="majorEastAsia" w:hAnsiTheme="majorEastAsia" w:eastAsiaTheme="majorEastAsia" w:cstheme="majorEastAsia"/>
          <w:b/>
          <w:bCs/>
          <w:sz w:val="32"/>
          <w:szCs w:val="32"/>
          <w:lang w:val="en-US" w:eastAsia="zh-CN"/>
        </w:rPr>
      </w:pPr>
      <w:r>
        <w:rPr>
          <w:rFonts w:hint="eastAsia" w:ascii="黑体" w:hAnsi="黑体" w:eastAsia="黑体" w:cs="黑体"/>
          <w:b/>
          <w:bCs/>
          <w:sz w:val="32"/>
          <w:szCs w:val="32"/>
          <w:lang w:val="en-US" w:eastAsia="zh-CN"/>
        </w:rPr>
        <w:t>（“竺”梦新“锡”望，“智”造向未来）</w:t>
      </w: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ind w:left="5433" w:leftChars="1520" w:hanging="2241" w:hangingChars="700"/>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ind w:firstLine="3855" w:firstLineChars="120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所属学院：浙江大学竺可桢学院</w:t>
      </w:r>
    </w:p>
    <w:p>
      <w:pPr>
        <w:ind w:left="5431" w:leftChars="2280" w:hanging="643" w:hangingChars="20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实践地点：江苏省无锡市</w:t>
      </w:r>
    </w:p>
    <w:p>
      <w:pPr>
        <w:ind w:firstLine="6104" w:firstLineChars="1900"/>
        <w:rPr>
          <w:rFonts w:hint="default" w:asciiTheme="majorEastAsia" w:hAnsiTheme="majorEastAsia" w:eastAsiaTheme="majorEastAsia" w:cstheme="majorEastAsia"/>
          <w:b/>
          <w:bCs/>
          <w:sz w:val="32"/>
          <w:szCs w:val="32"/>
          <w:lang w:val="en-US" w:eastAsia="zh-CN"/>
        </w:rPr>
      </w:pPr>
      <w:r>
        <w:rPr>
          <w:rFonts w:hint="eastAsia" w:ascii="黑体" w:hAnsi="黑体" w:eastAsia="黑体" w:cs="黑体"/>
          <w:b/>
          <w:bCs/>
          <w:sz w:val="32"/>
          <w:szCs w:val="32"/>
          <w:lang w:val="en-US" w:eastAsia="zh-CN"/>
        </w:rPr>
        <w:t>实践时间：待定</w:t>
      </w:r>
    </w:p>
    <w:p>
      <w:pPr>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p>
    <w:p>
      <w:pPr>
        <w:rPr>
          <w:rFonts w:hint="eastAsia" w:ascii="仿宋" w:hAnsi="仿宋" w:eastAsia="仿宋" w:cs="仿宋"/>
          <w:b/>
          <w:bCs/>
          <w:sz w:val="32"/>
          <w:szCs w:val="32"/>
          <w:lang w:val="en-US" w:eastAsia="zh-CN"/>
        </w:rPr>
      </w:pPr>
    </w:p>
    <w:p>
      <w:pPr>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目录</w:t>
      </w:r>
    </w:p>
    <w:p>
      <w:pPr>
        <w:rPr>
          <w:rFonts w:hint="eastAsia" w:ascii="仿宋" w:hAnsi="仿宋" w:eastAsia="仿宋" w:cs="仿宋"/>
          <w:b/>
          <w:bCs/>
          <w:sz w:val="28"/>
          <w:szCs w:val="28"/>
          <w:lang w:val="en-US" w:eastAsia="zh-CN"/>
        </w:rPr>
      </w:pP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1实践背景………………………………………………………………3</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2实践目的………………………………………………………………3</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3实践主题………………………………………………………………3</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4实践内容………………………………………………………………3</w:t>
      </w: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5预期成果………………………………………………………………8</w:t>
      </w: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6团队应急预案…………………………………………………………9</w:t>
      </w:r>
      <w:bookmarkStart w:id="0" w:name="_GoBack"/>
      <w:bookmarkEnd w:id="0"/>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一、实践背景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i w:val="0"/>
          <w:iCs w:val="0"/>
          <w:caps w:val="0"/>
          <w:color w:val="2B2B2B"/>
          <w:spacing w:val="0"/>
          <w:sz w:val="24"/>
          <w:szCs w:val="24"/>
          <w:shd w:val="clear" w:fill="FFFFFF"/>
          <w:lang w:val="en-US" w:eastAsia="zh-CN"/>
        </w:rPr>
      </w:pPr>
      <w:r>
        <w:rPr>
          <w:rFonts w:hint="eastAsia" w:ascii="仿宋" w:hAnsi="仿宋" w:eastAsia="仿宋" w:cs="仿宋"/>
          <w:i w:val="0"/>
          <w:iCs w:val="0"/>
          <w:caps w:val="0"/>
          <w:color w:val="191919"/>
          <w:spacing w:val="0"/>
          <w:sz w:val="24"/>
          <w:szCs w:val="24"/>
        </w:rPr>
        <w:t>当前，人工智能</w:t>
      </w:r>
      <w:r>
        <w:rPr>
          <w:rFonts w:hint="eastAsia" w:ascii="仿宋" w:hAnsi="仿宋" w:eastAsia="仿宋" w:cs="仿宋"/>
          <w:i w:val="0"/>
          <w:iCs w:val="0"/>
          <w:caps w:val="0"/>
          <w:color w:val="191919"/>
          <w:spacing w:val="0"/>
          <w:sz w:val="24"/>
          <w:szCs w:val="24"/>
          <w:lang w:val="en-US" w:eastAsia="zh-CN"/>
        </w:rPr>
        <w:t>逐渐</w:t>
      </w:r>
      <w:r>
        <w:rPr>
          <w:rFonts w:hint="eastAsia" w:ascii="仿宋" w:hAnsi="仿宋" w:eastAsia="仿宋" w:cs="仿宋"/>
          <w:i w:val="0"/>
          <w:iCs w:val="0"/>
          <w:caps w:val="0"/>
          <w:color w:val="191919"/>
          <w:spacing w:val="0"/>
          <w:sz w:val="24"/>
          <w:szCs w:val="24"/>
        </w:rPr>
        <w:t>成为引领新一轮科技革命和产业变革的核心技术</w:t>
      </w:r>
      <w:r>
        <w:rPr>
          <w:rFonts w:hint="eastAsia" w:ascii="仿宋" w:hAnsi="仿宋" w:eastAsia="仿宋" w:cs="仿宋"/>
          <w:i w:val="0"/>
          <w:iCs w:val="0"/>
          <w:caps w:val="0"/>
          <w:color w:val="191919"/>
          <w:spacing w:val="0"/>
          <w:sz w:val="24"/>
          <w:szCs w:val="24"/>
          <w:lang w:eastAsia="zh-CN"/>
        </w:rPr>
        <w:t>，</w:t>
      </w:r>
      <w:r>
        <w:rPr>
          <w:rFonts w:hint="eastAsia" w:ascii="仿宋" w:hAnsi="仿宋" w:eastAsia="仿宋" w:cs="仿宋"/>
          <w:i w:val="0"/>
          <w:iCs w:val="0"/>
          <w:caps w:val="0"/>
          <w:color w:val="191919"/>
          <w:spacing w:val="0"/>
          <w:sz w:val="24"/>
          <w:szCs w:val="24"/>
          <w:lang w:val="en-US" w:eastAsia="zh-CN"/>
        </w:rPr>
        <w:t>在各个领域的应用场景不断落地。</w:t>
      </w:r>
      <w:r>
        <w:rPr>
          <w:rFonts w:hint="eastAsia" w:ascii="仿宋" w:hAnsi="仿宋" w:eastAsia="仿宋" w:cs="仿宋"/>
          <w:i w:val="0"/>
          <w:iCs w:val="0"/>
          <w:caps w:val="0"/>
          <w:color w:val="191919"/>
          <w:spacing w:val="0"/>
          <w:sz w:val="24"/>
          <w:szCs w:val="24"/>
        </w:rPr>
        <w:t>党的二十大报告强调，“推动战略性新兴产业融合集群发展，构建新一代信息技术、人工智能</w:t>
      </w:r>
      <w:r>
        <w:rPr>
          <w:rFonts w:hint="eastAsia" w:ascii="仿宋" w:hAnsi="仿宋" w:eastAsia="仿宋" w:cs="仿宋"/>
          <w:b/>
          <w:bCs/>
          <w:i w:val="0"/>
          <w:iCs w:val="0"/>
          <w:caps w:val="0"/>
          <w:color w:val="191919"/>
          <w:spacing w:val="0"/>
          <w:sz w:val="24"/>
          <w:szCs w:val="24"/>
          <w:lang w:eastAsia="zh-CN"/>
        </w:rPr>
        <w:t>……</w:t>
      </w:r>
      <w:r>
        <w:rPr>
          <w:rFonts w:hint="eastAsia" w:ascii="仿宋" w:hAnsi="仿宋" w:eastAsia="仿宋" w:cs="仿宋"/>
          <w:i w:val="0"/>
          <w:iCs w:val="0"/>
          <w:caps w:val="0"/>
          <w:color w:val="191919"/>
          <w:spacing w:val="0"/>
          <w:sz w:val="24"/>
          <w:szCs w:val="24"/>
        </w:rPr>
        <w:t>一批新的增长引擎”</w:t>
      </w:r>
      <w:r>
        <w:rPr>
          <w:rFonts w:hint="eastAsia" w:ascii="仿宋" w:hAnsi="仿宋" w:eastAsia="仿宋" w:cs="仿宋"/>
          <w:i w:val="0"/>
          <w:iCs w:val="0"/>
          <w:caps w:val="0"/>
          <w:color w:val="2B2B2B"/>
          <w:spacing w:val="0"/>
          <w:sz w:val="24"/>
          <w:szCs w:val="24"/>
          <w:shd w:val="clear" w:fill="FFFFFF"/>
          <w:lang w:eastAsia="zh-CN"/>
        </w:rPr>
        <w:t>。</w:t>
      </w:r>
      <w:r>
        <w:rPr>
          <w:rFonts w:hint="eastAsia" w:ascii="仿宋" w:hAnsi="仿宋" w:eastAsia="仿宋" w:cs="仿宋"/>
          <w:i w:val="0"/>
          <w:iCs w:val="0"/>
          <w:caps w:val="0"/>
          <w:color w:val="2B2B2B"/>
          <w:spacing w:val="0"/>
          <w:sz w:val="24"/>
          <w:szCs w:val="24"/>
          <w:shd w:val="clear" w:fill="FFFFFF"/>
          <w:lang w:val="en-US" w:eastAsia="zh-CN"/>
        </w:rPr>
        <w:t>科技、教育、人才是全面建设社会主义现代化国家的基础性、战略性支撑。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b/>
          <w:bCs/>
          <w:sz w:val="24"/>
          <w:szCs w:val="24"/>
          <w:lang w:val="en-US" w:eastAsia="zh-CN"/>
        </w:rPr>
      </w:pPr>
      <w:r>
        <w:rPr>
          <w:rFonts w:hint="eastAsia" w:ascii="仿宋" w:hAnsi="仿宋" w:eastAsia="仿宋" w:cs="仿宋"/>
          <w:i w:val="0"/>
          <w:iCs w:val="0"/>
          <w:caps w:val="0"/>
          <w:color w:val="333333"/>
          <w:spacing w:val="0"/>
          <w:sz w:val="24"/>
          <w:szCs w:val="24"/>
          <w:shd w:val="clear" w:fill="FFFFFF"/>
        </w:rPr>
        <w:t>21世纪20年代初，无锡市推进产业转型，</w:t>
      </w:r>
      <w:r>
        <w:rPr>
          <w:rFonts w:hint="eastAsia" w:ascii="仿宋" w:hAnsi="仿宋" w:eastAsia="仿宋" w:cs="仿宋"/>
          <w:i w:val="0"/>
          <w:iCs w:val="0"/>
          <w:caps w:val="0"/>
          <w:color w:val="333333"/>
          <w:spacing w:val="0"/>
          <w:sz w:val="24"/>
          <w:szCs w:val="24"/>
          <w:shd w:val="clear" w:fill="FFFFFF"/>
          <w:lang w:val="en-US" w:eastAsia="zh-CN"/>
        </w:rPr>
        <w:t>大力</w:t>
      </w:r>
      <w:r>
        <w:rPr>
          <w:rFonts w:hint="eastAsia" w:ascii="仿宋" w:hAnsi="仿宋" w:eastAsia="仿宋" w:cs="仿宋"/>
          <w:i w:val="0"/>
          <w:iCs w:val="0"/>
          <w:caps w:val="0"/>
          <w:color w:val="333333"/>
          <w:spacing w:val="0"/>
          <w:sz w:val="24"/>
          <w:szCs w:val="24"/>
          <w:shd w:val="clear" w:fill="FFFFFF"/>
        </w:rPr>
        <w:t>发展物联网、大数据与云计算、</w:t>
      </w:r>
      <w:r>
        <w:rPr>
          <w:rFonts w:hint="eastAsia" w:ascii="仿宋" w:hAnsi="仿宋" w:eastAsia="仿宋" w:cs="仿宋"/>
          <w:i w:val="0"/>
          <w:iCs w:val="0"/>
          <w:caps w:val="0"/>
          <w:color w:val="333333"/>
          <w:spacing w:val="0"/>
          <w:sz w:val="24"/>
          <w:szCs w:val="24"/>
          <w:shd w:val="clear" w:fill="FFFFFF"/>
          <w:lang w:val="en-US" w:eastAsia="zh-CN"/>
        </w:rPr>
        <w:t>集成电路、</w:t>
      </w:r>
      <w:r>
        <w:rPr>
          <w:rFonts w:hint="eastAsia" w:ascii="仿宋" w:hAnsi="仿宋" w:eastAsia="仿宋" w:cs="仿宋"/>
          <w:i w:val="0"/>
          <w:iCs w:val="0"/>
          <w:caps w:val="0"/>
          <w:color w:val="333333"/>
          <w:spacing w:val="0"/>
          <w:sz w:val="24"/>
          <w:szCs w:val="24"/>
          <w:shd w:val="clear" w:fill="FFFFFF"/>
        </w:rPr>
        <w:t>机械制造等产业，发展数字经济、总部经济、枢纽经济，坚持高质量发展，用物联网技术、智能制造为传统产业赋能</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lang w:val="en-US" w:eastAsia="zh-CN"/>
        </w:rPr>
        <w:t>是长三角最具经济活力的地区之一。2022年，无锡市物联网核心产业规模占江苏省比重近50%，位于全国前列。无锡注重推进科技、教育、人才“三位一体”协同融合发展，统筹推进学科与产业深度融合发展。经过多年持续创新发展，无锡已成为全国数字经济与人工智能产业发展的重要基地，科技进步贡献率连续9年位居全省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二、实践目的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val="en-US" w:eastAsia="zh-CN"/>
        </w:rPr>
        <w:t>开展人工智能核心技术及产品研发应用示范调研，</w:t>
      </w:r>
      <w:r>
        <w:rPr>
          <w:rFonts w:hint="eastAsia" w:ascii="仿宋" w:hAnsi="仿宋" w:eastAsia="仿宋" w:cs="仿宋"/>
          <w:sz w:val="24"/>
          <w:szCs w:val="24"/>
        </w:rPr>
        <w:t>学习</w:t>
      </w:r>
      <w:r>
        <w:rPr>
          <w:rFonts w:hint="eastAsia" w:ascii="仿宋" w:hAnsi="仿宋" w:eastAsia="仿宋" w:cs="仿宋"/>
          <w:sz w:val="24"/>
          <w:szCs w:val="24"/>
          <w:lang w:val="en-US" w:eastAsia="zh-CN"/>
        </w:rPr>
        <w:t>人工智能</w:t>
      </w:r>
      <w:r>
        <w:rPr>
          <w:rFonts w:hint="eastAsia" w:ascii="仿宋" w:hAnsi="仿宋" w:eastAsia="仿宋" w:cs="仿宋"/>
          <w:sz w:val="24"/>
          <w:szCs w:val="24"/>
        </w:rPr>
        <w:t>相关专业知识，</w:t>
      </w:r>
      <w:r>
        <w:rPr>
          <w:rFonts w:hint="eastAsia" w:ascii="仿宋" w:hAnsi="仿宋" w:eastAsia="仿宋" w:cs="仿宋"/>
          <w:sz w:val="24"/>
          <w:szCs w:val="24"/>
          <w:lang w:val="en-US" w:eastAsia="zh-CN"/>
        </w:rPr>
        <w:t>了解人工智能具体应用场景，</w:t>
      </w:r>
      <w:r>
        <w:rPr>
          <w:rFonts w:hint="eastAsia" w:ascii="仿宋" w:hAnsi="仿宋" w:eastAsia="仿宋" w:cs="仿宋"/>
          <w:sz w:val="24"/>
          <w:szCs w:val="24"/>
        </w:rPr>
        <w:t>为专业学习与</w:t>
      </w:r>
      <w:r>
        <w:rPr>
          <w:rFonts w:hint="eastAsia" w:ascii="仿宋" w:hAnsi="仿宋" w:eastAsia="仿宋" w:cs="仿宋"/>
          <w:sz w:val="24"/>
          <w:szCs w:val="24"/>
          <w:lang w:val="en-US" w:eastAsia="zh-CN"/>
        </w:rPr>
        <w:t>未来</w:t>
      </w:r>
      <w:r>
        <w:rPr>
          <w:rFonts w:hint="eastAsia" w:ascii="仿宋" w:hAnsi="仿宋" w:eastAsia="仿宋" w:cs="仿宋"/>
          <w:sz w:val="24"/>
          <w:szCs w:val="24"/>
        </w:rPr>
        <w:t>就业选择提供重要参考</w:t>
      </w:r>
      <w:r>
        <w:rPr>
          <w:rFonts w:hint="eastAsia" w:ascii="仿宋" w:hAnsi="仿宋" w:eastAsia="仿宋" w:cs="仿宋"/>
          <w:sz w:val="24"/>
          <w:szCs w:val="24"/>
          <w:lang w:eastAsia="zh-CN"/>
        </w:rPr>
        <w:t>。</w:t>
      </w:r>
      <w:r>
        <w:rPr>
          <w:rFonts w:hint="eastAsia" w:ascii="仿宋" w:hAnsi="仿宋" w:eastAsia="仿宋" w:cs="仿宋"/>
          <w:sz w:val="24"/>
          <w:szCs w:val="24"/>
        </w:rPr>
        <w:t>了解太湖神威超级计算机的发展历程与基本原理，</w:t>
      </w:r>
      <w:r>
        <w:rPr>
          <w:rFonts w:hint="eastAsia" w:ascii="仿宋" w:hAnsi="仿宋" w:eastAsia="仿宋" w:cs="仿宋"/>
          <w:sz w:val="24"/>
          <w:szCs w:val="24"/>
          <w:lang w:val="en-US" w:eastAsia="zh-CN"/>
        </w:rPr>
        <w:t>参观智能制造生产线，</w:t>
      </w:r>
      <w:r>
        <w:rPr>
          <w:rFonts w:hint="eastAsia" w:ascii="仿宋" w:hAnsi="仿宋" w:eastAsia="仿宋" w:cs="仿宋"/>
          <w:sz w:val="24"/>
          <w:szCs w:val="24"/>
        </w:rPr>
        <w:t>深入辨析当代中国</w:t>
      </w:r>
      <w:r>
        <w:rPr>
          <w:rFonts w:hint="eastAsia" w:ascii="仿宋" w:hAnsi="仿宋" w:eastAsia="仿宋" w:cs="仿宋"/>
          <w:sz w:val="24"/>
          <w:szCs w:val="24"/>
          <w:lang w:val="en-US" w:eastAsia="zh-CN"/>
        </w:rPr>
        <w:t>人工智能</w:t>
      </w:r>
      <w:r>
        <w:rPr>
          <w:rFonts w:hint="eastAsia" w:ascii="仿宋" w:hAnsi="仿宋" w:eastAsia="仿宋" w:cs="仿宋"/>
          <w:sz w:val="24"/>
          <w:szCs w:val="24"/>
        </w:rPr>
        <w:t>产业发展</w:t>
      </w:r>
      <w:r>
        <w:rPr>
          <w:rFonts w:hint="eastAsia" w:ascii="仿宋" w:hAnsi="仿宋" w:eastAsia="仿宋" w:cs="仿宋"/>
          <w:sz w:val="24"/>
          <w:szCs w:val="24"/>
          <w:lang w:val="en-US" w:eastAsia="zh-CN"/>
        </w:rPr>
        <w:t>中</w:t>
      </w:r>
      <w:r>
        <w:rPr>
          <w:rFonts w:hint="eastAsia" w:ascii="仿宋" w:hAnsi="仿宋" w:eastAsia="仿宋" w:cs="仿宋"/>
          <w:sz w:val="24"/>
          <w:szCs w:val="24"/>
        </w:rPr>
        <w:t>的困难与机遇，挖掘当代科研成果的起源863计划中承载的爱国主义精神，用前辈留下的宝贵经验与精神硕果积聚起我们乘风破浪</w:t>
      </w:r>
      <w:r>
        <w:rPr>
          <w:rFonts w:hint="eastAsia" w:ascii="仿宋" w:hAnsi="仿宋" w:eastAsia="仿宋" w:cs="仿宋"/>
          <w:sz w:val="24"/>
          <w:szCs w:val="24"/>
          <w:lang w:eastAsia="zh-CN"/>
        </w:rPr>
        <w:t>、</w:t>
      </w:r>
      <w:r>
        <w:rPr>
          <w:rFonts w:hint="eastAsia" w:ascii="仿宋" w:hAnsi="仿宋" w:eastAsia="仿宋" w:cs="仿宋"/>
          <w:sz w:val="24"/>
          <w:szCs w:val="24"/>
        </w:rPr>
        <w:t>勇毅前行的源源动力</w:t>
      </w:r>
      <w:r>
        <w:rPr>
          <w:rFonts w:hint="eastAsia" w:ascii="仿宋" w:hAnsi="仿宋" w:eastAsia="仿宋" w:cs="仿宋"/>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三、实践主题</w:t>
      </w:r>
      <w:r>
        <w:rPr>
          <w:rFonts w:hint="eastAsia" w:ascii="仿宋" w:hAnsi="仿宋" w:eastAsia="仿宋" w:cs="仿宋"/>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“竺”梦新“锡”望，“智”造向未来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四、实践内容</w:t>
      </w:r>
    </w:p>
    <w:p>
      <w:pPr>
        <w:numPr>
          <w:ilvl w:val="0"/>
          <w:numId w:val="1"/>
        </w:numPr>
        <w:spacing w:line="360" w:lineRule="auto"/>
        <w:rPr>
          <w:rFonts w:ascii="仿宋" w:hAnsi="仿宋" w:eastAsia="仿宋" w:cs="仿宋"/>
          <w:b/>
          <w:bCs/>
          <w:sz w:val="24"/>
        </w:rPr>
      </w:pPr>
      <w:r>
        <w:rPr>
          <w:rFonts w:hint="eastAsia" w:ascii="仿宋" w:hAnsi="仿宋" w:eastAsia="仿宋" w:cs="仿宋"/>
          <w:b/>
          <w:bCs/>
          <w:sz w:val="24"/>
        </w:rPr>
        <w:t>前期准备工作</w:t>
      </w:r>
    </w:p>
    <w:p>
      <w:pPr>
        <w:numPr>
          <w:ilvl w:val="0"/>
          <w:numId w:val="2"/>
        </w:numPr>
        <w:spacing w:line="360" w:lineRule="auto"/>
        <w:rPr>
          <w:rFonts w:ascii="仿宋" w:hAnsi="仿宋" w:eastAsia="仿宋" w:cs="仿宋"/>
          <w:b/>
          <w:bCs/>
          <w:sz w:val="24"/>
        </w:rPr>
      </w:pPr>
      <w:r>
        <w:rPr>
          <w:rFonts w:hint="eastAsia" w:ascii="仿宋" w:hAnsi="仿宋" w:eastAsia="仿宋" w:cs="仿宋"/>
          <w:b/>
          <w:bCs/>
          <w:sz w:val="24"/>
        </w:rPr>
        <w:t>活动地点及联系方式</w:t>
      </w:r>
    </w:p>
    <w:p>
      <w:pPr>
        <w:numPr>
          <w:ilvl w:val="0"/>
          <w:numId w:val="0"/>
        </w:numPr>
        <w:spacing w:line="360" w:lineRule="auto"/>
        <w:rPr>
          <w:rFonts w:ascii="仿宋" w:hAnsi="仿宋" w:eastAsia="仿宋" w:cs="仿宋"/>
          <w:sz w:val="24"/>
        </w:rPr>
      </w:pPr>
      <w:r>
        <w:rPr>
          <w:rFonts w:ascii="仿宋" w:hAnsi="仿宋" w:eastAsia="仿宋" w:cs="仿宋"/>
          <w:kern w:val="2"/>
          <w:sz w:val="24"/>
          <w:szCs w:val="24"/>
          <w:lang w:val="en-US" w:eastAsia="zh-CN" w:bidi="ar-SA"/>
        </w:rPr>
        <w:t>（1）</w:t>
      </w:r>
      <w:r>
        <w:rPr>
          <w:rFonts w:hint="eastAsia" w:ascii="仿宋" w:hAnsi="仿宋" w:eastAsia="仿宋" w:cs="仿宋"/>
          <w:sz w:val="24"/>
        </w:rPr>
        <w:t>国家超级计算无锡中心</w:t>
      </w:r>
    </w:p>
    <w:p>
      <w:pPr>
        <w:spacing w:line="360" w:lineRule="auto"/>
        <w:ind w:firstLine="420" w:firstLineChars="0"/>
        <w:rPr>
          <w:rFonts w:ascii="仿宋" w:hAnsi="仿宋" w:eastAsia="仿宋" w:cs="仿宋"/>
          <w:sz w:val="24"/>
        </w:rPr>
      </w:pPr>
      <w:r>
        <w:rPr>
          <w:rFonts w:hint="eastAsia" w:ascii="仿宋" w:hAnsi="仿宋" w:eastAsia="仿宋" w:cs="仿宋"/>
          <w:sz w:val="24"/>
        </w:rPr>
        <w:t>简介：这里</w:t>
      </w:r>
      <w:r>
        <w:rPr>
          <w:rFonts w:hint="eastAsia" w:ascii="仿宋" w:hAnsi="仿宋" w:eastAsia="仿宋" w:cs="仿宋"/>
          <w:color w:val="333333"/>
          <w:sz w:val="24"/>
        </w:rPr>
        <w:t>拥有世界上首台峰值运算性能超过每秒十亿亿次浮点运算能力的超级计算机——“神威·太湖之光”。该系统是我国“十二五”期间“863计划”的重大科研成果，由国家并行计算机工程技术研究中心研制，运算系统全面采用了由国家高性能集成电路设计中心通过自主核心技术研制的国产“申威26010”众核处理器。“神威·太湖之光”也是我国第一台全部采用国产处理器构建的世界排名第一的超级计算机。</w:t>
      </w:r>
    </w:p>
    <w:p>
      <w:pPr>
        <w:spacing w:line="360" w:lineRule="auto"/>
        <w:ind w:firstLine="420" w:firstLineChars="0"/>
        <w:rPr>
          <w:rFonts w:ascii="仿宋" w:hAnsi="仿宋" w:eastAsia="仿宋" w:cs="仿宋"/>
          <w:sz w:val="24"/>
        </w:rPr>
      </w:pPr>
      <w:r>
        <w:rPr>
          <w:rFonts w:hint="eastAsia" w:ascii="仿宋" w:hAnsi="仿宋" w:eastAsia="仿宋" w:cs="仿宋"/>
          <w:sz w:val="24"/>
        </w:rPr>
        <w:t>地址：江苏省无锡市滨湖区吟白路1号研创大厦F1层</w:t>
      </w:r>
    </w:p>
    <w:p>
      <w:pPr>
        <w:spacing w:line="360" w:lineRule="auto"/>
        <w:ind w:firstLine="420" w:firstLineChars="0"/>
        <w:rPr>
          <w:rFonts w:ascii="仿宋" w:hAnsi="仿宋" w:eastAsia="仿宋" w:cs="仿宋"/>
          <w:sz w:val="24"/>
        </w:rPr>
      </w:pPr>
      <w:r>
        <w:rPr>
          <w:rFonts w:hint="eastAsia" w:ascii="仿宋" w:hAnsi="仿宋" w:eastAsia="仿宋" w:cs="仿宋"/>
          <w:sz w:val="24"/>
        </w:rPr>
        <w:t>电话：0510-85195508</w:t>
      </w:r>
    </w:p>
    <w:p>
      <w:pPr>
        <w:numPr>
          <w:ilvl w:val="0"/>
          <w:numId w:val="0"/>
        </w:numPr>
        <w:spacing w:line="360" w:lineRule="auto"/>
        <w:rPr>
          <w:rFonts w:ascii="仿宋" w:hAnsi="仿宋" w:eastAsia="仿宋" w:cs="仿宋"/>
          <w:sz w:val="24"/>
        </w:rPr>
      </w:pPr>
      <w:r>
        <w:rPr>
          <w:rFonts w:ascii="仿宋" w:hAnsi="仿宋" w:eastAsia="仿宋" w:cs="仿宋"/>
          <w:kern w:val="2"/>
          <w:sz w:val="24"/>
          <w:szCs w:val="24"/>
          <w:lang w:val="en-US" w:eastAsia="zh-CN" w:bidi="ar-SA"/>
        </w:rPr>
        <w:t>（2）</w:t>
      </w:r>
      <w:r>
        <w:rPr>
          <w:rFonts w:hint="eastAsia" w:ascii="仿宋" w:hAnsi="仿宋" w:eastAsia="仿宋" w:cs="仿宋"/>
          <w:sz w:val="24"/>
        </w:rPr>
        <w:t>百度智能云文心千帆大模型（无锡）创新中心</w:t>
      </w:r>
    </w:p>
    <w:p>
      <w:pPr>
        <w:spacing w:line="360" w:lineRule="auto"/>
        <w:ind w:firstLine="420" w:firstLineChars="0"/>
        <w:rPr>
          <w:rFonts w:ascii="仿宋" w:hAnsi="仿宋" w:eastAsia="仿宋" w:cs="仿宋"/>
          <w:sz w:val="24"/>
        </w:rPr>
      </w:pPr>
      <w:r>
        <w:rPr>
          <w:rFonts w:hint="eastAsia" w:ascii="仿宋" w:hAnsi="仿宋" w:eastAsia="仿宋" w:cs="仿宋"/>
          <w:sz w:val="24"/>
        </w:rPr>
        <w:t>简介：这是全国首个私有化区域部署的大模型创新中心，致力于推动人工智能等前沿技术在各个领域的应用和发展。</w:t>
      </w:r>
    </w:p>
    <w:p>
      <w:pPr>
        <w:spacing w:line="360" w:lineRule="auto"/>
        <w:ind w:firstLine="420" w:firstLineChars="0"/>
        <w:rPr>
          <w:rFonts w:ascii="仿宋" w:hAnsi="仿宋" w:eastAsia="仿宋" w:cs="仿宋"/>
          <w:sz w:val="24"/>
        </w:rPr>
      </w:pPr>
      <w:r>
        <w:rPr>
          <w:rFonts w:hint="eastAsia" w:ascii="仿宋" w:hAnsi="仿宋" w:eastAsia="仿宋" w:cs="仿宋"/>
          <w:sz w:val="24"/>
        </w:rPr>
        <w:t>地址：江苏省无锡市梁溪区清名桥街道清名路318号</w:t>
      </w:r>
    </w:p>
    <w:p>
      <w:pPr>
        <w:spacing w:line="360" w:lineRule="auto"/>
        <w:ind w:firstLine="420" w:firstLineChars="0"/>
        <w:rPr>
          <w:rFonts w:ascii="仿宋" w:hAnsi="仿宋" w:eastAsia="仿宋" w:cs="仿宋"/>
          <w:sz w:val="24"/>
        </w:rPr>
      </w:pPr>
      <w:r>
        <w:rPr>
          <w:rFonts w:hint="eastAsia" w:ascii="仿宋" w:hAnsi="仿宋" w:eastAsia="仿宋" w:cs="仿宋"/>
          <w:sz w:val="24"/>
        </w:rPr>
        <w:t>电话：18900638587</w:t>
      </w:r>
    </w:p>
    <w:p>
      <w:pPr>
        <w:numPr>
          <w:ilvl w:val="0"/>
          <w:numId w:val="0"/>
        </w:numPr>
        <w:spacing w:line="360" w:lineRule="auto"/>
        <w:rPr>
          <w:rFonts w:ascii="仿宋" w:hAnsi="仿宋" w:eastAsia="仿宋" w:cs="仿宋"/>
          <w:sz w:val="24"/>
        </w:rPr>
      </w:pPr>
      <w:r>
        <w:rPr>
          <w:rFonts w:ascii="仿宋" w:hAnsi="仿宋" w:eastAsia="仿宋" w:cs="仿宋"/>
          <w:kern w:val="2"/>
          <w:sz w:val="24"/>
          <w:szCs w:val="24"/>
          <w:lang w:val="en-US" w:eastAsia="zh-CN" w:bidi="ar-SA"/>
        </w:rPr>
        <w:t>（3）</w:t>
      </w:r>
      <w:r>
        <w:rPr>
          <w:rFonts w:hint="eastAsia" w:ascii="仿宋" w:hAnsi="仿宋" w:eastAsia="仿宋" w:cs="仿宋"/>
          <w:sz w:val="24"/>
        </w:rPr>
        <w:t>华中科技大学无锡研究院</w:t>
      </w:r>
    </w:p>
    <w:p>
      <w:pPr>
        <w:spacing w:line="360" w:lineRule="auto"/>
        <w:ind w:firstLine="420" w:firstLineChars="0"/>
        <w:rPr>
          <w:rFonts w:ascii="仿宋" w:hAnsi="仿宋" w:eastAsia="微软雅黑" w:cs="仿宋"/>
          <w:sz w:val="24"/>
        </w:rPr>
      </w:pPr>
      <w:r>
        <w:rPr>
          <w:rFonts w:hint="eastAsia" w:ascii="仿宋" w:hAnsi="仿宋" w:eastAsia="仿宋" w:cs="仿宋"/>
          <w:sz w:val="24"/>
        </w:rPr>
        <w:t>简介：</w:t>
      </w:r>
      <w:r>
        <w:rPr>
          <w:rFonts w:hint="eastAsia" w:ascii="仿宋" w:hAnsi="仿宋" w:eastAsia="仿宋" w:cs="仿宋"/>
          <w:color w:val="333333"/>
          <w:sz w:val="24"/>
          <w:shd w:val="clear" w:color="auto" w:fill="FFFFFF"/>
        </w:rPr>
        <w:t>研究院围绕数字装备、机械、新材料、电气、光电等产业领域，瞄准航空发动机高性能零部件制造技术、先进机器人技术与高端制造装备等领域，开发数字化、智能化装备与技术。</w:t>
      </w:r>
    </w:p>
    <w:p>
      <w:pPr>
        <w:spacing w:line="360" w:lineRule="auto"/>
        <w:ind w:firstLine="420" w:firstLineChars="0"/>
        <w:rPr>
          <w:rFonts w:ascii="仿宋" w:hAnsi="仿宋" w:eastAsia="仿宋" w:cs="仿宋"/>
          <w:sz w:val="24"/>
        </w:rPr>
      </w:pPr>
      <w:r>
        <w:rPr>
          <w:rFonts w:hint="eastAsia" w:ascii="仿宋" w:hAnsi="仿宋" w:eastAsia="仿宋" w:cs="仿宋"/>
          <w:sz w:val="24"/>
        </w:rPr>
        <w:t>地址：江苏省无锡市惠山区堰新路329号</w:t>
      </w:r>
    </w:p>
    <w:p>
      <w:pPr>
        <w:spacing w:line="360" w:lineRule="auto"/>
        <w:ind w:firstLine="420" w:firstLineChars="0"/>
        <w:rPr>
          <w:rFonts w:ascii="仿宋" w:hAnsi="仿宋" w:eastAsia="仿宋" w:cs="仿宋"/>
          <w:color w:val="333333"/>
          <w:sz w:val="24"/>
        </w:rPr>
      </w:pPr>
      <w:r>
        <w:rPr>
          <w:rFonts w:hint="eastAsia" w:ascii="仿宋" w:hAnsi="仿宋" w:eastAsia="仿宋" w:cs="仿宋"/>
          <w:sz w:val="24"/>
        </w:rPr>
        <w:t>电话：</w:t>
      </w:r>
      <w:r>
        <w:rPr>
          <w:rFonts w:hint="eastAsia" w:ascii="仿宋" w:hAnsi="仿宋" w:eastAsia="仿宋" w:cs="仿宋"/>
          <w:color w:val="333333"/>
          <w:sz w:val="24"/>
        </w:rPr>
        <w:t>0510-68793010/68793090</w:t>
      </w:r>
    </w:p>
    <w:p>
      <w:pPr>
        <w:numPr>
          <w:ilvl w:val="0"/>
          <w:numId w:val="0"/>
        </w:numPr>
        <w:spacing w:line="360" w:lineRule="auto"/>
        <w:rPr>
          <w:rFonts w:ascii="仿宋" w:hAnsi="仿宋" w:eastAsia="仿宋" w:cs="仿宋"/>
          <w:sz w:val="24"/>
        </w:rPr>
      </w:pPr>
      <w:r>
        <w:rPr>
          <w:rFonts w:ascii="仿宋" w:hAnsi="仿宋" w:eastAsia="仿宋" w:cs="仿宋"/>
          <w:kern w:val="2"/>
          <w:sz w:val="24"/>
          <w:szCs w:val="24"/>
          <w:lang w:val="en-US" w:eastAsia="zh-CN" w:bidi="ar-SA"/>
        </w:rPr>
        <w:t>（4）</w:t>
      </w:r>
      <w:r>
        <w:rPr>
          <w:rFonts w:ascii="仿宋" w:hAnsi="仿宋" w:eastAsia="仿宋" w:cs="仿宋"/>
          <w:sz w:val="24"/>
        </w:rPr>
        <w:t>一汽解放发动机事业部无锡惠山工厂</w:t>
      </w:r>
    </w:p>
    <w:p>
      <w:pPr>
        <w:spacing w:line="360" w:lineRule="auto"/>
        <w:ind w:firstLine="420" w:firstLineChars="0"/>
        <w:rPr>
          <w:rFonts w:ascii="仿宋" w:hAnsi="仿宋" w:eastAsia="仿宋" w:cs="仿宋"/>
          <w:sz w:val="24"/>
        </w:rPr>
      </w:pPr>
      <w:r>
        <w:rPr>
          <w:rFonts w:hint="eastAsia" w:ascii="仿宋" w:hAnsi="仿宋" w:eastAsia="仿宋" w:cs="仿宋"/>
          <w:sz w:val="24"/>
        </w:rPr>
        <w:t>简介：</w:t>
      </w:r>
      <w:r>
        <w:rPr>
          <w:rFonts w:ascii="Calibri" w:hAnsi="Calibri" w:eastAsia="仿宋" w:cs="Calibri"/>
          <w:sz w:val="24"/>
        </w:rPr>
        <w:t> </w:t>
      </w:r>
      <w:r>
        <w:rPr>
          <w:rFonts w:ascii="仿宋" w:hAnsi="仿宋" w:eastAsia="仿宋" w:cs="仿宋"/>
          <w:sz w:val="24"/>
        </w:rPr>
        <w:t>一汽解放发动机事业部无锡惠山工厂是中国第一汽车股份有限公司旗下一汽解放集团股份有限公司的全资子公司</w:t>
      </w:r>
      <w:r>
        <w:rPr>
          <w:rFonts w:hint="eastAsia" w:ascii="仿宋" w:hAnsi="仿宋" w:eastAsia="仿宋" w:cs="仿宋"/>
          <w:sz w:val="24"/>
        </w:rPr>
        <w:t>。</w:t>
      </w:r>
    </w:p>
    <w:p>
      <w:pPr>
        <w:widowControl/>
        <w:spacing w:line="360" w:lineRule="auto"/>
        <w:ind w:firstLine="420" w:firstLineChars="0"/>
        <w:jc w:val="left"/>
        <w:rPr>
          <w:rFonts w:ascii="仿宋" w:hAnsi="仿宋" w:eastAsia="仿宋" w:cs="仿宋"/>
          <w:sz w:val="24"/>
        </w:rPr>
      </w:pPr>
      <w:r>
        <w:rPr>
          <w:rFonts w:hint="eastAsia" w:ascii="仿宋" w:hAnsi="仿宋" w:eastAsia="仿宋" w:cs="仿宋"/>
          <w:sz w:val="24"/>
        </w:rPr>
        <w:t>地址：</w:t>
      </w:r>
      <w:r>
        <w:rPr>
          <w:rFonts w:ascii="仿宋" w:hAnsi="仿宋" w:eastAsia="仿宋" w:cs="仿宋"/>
          <w:sz w:val="24"/>
        </w:rPr>
        <w:t>无锡惠山经济开发区惠景路599号</w:t>
      </w:r>
    </w:p>
    <w:p>
      <w:pPr>
        <w:spacing w:line="360" w:lineRule="auto"/>
        <w:ind w:firstLine="420" w:firstLineChars="0"/>
        <w:rPr>
          <w:rFonts w:hint="eastAsia" w:ascii="仿宋" w:hAnsi="仿宋" w:eastAsia="仿宋" w:cs="仿宋"/>
          <w:sz w:val="24"/>
        </w:rPr>
      </w:pPr>
      <w:r>
        <w:rPr>
          <w:rFonts w:hint="eastAsia" w:ascii="仿宋" w:hAnsi="仿宋" w:eastAsia="仿宋" w:cs="仿宋"/>
          <w:sz w:val="24"/>
        </w:rPr>
        <w:t>电话：0510-88219787</w:t>
      </w:r>
    </w:p>
    <w:p>
      <w:pPr>
        <w:numPr>
          <w:ilvl w:val="0"/>
          <w:numId w:val="0"/>
        </w:numPr>
        <w:spacing w:line="360" w:lineRule="auto"/>
        <w:rPr>
          <w:rFonts w:ascii="仿宋" w:hAnsi="仿宋" w:eastAsia="仿宋" w:cs="仿宋"/>
          <w:color w:val="333333"/>
          <w:sz w:val="24"/>
        </w:rPr>
      </w:pP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5</w:t>
      </w:r>
      <w:r>
        <w:rPr>
          <w:rFonts w:ascii="仿宋" w:hAnsi="仿宋" w:eastAsia="仿宋" w:cs="仿宋"/>
          <w:color w:val="333333"/>
          <w:kern w:val="2"/>
          <w:sz w:val="24"/>
          <w:szCs w:val="24"/>
          <w:lang w:val="en-US" w:eastAsia="zh-CN" w:bidi="ar-SA"/>
        </w:rPr>
        <w:t>）</w:t>
      </w:r>
      <w:r>
        <w:rPr>
          <w:rFonts w:ascii="仿宋" w:hAnsi="仿宋" w:eastAsia="仿宋" w:cs="仿宋"/>
          <w:color w:val="333333"/>
          <w:sz w:val="24"/>
        </w:rPr>
        <w:t>江南大学人工智能与计算机学院</w:t>
      </w:r>
    </w:p>
    <w:p>
      <w:pPr>
        <w:pStyle w:val="4"/>
        <w:spacing w:before="0" w:beforeAutospacing="0" w:after="0" w:afterAutospacing="0" w:line="360" w:lineRule="auto"/>
        <w:ind w:firstLine="420" w:firstLineChars="0"/>
        <w:jc w:val="both"/>
      </w:pPr>
      <w:r>
        <w:rPr>
          <w:rFonts w:hint="eastAsia" w:ascii="仿宋" w:hAnsi="仿宋" w:eastAsia="仿宋" w:cs="仿宋"/>
          <w:color w:val="333333"/>
        </w:rPr>
        <w:t>简介：</w:t>
      </w:r>
      <w:r>
        <w:rPr>
          <w:rFonts w:ascii="仿宋" w:hAnsi="仿宋" w:eastAsia="仿宋" w:cs="仿宋"/>
          <w:color w:val="333333"/>
          <w:kern w:val="2"/>
        </w:rPr>
        <w:t>江南大学是教育部直属、国家“211工程”重点建设高校和“双一流”建设高校。以“笃学尚行，止于至善”为校训，以“彰显轻工特色，服务国计民生；创新培养模式，造就行业中坚”为办学理念，以建设“世界知名、中国一流、江南风格的研究型大学”为战略目标，深入推进教育教学改革，持续提升办学水平，在人才培养、科学研究、社会服务、文化传承创新、国际交流合作等方面取得长足进步，已逐步建成一所规模结构合理、学科协调发展、教学质量优秀、办学效益显著、社会美誉度高，国内有影响力、国际有知名度的特色鲜明的高水平大学。</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地址：江苏省无锡市滨湖区蠡湖大道1</w:t>
      </w:r>
      <w:r>
        <w:rPr>
          <w:rFonts w:ascii="仿宋" w:hAnsi="仿宋" w:eastAsia="仿宋" w:cs="仿宋"/>
          <w:color w:val="333333"/>
          <w:sz w:val="24"/>
        </w:rPr>
        <w:t>800号</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电话：0510</w:t>
      </w:r>
      <w:r>
        <w:rPr>
          <w:rFonts w:ascii="仿宋" w:hAnsi="仿宋" w:eastAsia="仿宋" w:cs="仿宋"/>
          <w:color w:val="333333"/>
          <w:sz w:val="24"/>
        </w:rPr>
        <w:t>-85913660</w:t>
      </w:r>
    </w:p>
    <w:p>
      <w:pPr>
        <w:numPr>
          <w:ilvl w:val="0"/>
          <w:numId w:val="0"/>
        </w:numPr>
        <w:spacing w:line="360" w:lineRule="auto"/>
        <w:rPr>
          <w:rFonts w:ascii="仿宋" w:hAnsi="仿宋" w:eastAsia="仿宋" w:cs="仿宋"/>
          <w:color w:val="333333"/>
          <w:sz w:val="24"/>
        </w:rPr>
      </w:pP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6</w:t>
      </w:r>
      <w:r>
        <w:rPr>
          <w:rFonts w:ascii="仿宋" w:hAnsi="仿宋" w:eastAsia="仿宋" w:cs="仿宋"/>
          <w:color w:val="333333"/>
          <w:kern w:val="2"/>
          <w:sz w:val="24"/>
          <w:szCs w:val="24"/>
          <w:lang w:val="en-US" w:eastAsia="zh-CN" w:bidi="ar-SA"/>
        </w:rPr>
        <w:t>）</w:t>
      </w:r>
      <w:r>
        <w:fldChar w:fldCharType="begin"/>
      </w:r>
      <w:r>
        <w:instrText xml:space="preserve"> HYPERLINK "http://www.baidu.com/link?url=cB9nqpLKgD6Eq86ONHHDHUjfjQyvBetoEHT15hgr9h_&amp;wd=&amp;eqid=bca25af80000aeab0000000465785679" \t "_blank" </w:instrText>
      </w:r>
      <w:r>
        <w:fldChar w:fldCharType="separate"/>
      </w:r>
      <w:r>
        <w:rPr>
          <w:rFonts w:ascii="仿宋" w:hAnsi="仿宋" w:eastAsia="仿宋" w:cs="仿宋"/>
          <w:color w:val="333333"/>
          <w:sz w:val="24"/>
        </w:rPr>
        <w:t>江苏省电子信息产品质量监督检验研究院</w:t>
      </w:r>
      <w:r>
        <w:rPr>
          <w:rFonts w:ascii="仿宋" w:hAnsi="仿宋" w:eastAsia="仿宋" w:cs="仿宋"/>
          <w:color w:val="333333"/>
          <w:sz w:val="24"/>
        </w:rPr>
        <w:fldChar w:fldCharType="end"/>
      </w:r>
    </w:p>
    <w:p>
      <w:pPr>
        <w:spacing w:line="360" w:lineRule="auto"/>
        <w:ind w:firstLine="420" w:firstLineChars="0"/>
        <w:rPr>
          <w:rFonts w:ascii="仿宋" w:hAnsi="仿宋" w:eastAsia="仿宋" w:cs="仿宋"/>
          <w:color w:val="333333"/>
          <w:sz w:val="24"/>
        </w:rPr>
      </w:pPr>
      <w:r>
        <w:rPr>
          <w:rFonts w:ascii="仿宋" w:hAnsi="仿宋" w:eastAsia="仿宋" w:cs="仿宋"/>
          <w:color w:val="333333"/>
          <w:sz w:val="24"/>
        </w:rPr>
        <w:t>简介</w:t>
      </w:r>
      <w:r>
        <w:rPr>
          <w:rFonts w:hint="eastAsia" w:ascii="仿宋" w:hAnsi="仿宋" w:eastAsia="仿宋" w:cs="仿宋"/>
          <w:color w:val="333333"/>
          <w:sz w:val="24"/>
          <w:lang w:eastAsia="zh-CN"/>
        </w:rPr>
        <w:t>：</w:t>
      </w:r>
      <w:r>
        <w:rPr>
          <w:rFonts w:ascii="仿宋" w:hAnsi="仿宋" w:eastAsia="仿宋" w:cs="仿宋"/>
          <w:color w:val="333333"/>
          <w:sz w:val="24"/>
        </w:rPr>
        <w:t>江苏省电子信息产品质量监督检验研究院（江苏省信息安全测评中心）（以下简称江苏省电子质检院）成立于1979年，隶属于江苏省工业和信息化厅，是国家物联网产品及应用系统质量监督检验中心的法人单位，是专业从事电子信息产品质量检验、产品认证、信息安全、软件测评、计量校准和技术培训的第三方检验、检测机构。</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地址</w:t>
      </w:r>
      <w:r>
        <w:rPr>
          <w:rFonts w:hint="eastAsia" w:ascii="仿宋" w:hAnsi="仿宋" w:eastAsia="仿宋" w:cs="仿宋"/>
          <w:color w:val="333333"/>
          <w:sz w:val="24"/>
          <w:lang w:eastAsia="zh-CN"/>
        </w:rPr>
        <w:t>：</w:t>
      </w:r>
      <w:r>
        <w:rPr>
          <w:rFonts w:hint="eastAsia" w:ascii="仿宋" w:hAnsi="仿宋" w:eastAsia="仿宋" w:cs="仿宋"/>
          <w:color w:val="333333"/>
          <w:sz w:val="24"/>
        </w:rPr>
        <w:t>江苏省无锡市滨湖区金水路1</w:t>
      </w:r>
      <w:r>
        <w:rPr>
          <w:rFonts w:ascii="仿宋" w:hAnsi="仿宋" w:eastAsia="仿宋" w:cs="仿宋"/>
          <w:color w:val="333333"/>
          <w:sz w:val="24"/>
        </w:rPr>
        <w:t>00号</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电话：</w:t>
      </w:r>
      <w:r>
        <w:rPr>
          <w:rFonts w:ascii="仿宋" w:hAnsi="仿宋" w:eastAsia="仿宋" w:cs="仿宋"/>
          <w:color w:val="333333"/>
          <w:sz w:val="24"/>
        </w:rPr>
        <w:t>0510-83561105</w:t>
      </w:r>
    </w:p>
    <w:p>
      <w:pPr>
        <w:pStyle w:val="8"/>
        <w:numPr>
          <w:ilvl w:val="0"/>
          <w:numId w:val="0"/>
        </w:numPr>
        <w:spacing w:line="360" w:lineRule="auto"/>
        <w:ind w:firstLine="0" w:firstLineChars="0"/>
        <w:jc w:val="left"/>
        <w:rPr>
          <w:rFonts w:ascii="仿宋" w:hAnsi="仿宋" w:eastAsia="仿宋" w:cs="仿宋"/>
          <w:color w:val="333333"/>
          <w:sz w:val="24"/>
        </w:rPr>
      </w:pP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7</w:t>
      </w:r>
      <w:r>
        <w:rPr>
          <w:rFonts w:ascii="仿宋" w:hAnsi="仿宋" w:eastAsia="仿宋" w:cs="仿宋"/>
          <w:color w:val="333333"/>
          <w:kern w:val="2"/>
          <w:sz w:val="24"/>
          <w:szCs w:val="24"/>
          <w:lang w:val="en-US" w:eastAsia="zh-CN" w:bidi="ar-SA"/>
        </w:rPr>
        <w:t>）</w:t>
      </w:r>
      <w:r>
        <w:rPr>
          <w:rFonts w:ascii="仿宋" w:hAnsi="仿宋" w:eastAsia="仿宋" w:cs="仿宋"/>
          <w:color w:val="333333"/>
          <w:sz w:val="24"/>
        </w:rPr>
        <w:t>航天新气象科技有限公司无锡总部</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简介</w:t>
      </w:r>
      <w:r>
        <w:rPr>
          <w:rFonts w:hint="eastAsia" w:ascii="仿宋" w:hAnsi="仿宋" w:eastAsia="仿宋" w:cs="仿宋"/>
          <w:color w:val="333333"/>
          <w:sz w:val="24"/>
          <w:lang w:eastAsia="zh-CN"/>
        </w:rPr>
        <w:t>：</w:t>
      </w:r>
      <w:r>
        <w:rPr>
          <w:rFonts w:ascii="仿宋" w:hAnsi="仿宋" w:eastAsia="仿宋" w:cs="仿宋"/>
          <w:color w:val="333333"/>
          <w:sz w:val="24"/>
        </w:rPr>
        <w:t>航天新气象科技有限公司成立于2017年12月25日，隶属于中国航天科工二院23所，是国内唯一覆盖“空天地海”的一体化综合性气象</w:t>
      </w:r>
      <w:r>
        <w:fldChar w:fldCharType="begin"/>
      </w:r>
      <w:r>
        <w:instrText xml:space="preserve"> HYPERLINK "https://baike.baidu.com/item/探测仪器/15713625?fromModule=lemma_inlink" \t "_blank" </w:instrText>
      </w:r>
      <w:r>
        <w:fldChar w:fldCharType="separate"/>
      </w:r>
      <w:r>
        <w:rPr>
          <w:rFonts w:ascii="仿宋" w:hAnsi="仿宋" w:eastAsia="仿宋" w:cs="仿宋"/>
          <w:color w:val="333333"/>
          <w:sz w:val="24"/>
        </w:rPr>
        <w:t>探测仪器</w:t>
      </w:r>
      <w:r>
        <w:rPr>
          <w:rFonts w:ascii="仿宋" w:hAnsi="仿宋" w:eastAsia="仿宋" w:cs="仿宋"/>
          <w:color w:val="333333"/>
          <w:sz w:val="24"/>
        </w:rPr>
        <w:fldChar w:fldCharType="end"/>
      </w:r>
      <w:r>
        <w:rPr>
          <w:rFonts w:ascii="仿宋" w:hAnsi="仿宋" w:eastAsia="仿宋" w:cs="仿宋"/>
          <w:color w:val="333333"/>
          <w:sz w:val="24"/>
        </w:rPr>
        <w:t>装备及服务提供商</w:t>
      </w:r>
      <w:r>
        <w:rPr>
          <w:rFonts w:hint="eastAsia" w:ascii="仿宋" w:hAnsi="仿宋" w:eastAsia="仿宋" w:cs="仿宋"/>
          <w:color w:val="333333"/>
          <w:sz w:val="24"/>
        </w:rPr>
        <w:t>。</w:t>
      </w:r>
    </w:p>
    <w:p>
      <w:pPr>
        <w:widowControl/>
        <w:spacing w:line="360" w:lineRule="auto"/>
        <w:ind w:firstLine="420" w:firstLineChars="0"/>
        <w:jc w:val="left"/>
        <w:rPr>
          <w:rFonts w:ascii="仿宋" w:hAnsi="仿宋" w:eastAsia="仿宋" w:cs="仿宋"/>
          <w:color w:val="333333"/>
          <w:sz w:val="24"/>
        </w:rPr>
      </w:pPr>
      <w:r>
        <w:rPr>
          <w:rFonts w:ascii="仿宋" w:hAnsi="仿宋" w:eastAsia="仿宋" w:cs="仿宋"/>
          <w:color w:val="333333"/>
          <w:sz w:val="24"/>
        </w:rPr>
        <w:t>地址</w:t>
      </w:r>
      <w:r>
        <w:rPr>
          <w:rFonts w:hint="eastAsia" w:ascii="仿宋" w:hAnsi="仿宋" w:eastAsia="仿宋" w:cs="仿宋"/>
          <w:color w:val="333333"/>
          <w:sz w:val="24"/>
          <w:lang w:eastAsia="zh-CN"/>
        </w:rPr>
        <w:t>：</w:t>
      </w:r>
      <w:r>
        <w:rPr>
          <w:rFonts w:ascii="仿宋" w:hAnsi="仿宋" w:eastAsia="仿宋" w:cs="仿宋"/>
          <w:color w:val="333333"/>
          <w:sz w:val="24"/>
        </w:rPr>
        <w:t xml:space="preserve">江苏省无锡市滨湖区未名路与山水东路交界处未名路28号 </w:t>
      </w:r>
    </w:p>
    <w:p>
      <w:pPr>
        <w:spacing w:line="360" w:lineRule="auto"/>
        <w:ind w:firstLine="420" w:firstLineChars="0"/>
        <w:rPr>
          <w:rFonts w:ascii="仿宋" w:hAnsi="仿宋" w:eastAsia="仿宋" w:cs="仿宋"/>
          <w:color w:val="333333"/>
          <w:sz w:val="24"/>
        </w:rPr>
      </w:pPr>
      <w:r>
        <w:rPr>
          <w:rFonts w:ascii="仿宋" w:hAnsi="仿宋" w:eastAsia="仿宋" w:cs="仿宋"/>
          <w:color w:val="333333"/>
          <w:sz w:val="24"/>
        </w:rPr>
        <w:t>电话</w:t>
      </w:r>
      <w:r>
        <w:rPr>
          <w:rFonts w:hint="eastAsia" w:ascii="仿宋" w:hAnsi="仿宋" w:eastAsia="仿宋" w:cs="仿宋"/>
          <w:color w:val="333333"/>
          <w:sz w:val="24"/>
          <w:lang w:eastAsia="zh-CN"/>
        </w:rPr>
        <w:t>：</w:t>
      </w:r>
      <w:r>
        <w:rPr>
          <w:rFonts w:ascii="仿宋" w:hAnsi="仿宋" w:eastAsia="仿宋" w:cs="仿宋"/>
          <w:color w:val="333333"/>
          <w:sz w:val="24"/>
        </w:rPr>
        <w:t xml:space="preserve"> 0510-85119251</w:t>
      </w:r>
    </w:p>
    <w:p>
      <w:pPr>
        <w:spacing w:line="360" w:lineRule="auto"/>
        <w:rPr>
          <w:rFonts w:hint="eastAsia" w:ascii="仿宋" w:hAnsi="仿宋" w:eastAsia="仿宋" w:cs="仿宋"/>
          <w:sz w:val="24"/>
        </w:rPr>
      </w:pPr>
      <w:r>
        <w:rPr>
          <w:rFonts w:hint="eastAsia" w:ascii="仿宋" w:hAnsi="仿宋" w:eastAsia="仿宋" w:cs="仿宋"/>
          <w:sz w:val="24"/>
          <w:lang w:eastAsia="zh-CN"/>
        </w:rPr>
        <w:t>（</w:t>
      </w:r>
      <w:r>
        <w:rPr>
          <w:rFonts w:hint="eastAsia" w:ascii="仿宋" w:hAnsi="仿宋" w:eastAsia="仿宋" w:cs="仿宋"/>
          <w:sz w:val="24"/>
          <w:lang w:val="en-US" w:eastAsia="zh-CN"/>
        </w:rPr>
        <w:t>8</w:t>
      </w:r>
      <w:r>
        <w:rPr>
          <w:rFonts w:hint="eastAsia" w:ascii="仿宋" w:hAnsi="仿宋" w:eastAsia="仿宋" w:cs="仿宋"/>
          <w:sz w:val="24"/>
        </w:rPr>
        <w:t>）中国船舶科学研究中心（深海技术科学太湖实验室）</w:t>
      </w:r>
    </w:p>
    <w:p>
      <w:pPr>
        <w:spacing w:line="360" w:lineRule="auto"/>
        <w:ind w:firstLine="420" w:firstLineChars="0"/>
        <w:rPr>
          <w:rFonts w:hint="eastAsia" w:ascii="仿宋" w:hAnsi="仿宋" w:eastAsia="仿宋" w:cs="仿宋"/>
          <w:sz w:val="24"/>
        </w:rPr>
      </w:pPr>
      <w:r>
        <w:rPr>
          <w:rFonts w:hint="eastAsia" w:ascii="仿宋" w:hAnsi="仿宋" w:eastAsia="仿宋" w:cs="仿宋"/>
          <w:sz w:val="24"/>
        </w:rPr>
        <w:t>简介：中国船舶科学研究中心设有三个国家级重点实验室，两个国家级检测中心，一个国家能源海洋工程装备研发中心和深海技术科学太湖实验室。中心主要从事船舶和海洋工程领域相关技术的应用基础研究。</w:t>
      </w:r>
    </w:p>
    <w:p>
      <w:pPr>
        <w:spacing w:line="360" w:lineRule="auto"/>
        <w:ind w:firstLine="420" w:firstLineChars="0"/>
        <w:rPr>
          <w:rFonts w:hint="eastAsia" w:ascii="仿宋" w:hAnsi="仿宋" w:eastAsia="仿宋" w:cs="仿宋"/>
          <w:sz w:val="24"/>
        </w:rPr>
      </w:pPr>
      <w:r>
        <w:rPr>
          <w:rFonts w:hint="eastAsia" w:ascii="仿宋" w:hAnsi="仿宋" w:eastAsia="仿宋" w:cs="仿宋"/>
          <w:sz w:val="24"/>
        </w:rPr>
        <w:t>地址：江苏省无锡市滨湖区山水东路222号</w:t>
      </w:r>
    </w:p>
    <w:p>
      <w:pPr>
        <w:spacing w:line="360" w:lineRule="auto"/>
        <w:ind w:firstLine="420" w:firstLineChars="0"/>
        <w:rPr>
          <w:rFonts w:ascii="仿宋" w:hAnsi="仿宋" w:eastAsia="仿宋" w:cs="仿宋"/>
          <w:color w:val="333333"/>
          <w:sz w:val="24"/>
        </w:rPr>
      </w:pPr>
      <w:r>
        <w:rPr>
          <w:rFonts w:hint="eastAsia" w:ascii="仿宋" w:hAnsi="仿宋" w:eastAsia="仿宋" w:cs="仿宋"/>
          <w:sz w:val="24"/>
        </w:rPr>
        <w:t>电话：0510-85555311/85555702</w:t>
      </w:r>
    </w:p>
    <w:p>
      <w:pPr>
        <w:pStyle w:val="8"/>
        <w:numPr>
          <w:ilvl w:val="0"/>
          <w:numId w:val="0"/>
        </w:numPr>
        <w:spacing w:line="360" w:lineRule="auto"/>
        <w:ind w:firstLine="0" w:firstLineChars="0"/>
        <w:jc w:val="left"/>
        <w:rPr>
          <w:rFonts w:hint="default" w:ascii="仿宋" w:hAnsi="仿宋" w:eastAsia="仿宋" w:cs="仿宋"/>
          <w:color w:val="333333"/>
          <w:sz w:val="24"/>
          <w:lang w:val="en-US"/>
        </w:rPr>
      </w:pP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9</w:t>
      </w: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中科微至科技股份有限公司（上市公司、校友企业）</w:t>
      </w:r>
    </w:p>
    <w:p>
      <w:pPr>
        <w:spacing w:line="360" w:lineRule="auto"/>
        <w:ind w:firstLine="420" w:firstLineChars="0"/>
        <w:rPr>
          <w:rFonts w:ascii="仿宋" w:hAnsi="仿宋" w:eastAsia="仿宋" w:cs="仿宋"/>
          <w:color w:val="333333"/>
          <w:sz w:val="24"/>
        </w:rPr>
      </w:pPr>
      <w:r>
        <w:rPr>
          <w:rFonts w:hint="eastAsia" w:ascii="仿宋" w:hAnsi="仿宋" w:eastAsia="仿宋" w:cs="仿宋"/>
          <w:color w:val="333333"/>
          <w:sz w:val="24"/>
        </w:rPr>
        <w:t>简介：中科微至是行业领先的智能物流装备、智能视觉及工业传感器供应商，客户涵盖国内主要快递、物流及电商企业。目前，公司业务范围已拓展至全球多个国家和地区，未来，公司致力于建设成为世界领先的智能物流装备、智能制造企业。中科微至为快递、电商、机场及制造业企业提供输送、分拣及仓储智能化综合解决方案，同时提供电动辊筒、工业级条码/二维码识别、体积测量、2D/3D视觉引导定位、缺陷检测等智能制造场景应用所需的核心部件。</w:t>
      </w:r>
    </w:p>
    <w:p>
      <w:pPr>
        <w:widowControl/>
        <w:spacing w:line="360" w:lineRule="auto"/>
        <w:ind w:firstLine="420" w:firstLineChars="0"/>
        <w:jc w:val="left"/>
        <w:rPr>
          <w:rFonts w:hint="default" w:ascii="仿宋" w:hAnsi="仿宋" w:eastAsia="仿宋" w:cs="仿宋"/>
          <w:color w:val="333333"/>
          <w:sz w:val="24"/>
          <w:lang w:val="en-US" w:eastAsia="zh-CN"/>
        </w:rPr>
      </w:pPr>
      <w:r>
        <w:rPr>
          <w:rFonts w:ascii="仿宋" w:hAnsi="仿宋" w:eastAsia="仿宋" w:cs="仿宋"/>
          <w:color w:val="333333"/>
          <w:sz w:val="24"/>
        </w:rPr>
        <w:t>地址</w:t>
      </w:r>
      <w:r>
        <w:rPr>
          <w:rFonts w:hint="eastAsia" w:ascii="仿宋" w:hAnsi="仿宋" w:eastAsia="仿宋" w:cs="仿宋"/>
          <w:color w:val="333333"/>
          <w:sz w:val="24"/>
          <w:lang w:eastAsia="zh-CN"/>
        </w:rPr>
        <w:t>：</w:t>
      </w:r>
      <w:r>
        <w:rPr>
          <w:rFonts w:ascii="仿宋" w:hAnsi="仿宋" w:eastAsia="仿宋" w:cs="仿宋"/>
          <w:color w:val="333333"/>
          <w:sz w:val="24"/>
        </w:rPr>
        <w:t xml:space="preserve"> 江苏省无锡市</w:t>
      </w:r>
      <w:r>
        <w:rPr>
          <w:rFonts w:hint="eastAsia" w:ascii="仿宋" w:hAnsi="仿宋" w:eastAsia="仿宋" w:cs="仿宋"/>
          <w:color w:val="333333"/>
          <w:sz w:val="24"/>
          <w:lang w:val="en-US" w:eastAsia="zh-CN"/>
        </w:rPr>
        <w:t>锡山区安泰三路979号</w:t>
      </w:r>
    </w:p>
    <w:p>
      <w:pPr>
        <w:spacing w:line="360" w:lineRule="auto"/>
        <w:ind w:firstLine="420" w:firstLineChars="0"/>
        <w:rPr>
          <w:rFonts w:hint="default" w:ascii="仿宋" w:hAnsi="仿宋" w:eastAsia="仿宋" w:cs="仿宋"/>
          <w:color w:val="333333"/>
          <w:sz w:val="24"/>
          <w:lang w:val="en-US" w:eastAsia="zh-CN"/>
        </w:rPr>
      </w:pPr>
      <w:r>
        <w:rPr>
          <w:rFonts w:ascii="仿宋" w:hAnsi="仿宋" w:eastAsia="仿宋" w:cs="仿宋"/>
          <w:color w:val="333333"/>
          <w:sz w:val="24"/>
        </w:rPr>
        <w:t>电话</w:t>
      </w:r>
      <w:r>
        <w:rPr>
          <w:rFonts w:hint="eastAsia" w:ascii="仿宋" w:hAnsi="仿宋" w:eastAsia="仿宋" w:cs="仿宋"/>
          <w:color w:val="333333"/>
          <w:sz w:val="24"/>
          <w:lang w:eastAsia="zh-CN"/>
        </w:rPr>
        <w:t>：</w:t>
      </w:r>
      <w:r>
        <w:rPr>
          <w:rFonts w:ascii="仿宋" w:hAnsi="仿宋" w:eastAsia="仿宋" w:cs="仿宋"/>
          <w:color w:val="333333"/>
          <w:sz w:val="24"/>
        </w:rPr>
        <w:t xml:space="preserve"> </w:t>
      </w:r>
      <w:r>
        <w:rPr>
          <w:rFonts w:hint="eastAsia" w:ascii="仿宋" w:hAnsi="仿宋" w:eastAsia="仿宋" w:cs="仿宋"/>
          <w:color w:val="333333"/>
          <w:sz w:val="24"/>
          <w:lang w:val="en-US" w:eastAsia="zh-CN"/>
        </w:rPr>
        <w:t>15161691215</w:t>
      </w:r>
    </w:p>
    <w:p>
      <w:pPr>
        <w:numPr>
          <w:ilvl w:val="0"/>
          <w:numId w:val="2"/>
        </w:numPr>
        <w:spacing w:line="360" w:lineRule="auto"/>
        <w:rPr>
          <w:rFonts w:ascii="仿宋" w:hAnsi="仿宋" w:eastAsia="仿宋" w:cs="仿宋"/>
          <w:b/>
          <w:bCs/>
          <w:sz w:val="24"/>
        </w:rPr>
      </w:pPr>
      <w:r>
        <w:rPr>
          <w:rFonts w:hint="eastAsia" w:ascii="仿宋" w:hAnsi="仿宋" w:eastAsia="仿宋" w:cs="仿宋"/>
          <w:b/>
          <w:bCs/>
          <w:sz w:val="24"/>
        </w:rPr>
        <w:t>活动路线规划</w:t>
      </w:r>
    </w:p>
    <w:tbl>
      <w:tblPr>
        <w:tblStyle w:val="6"/>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7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实践天数</w:t>
            </w:r>
          </w:p>
        </w:tc>
        <w:tc>
          <w:tcPr>
            <w:tcW w:w="7387"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实践地点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第一天</w:t>
            </w:r>
          </w:p>
        </w:tc>
        <w:tc>
          <w:tcPr>
            <w:tcW w:w="7387"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国家超级计算无锡中心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第二天</w:t>
            </w:r>
          </w:p>
        </w:tc>
        <w:tc>
          <w:tcPr>
            <w:tcW w:w="7387" w:type="dxa"/>
            <w:vAlign w:val="center"/>
          </w:tcPr>
          <w:p>
            <w:pPr>
              <w:spacing w:line="360" w:lineRule="auto"/>
              <w:rPr>
                <w:rFonts w:ascii="仿宋" w:hAnsi="仿宋" w:eastAsia="仿宋" w:cs="仿宋"/>
                <w:color w:val="333333"/>
                <w:sz w:val="24"/>
              </w:rPr>
            </w:pPr>
            <w:r>
              <w:rPr>
                <w:rFonts w:hint="eastAsia" w:ascii="仿宋" w:hAnsi="仿宋" w:eastAsia="仿宋" w:cs="仿宋"/>
                <w:color w:val="333333"/>
                <w:sz w:val="24"/>
              </w:rPr>
              <w:t>百度智能云文心千帆大模型（无锡）创新中心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第三天</w:t>
            </w:r>
          </w:p>
        </w:tc>
        <w:tc>
          <w:tcPr>
            <w:tcW w:w="7387" w:type="dxa"/>
            <w:vAlign w:val="center"/>
          </w:tcPr>
          <w:p>
            <w:pPr>
              <w:pStyle w:val="8"/>
              <w:spacing w:line="360" w:lineRule="auto"/>
              <w:ind w:firstLine="0" w:firstLineChars="0"/>
              <w:jc w:val="left"/>
              <w:rPr>
                <w:rFonts w:hint="eastAsia" w:ascii="仿宋" w:hAnsi="仿宋" w:eastAsia="仿宋" w:cs="仿宋"/>
                <w:color w:val="333333"/>
                <w:sz w:val="24"/>
                <w:lang w:eastAsia="zh-CN"/>
              </w:rPr>
            </w:pPr>
            <w:r>
              <w:rPr>
                <w:rFonts w:hint="eastAsia" w:ascii="仿宋" w:hAnsi="仿宋" w:eastAsia="仿宋" w:cs="仿宋"/>
                <w:color w:val="333333"/>
                <w:sz w:val="24"/>
              </w:rPr>
              <w:t>华中科技大学无锡研究院</w:t>
            </w:r>
            <w:r>
              <w:rPr>
                <w:rFonts w:hint="eastAsia" w:ascii="仿宋" w:hAnsi="仿宋" w:eastAsia="仿宋" w:cs="仿宋"/>
                <w:color w:val="333333"/>
                <w:sz w:val="24"/>
                <w:lang w:eastAsia="zh-CN"/>
              </w:rPr>
              <w:t>、</w:t>
            </w:r>
          </w:p>
          <w:p>
            <w:pPr>
              <w:pStyle w:val="8"/>
              <w:spacing w:line="360" w:lineRule="auto"/>
              <w:ind w:firstLine="0" w:firstLineChars="0"/>
              <w:jc w:val="left"/>
              <w:rPr>
                <w:rFonts w:hint="eastAsia" w:ascii="仿宋" w:hAnsi="仿宋" w:eastAsia="仿宋" w:cs="仿宋"/>
                <w:color w:val="333333"/>
                <w:sz w:val="24"/>
                <w:lang w:val="en-US" w:eastAsia="zh-CN"/>
              </w:rPr>
            </w:pPr>
            <w:r>
              <w:rPr>
                <w:rFonts w:ascii="仿宋" w:hAnsi="仿宋" w:eastAsia="仿宋" w:cs="仿宋"/>
                <w:color w:val="333333"/>
                <w:sz w:val="24"/>
              </w:rPr>
              <w:t>一汽解放发动机事业部无锡惠山工厂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第四天</w:t>
            </w:r>
          </w:p>
        </w:tc>
        <w:tc>
          <w:tcPr>
            <w:tcW w:w="7387" w:type="dxa"/>
            <w:vAlign w:val="center"/>
          </w:tcPr>
          <w:p>
            <w:pPr>
              <w:pStyle w:val="8"/>
              <w:spacing w:line="360" w:lineRule="auto"/>
              <w:ind w:firstLine="0" w:firstLineChars="0"/>
              <w:jc w:val="left"/>
              <w:rPr>
                <w:rFonts w:ascii="仿宋" w:hAnsi="仿宋" w:eastAsia="仿宋" w:cs="仿宋"/>
                <w:color w:val="333333"/>
                <w:sz w:val="24"/>
              </w:rPr>
            </w:pPr>
            <w:r>
              <w:rPr>
                <w:rFonts w:ascii="仿宋" w:hAnsi="仿宋" w:eastAsia="仿宋" w:cs="仿宋"/>
                <w:color w:val="333333"/>
                <w:sz w:val="24"/>
              </w:rPr>
              <w:t>江南大学人工智能与计算机学院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第五天</w:t>
            </w:r>
          </w:p>
        </w:tc>
        <w:tc>
          <w:tcPr>
            <w:tcW w:w="7387" w:type="dxa"/>
            <w:vAlign w:val="center"/>
          </w:tcPr>
          <w:p>
            <w:pPr>
              <w:pStyle w:val="8"/>
              <w:spacing w:line="360" w:lineRule="auto"/>
              <w:ind w:firstLine="0" w:firstLineChars="0"/>
              <w:jc w:val="left"/>
              <w:rPr>
                <w:rFonts w:ascii="仿宋" w:hAnsi="仿宋" w:eastAsia="仿宋" w:cs="仿宋"/>
                <w:color w:val="333333"/>
                <w:sz w:val="24"/>
              </w:rPr>
            </w:pPr>
            <w:r>
              <w:rPr>
                <w:rFonts w:ascii="仿宋" w:hAnsi="仿宋" w:eastAsia="仿宋" w:cs="仿宋"/>
                <w:color w:val="333333"/>
                <w:sz w:val="24"/>
              </w:rPr>
              <w:t>江苏省电子信息产品质量监督检验研究院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第六天</w:t>
            </w:r>
          </w:p>
        </w:tc>
        <w:tc>
          <w:tcPr>
            <w:tcW w:w="7387" w:type="dxa"/>
            <w:vAlign w:val="center"/>
          </w:tcPr>
          <w:p>
            <w:pPr>
              <w:spacing w:line="360" w:lineRule="auto"/>
              <w:rPr>
                <w:rFonts w:hint="eastAsia" w:ascii="仿宋" w:hAnsi="仿宋" w:eastAsia="仿宋" w:cs="仿宋"/>
                <w:color w:val="333333"/>
                <w:sz w:val="24"/>
                <w:lang w:eastAsia="zh-CN"/>
              </w:rPr>
            </w:pPr>
            <w:r>
              <w:rPr>
                <w:rFonts w:hint="eastAsia" w:ascii="仿宋" w:hAnsi="仿宋" w:eastAsia="仿宋" w:cs="仿宋"/>
                <w:color w:val="333333"/>
                <w:sz w:val="24"/>
                <w:lang w:val="en-US" w:eastAsia="zh-CN"/>
              </w:rPr>
              <w:t>航</w:t>
            </w:r>
            <w:r>
              <w:rPr>
                <w:rFonts w:ascii="仿宋" w:hAnsi="仿宋" w:eastAsia="仿宋" w:cs="仿宋"/>
                <w:color w:val="333333"/>
                <w:sz w:val="24"/>
              </w:rPr>
              <w:t>天新气象科技有限公司无锡总部</w:t>
            </w:r>
            <w:r>
              <w:rPr>
                <w:rFonts w:hint="eastAsia" w:ascii="仿宋" w:hAnsi="仿宋" w:eastAsia="仿宋" w:cs="仿宋"/>
                <w:color w:val="333333"/>
                <w:sz w:val="24"/>
                <w:lang w:eastAsia="zh-CN"/>
              </w:rPr>
              <w:t>、</w:t>
            </w:r>
          </w:p>
          <w:p>
            <w:pPr>
              <w:spacing w:line="360" w:lineRule="auto"/>
              <w:rPr>
                <w:rFonts w:hint="eastAsia" w:ascii="仿宋" w:hAnsi="仿宋" w:eastAsia="仿宋" w:cs="仿宋"/>
                <w:color w:val="333333"/>
                <w:sz w:val="24"/>
                <w:lang w:eastAsia="zh-CN"/>
              </w:rPr>
            </w:pPr>
            <w:r>
              <w:rPr>
                <w:rFonts w:hint="eastAsia" w:ascii="仿宋" w:hAnsi="仿宋" w:eastAsia="仿宋" w:cs="仿宋"/>
                <w:sz w:val="24"/>
              </w:rPr>
              <w:t>中国船舶科学研究中心（深海技术科学太湖实验室）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第七天</w:t>
            </w:r>
          </w:p>
        </w:tc>
        <w:tc>
          <w:tcPr>
            <w:tcW w:w="7387" w:type="dxa"/>
            <w:vAlign w:val="center"/>
          </w:tcPr>
          <w:p>
            <w:pPr>
              <w:pStyle w:val="8"/>
              <w:numPr>
                <w:ilvl w:val="0"/>
                <w:numId w:val="0"/>
              </w:numPr>
              <w:spacing w:line="360" w:lineRule="auto"/>
              <w:ind w:firstLine="0" w:firstLineChars="0"/>
              <w:jc w:val="left"/>
              <w:rPr>
                <w:rFonts w:hint="default" w:ascii="仿宋" w:hAnsi="仿宋" w:eastAsia="仿宋" w:cs="仿宋"/>
                <w:color w:val="333333"/>
                <w:sz w:val="24"/>
                <w:lang w:val="en-US" w:eastAsia="zh-CN"/>
              </w:rPr>
            </w:pPr>
            <w:r>
              <w:rPr>
                <w:rFonts w:hint="eastAsia" w:ascii="仿宋" w:hAnsi="仿宋" w:eastAsia="仿宋" w:cs="仿宋"/>
                <w:color w:val="333333"/>
                <w:kern w:val="2"/>
                <w:sz w:val="24"/>
                <w:szCs w:val="24"/>
                <w:lang w:val="en-US" w:eastAsia="zh-CN" w:bidi="ar-SA"/>
              </w:rPr>
              <w:t>中科微至科技股份有限公司</w:t>
            </w:r>
          </w:p>
        </w:tc>
      </w:tr>
    </w:tbl>
    <w:p>
      <w:pPr>
        <w:numPr>
          <w:ilvl w:val="0"/>
          <w:numId w:val="2"/>
        </w:numPr>
        <w:spacing w:line="360" w:lineRule="auto"/>
        <w:rPr>
          <w:rFonts w:ascii="仿宋" w:hAnsi="仿宋" w:eastAsia="仿宋" w:cs="仿宋"/>
          <w:b/>
          <w:bCs/>
          <w:sz w:val="24"/>
        </w:rPr>
      </w:pPr>
      <w:r>
        <w:rPr>
          <w:rFonts w:hint="eastAsia" w:ascii="仿宋" w:hAnsi="仿宋" w:eastAsia="仿宋" w:cs="仿宋"/>
          <w:b/>
          <w:bCs/>
          <w:sz w:val="24"/>
        </w:rPr>
        <w:t>团队人员配置及分工</w:t>
      </w:r>
    </w:p>
    <w:p>
      <w:pPr>
        <w:spacing w:line="360" w:lineRule="auto"/>
        <w:rPr>
          <w:rFonts w:ascii="仿宋" w:hAnsi="仿宋" w:eastAsia="仿宋" w:cs="仿宋"/>
          <w:sz w:val="24"/>
        </w:rPr>
      </w:pPr>
      <w:r>
        <w:rPr>
          <w:rFonts w:hint="eastAsia" w:ascii="仿宋" w:hAnsi="仿宋" w:eastAsia="仿宋" w:cs="仿宋"/>
          <w:sz w:val="24"/>
        </w:rPr>
        <w:t>总人数15人左右，计算机相关专业同学优先考虑。</w:t>
      </w:r>
    </w:p>
    <w:tbl>
      <w:tblPr>
        <w:tblStyle w:val="6"/>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2144"/>
        <w:gridCol w:w="4519"/>
        <w:gridCol w:w="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260"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分工</w:t>
            </w:r>
          </w:p>
        </w:tc>
        <w:tc>
          <w:tcPr>
            <w:tcW w:w="2144"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要求</w:t>
            </w:r>
          </w:p>
        </w:tc>
        <w:tc>
          <w:tcPr>
            <w:tcW w:w="4519"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职责</w:t>
            </w:r>
          </w:p>
        </w:tc>
        <w:tc>
          <w:tcPr>
            <w:tcW w:w="724"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队长</w:t>
            </w: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协调统筹能力较强</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策划活动；全面协调各项工作</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指导老师</w:t>
            </w:r>
          </w:p>
        </w:tc>
        <w:tc>
          <w:tcPr>
            <w:tcW w:w="2144" w:type="dxa"/>
            <w:vAlign w:val="center"/>
          </w:tcPr>
          <w:p>
            <w:pPr>
              <w:spacing w:line="360" w:lineRule="auto"/>
              <w:rPr>
                <w:rFonts w:ascii="仿宋" w:hAnsi="仿宋" w:eastAsia="仿宋" w:cs="仿宋"/>
                <w:sz w:val="24"/>
              </w:rPr>
            </w:pPr>
            <w:r>
              <w:rPr>
                <w:rFonts w:hint="eastAsia" w:ascii="仿宋" w:hAnsi="仿宋" w:eastAsia="仿宋" w:cs="仿宋"/>
                <w:sz w:val="24"/>
              </w:rPr>
              <w:t>计算机相关专业</w:t>
            </w:r>
          </w:p>
        </w:tc>
        <w:tc>
          <w:tcPr>
            <w:tcW w:w="4519" w:type="dxa"/>
            <w:vAlign w:val="center"/>
          </w:tcPr>
          <w:p>
            <w:pPr>
              <w:spacing w:line="360" w:lineRule="auto"/>
              <w:rPr>
                <w:rFonts w:ascii="仿宋" w:hAnsi="仿宋" w:eastAsia="仿宋" w:cs="仿宋"/>
                <w:sz w:val="24"/>
              </w:rPr>
            </w:pPr>
            <w:r>
              <w:rPr>
                <w:rFonts w:hint="eastAsia" w:ascii="仿宋" w:hAnsi="仿宋" w:eastAsia="仿宋" w:cs="仿宋"/>
                <w:sz w:val="24"/>
              </w:rPr>
              <w:t>提供专业指导；协助接洽联络</w:t>
            </w:r>
          </w:p>
        </w:tc>
        <w:tc>
          <w:tcPr>
            <w:tcW w:w="724" w:type="dxa"/>
            <w:vAlign w:val="center"/>
          </w:tcPr>
          <w:p>
            <w:pPr>
              <w:spacing w:line="360" w:lineRule="auto"/>
              <w:jc w:val="center"/>
              <w:rPr>
                <w:rFonts w:ascii="仿宋" w:hAnsi="仿宋" w:eastAsia="仿宋" w:cs="仿宋"/>
                <w:sz w:val="24"/>
              </w:rPr>
            </w:pPr>
            <w:r>
              <w:rPr>
                <w:rFonts w:hint="eastAsia" w:ascii="仿宋" w:hAnsi="仿宋" w:eastAsia="仿宋" w:cs="仿宋"/>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联络组</w:t>
            </w: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具备良好沟通能力</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联络食宿交通、参观场地；联络团队成员</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7" w:hRule="atLeast"/>
        </w:trPr>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财务组</w:t>
            </w: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了解报销流程</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制定预算；统筹管理资金；记录团队支出明细；后续报销工作</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Merge w:val="restart"/>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宣传组</w:t>
            </w:r>
          </w:p>
          <w:p>
            <w:pPr>
              <w:pStyle w:val="8"/>
              <w:spacing w:line="360" w:lineRule="auto"/>
              <w:ind w:firstLine="0" w:firstLineChars="0"/>
              <w:jc w:val="left"/>
              <w:rPr>
                <w:rFonts w:ascii="仿宋" w:hAnsi="仿宋" w:eastAsia="仿宋" w:cs="仿宋"/>
                <w:sz w:val="24"/>
              </w:rPr>
            </w:pP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具有摄影特长</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实践过程中摄影录像</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Merge w:val="continue"/>
            <w:vAlign w:val="center"/>
          </w:tcPr>
          <w:p>
            <w:pPr>
              <w:pStyle w:val="8"/>
              <w:spacing w:line="360" w:lineRule="auto"/>
              <w:ind w:firstLine="0" w:firstLineChars="0"/>
              <w:jc w:val="left"/>
              <w:rPr>
                <w:rFonts w:ascii="仿宋" w:hAnsi="仿宋" w:eastAsia="仿宋" w:cs="仿宋"/>
                <w:sz w:val="24"/>
              </w:rPr>
            </w:pP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具有视频剪辑特长</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设计脚本；将素材剪辑成视频作宣传成果</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Merge w:val="continue"/>
            <w:vAlign w:val="center"/>
          </w:tcPr>
          <w:p>
            <w:pPr>
              <w:pStyle w:val="8"/>
              <w:spacing w:line="360" w:lineRule="auto"/>
              <w:ind w:firstLine="0" w:firstLineChars="0"/>
              <w:jc w:val="left"/>
              <w:rPr>
                <w:rFonts w:ascii="仿宋" w:hAnsi="仿宋" w:eastAsia="仿宋" w:cs="仿宋"/>
                <w:sz w:val="24"/>
              </w:rPr>
            </w:pP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文字写作水平较高</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记录实践活动；撰写报告、通讯稿和推文</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Merge w:val="continue"/>
            <w:vAlign w:val="center"/>
          </w:tcPr>
          <w:p>
            <w:pPr>
              <w:pStyle w:val="8"/>
              <w:spacing w:line="360" w:lineRule="auto"/>
              <w:ind w:firstLine="0" w:firstLineChars="0"/>
              <w:jc w:val="left"/>
              <w:rPr>
                <w:rFonts w:ascii="仿宋" w:hAnsi="仿宋" w:eastAsia="仿宋" w:cs="仿宋"/>
                <w:sz w:val="24"/>
              </w:rPr>
            </w:pPr>
          </w:p>
        </w:tc>
        <w:tc>
          <w:tcPr>
            <w:tcW w:w="2144"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具有文稿编辑、</w:t>
            </w:r>
          </w:p>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推文排版能力</w:t>
            </w:r>
          </w:p>
        </w:tc>
        <w:tc>
          <w:tcPr>
            <w:tcW w:w="4519"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报告和通讯稿编辑为成品；推文排版</w:t>
            </w:r>
          </w:p>
        </w:tc>
        <w:tc>
          <w:tcPr>
            <w:tcW w:w="724" w:type="dxa"/>
            <w:vAlign w:val="center"/>
          </w:tcPr>
          <w:p>
            <w:pPr>
              <w:pStyle w:val="8"/>
              <w:spacing w:line="360" w:lineRule="auto"/>
              <w:ind w:firstLine="0" w:firstLineChars="0"/>
              <w:jc w:val="center"/>
              <w:rPr>
                <w:rFonts w:ascii="仿宋" w:hAnsi="仿宋" w:eastAsia="仿宋" w:cs="仿宋"/>
                <w:sz w:val="24"/>
              </w:rPr>
            </w:pPr>
            <w:r>
              <w:rPr>
                <w:rFonts w:hint="eastAsia" w:ascii="仿宋" w:hAnsi="仿宋" w:eastAsia="仿宋" w:cs="仿宋"/>
                <w:sz w:val="24"/>
              </w:rPr>
              <w:t>2</w:t>
            </w:r>
          </w:p>
        </w:tc>
      </w:tr>
    </w:tbl>
    <w:p>
      <w:pPr>
        <w:numPr>
          <w:ilvl w:val="0"/>
          <w:numId w:val="2"/>
        </w:numPr>
        <w:spacing w:line="360" w:lineRule="auto"/>
        <w:rPr>
          <w:rFonts w:ascii="仿宋" w:hAnsi="仿宋" w:eastAsia="仿宋" w:cs="仿宋"/>
          <w:b/>
          <w:bCs/>
          <w:sz w:val="24"/>
        </w:rPr>
      </w:pPr>
      <w:r>
        <w:rPr>
          <w:rFonts w:hint="eastAsia" w:ascii="仿宋" w:hAnsi="仿宋" w:eastAsia="仿宋" w:cs="仿宋"/>
          <w:b/>
          <w:bCs/>
          <w:sz w:val="24"/>
        </w:rPr>
        <w:t>经费筹备</w:t>
      </w:r>
    </w:p>
    <w:p>
      <w:pPr>
        <w:numPr>
          <w:ilvl w:val="0"/>
          <w:numId w:val="0"/>
        </w:numPr>
        <w:spacing w:line="360" w:lineRule="auto"/>
        <w:rPr>
          <w:rFonts w:hint="default" w:ascii="仿宋" w:hAnsi="仿宋" w:eastAsia="仿宋" w:cs="仿宋"/>
          <w:b w:val="0"/>
          <w:bCs w:val="0"/>
          <w:sz w:val="24"/>
          <w:lang w:val="en-US" w:eastAsia="zh-CN"/>
        </w:rPr>
      </w:pPr>
      <w:r>
        <w:rPr>
          <w:rFonts w:hint="eastAsia" w:ascii="仿宋" w:hAnsi="仿宋" w:eastAsia="仿宋" w:cs="仿宋"/>
          <w:b w:val="0"/>
          <w:bCs w:val="0"/>
          <w:sz w:val="24"/>
          <w:lang w:val="en-US" w:eastAsia="zh-CN"/>
        </w:rPr>
        <w:t>预算共计3.2w左右：</w:t>
      </w:r>
    </w:p>
    <w:p>
      <w:pPr>
        <w:spacing w:line="360" w:lineRule="auto"/>
        <w:rPr>
          <w:rFonts w:hint="eastAsia" w:ascii="仿宋" w:hAnsi="仿宋" w:eastAsia="仿宋" w:cs="仿宋"/>
          <w:sz w:val="24"/>
          <w:lang w:eastAsia="zh-CN"/>
        </w:rPr>
      </w:pPr>
      <w:r>
        <w:rPr>
          <w:rFonts w:hint="eastAsia" w:ascii="仿宋" w:hAnsi="仿宋" w:eastAsia="仿宋" w:cs="仿宋"/>
          <w:sz w:val="24"/>
        </w:rPr>
        <w:t>交通费</w:t>
      </w:r>
      <w:r>
        <w:rPr>
          <w:rFonts w:hint="eastAsia" w:ascii="仿宋" w:hAnsi="仿宋" w:eastAsia="仿宋" w:cs="仿宋"/>
          <w:sz w:val="24"/>
          <w:lang w:eastAsia="zh-CN"/>
        </w:rPr>
        <w:t>（</w:t>
      </w:r>
      <w:r>
        <w:rPr>
          <w:rFonts w:hint="eastAsia" w:ascii="仿宋" w:hAnsi="仿宋" w:eastAsia="仿宋" w:cs="仿宋"/>
          <w:sz w:val="24"/>
          <w:lang w:val="en-US" w:eastAsia="zh-CN"/>
        </w:rPr>
        <w:t>来往路费约1.8w，包车费用约0.5w）</w:t>
      </w:r>
      <w:r>
        <w:rPr>
          <w:rFonts w:hint="eastAsia" w:ascii="仿宋" w:hAnsi="仿宋" w:eastAsia="仿宋" w:cs="仿宋"/>
          <w:sz w:val="24"/>
          <w:lang w:eastAsia="zh-CN"/>
        </w:rPr>
        <w:t>；</w:t>
      </w:r>
    </w:p>
    <w:p>
      <w:pPr>
        <w:spacing w:line="360" w:lineRule="auto"/>
        <w:rPr>
          <w:rFonts w:hint="eastAsia" w:ascii="仿宋" w:hAnsi="仿宋" w:eastAsia="仿宋" w:cs="仿宋"/>
          <w:sz w:val="24"/>
          <w:lang w:eastAsia="zh-CN"/>
        </w:rPr>
      </w:pPr>
      <w:r>
        <w:rPr>
          <w:rFonts w:hint="eastAsia" w:ascii="仿宋" w:hAnsi="仿宋" w:eastAsia="仿宋" w:cs="仿宋"/>
          <w:sz w:val="24"/>
          <w:lang w:val="en-US" w:eastAsia="zh-CN"/>
        </w:rPr>
        <w:t>6晚</w:t>
      </w:r>
      <w:r>
        <w:rPr>
          <w:rFonts w:hint="eastAsia" w:ascii="仿宋" w:hAnsi="仿宋" w:eastAsia="仿宋" w:cs="仿宋"/>
          <w:sz w:val="24"/>
        </w:rPr>
        <w:t>住宿费</w:t>
      </w:r>
      <w:r>
        <w:rPr>
          <w:rFonts w:hint="eastAsia" w:ascii="仿宋" w:hAnsi="仿宋" w:eastAsia="仿宋" w:cs="仿宋"/>
          <w:sz w:val="24"/>
          <w:lang w:eastAsia="zh-CN"/>
        </w:rPr>
        <w:t>（</w:t>
      </w:r>
      <w:r>
        <w:rPr>
          <w:rFonts w:hint="eastAsia" w:ascii="仿宋" w:hAnsi="仿宋" w:eastAsia="仿宋" w:cs="仿宋"/>
          <w:sz w:val="24"/>
          <w:lang w:val="en-US" w:eastAsia="zh-CN"/>
        </w:rPr>
        <w:t>约600元/人）</w:t>
      </w:r>
      <w:r>
        <w:rPr>
          <w:rFonts w:hint="eastAsia" w:ascii="仿宋" w:hAnsi="仿宋" w:eastAsia="仿宋" w:cs="仿宋"/>
          <w:sz w:val="24"/>
          <w:lang w:eastAsia="zh-CN"/>
        </w:rPr>
        <w:t>；</w:t>
      </w:r>
    </w:p>
    <w:p>
      <w:pPr>
        <w:spacing w:line="360" w:lineRule="auto"/>
        <w:rPr>
          <w:rFonts w:hint="default" w:ascii="仿宋" w:hAnsi="仿宋" w:eastAsia="仿宋" w:cs="仿宋"/>
          <w:sz w:val="24"/>
          <w:lang w:val="en-US" w:eastAsia="zh-CN"/>
        </w:rPr>
      </w:pPr>
      <w:r>
        <w:rPr>
          <w:rFonts w:hint="eastAsia" w:ascii="仿宋" w:hAnsi="仿宋" w:eastAsia="仿宋" w:cs="仿宋"/>
          <w:sz w:val="24"/>
          <w:lang w:val="en-US" w:eastAsia="zh-CN"/>
        </w:rPr>
        <w:t>横幅＆旗帜等物资费用</w:t>
      </w:r>
    </w:p>
    <w:p>
      <w:pPr>
        <w:spacing w:line="360" w:lineRule="auto"/>
        <w:rPr>
          <w:rFonts w:ascii="仿宋" w:hAnsi="仿宋" w:eastAsia="仿宋" w:cs="仿宋"/>
          <w:sz w:val="24"/>
        </w:rPr>
      </w:pPr>
      <w:r>
        <w:rPr>
          <w:rFonts w:hint="eastAsia" w:ascii="仿宋" w:hAnsi="仿宋" w:eastAsia="仿宋" w:cs="仿宋"/>
          <w:sz w:val="24"/>
        </w:rPr>
        <w:t>具体报销请查看学院报销政策文件</w:t>
      </w:r>
    </w:p>
    <w:p>
      <w:pPr>
        <w:numPr>
          <w:ilvl w:val="0"/>
          <w:numId w:val="2"/>
        </w:numPr>
        <w:spacing w:line="360" w:lineRule="auto"/>
        <w:rPr>
          <w:rFonts w:ascii="仿宋" w:hAnsi="仿宋" w:eastAsia="仿宋" w:cs="仿宋"/>
          <w:b/>
          <w:bCs/>
          <w:sz w:val="24"/>
        </w:rPr>
      </w:pPr>
      <w:r>
        <w:rPr>
          <w:rFonts w:hint="eastAsia" w:ascii="仿宋" w:hAnsi="仿宋" w:eastAsia="仿宋" w:cs="仿宋"/>
          <w:b/>
          <w:bCs/>
          <w:sz w:val="24"/>
        </w:rPr>
        <w:t>补充事项</w:t>
      </w:r>
    </w:p>
    <w:p>
      <w:pPr>
        <w:numPr>
          <w:ilvl w:val="0"/>
          <w:numId w:val="3"/>
        </w:numPr>
        <w:spacing w:line="360" w:lineRule="auto"/>
        <w:rPr>
          <w:rFonts w:hint="default" w:ascii="仿宋" w:hAnsi="仿宋" w:eastAsia="仿宋" w:cs="仿宋"/>
          <w:sz w:val="24"/>
          <w:lang w:val="en-US" w:eastAsia="zh-CN"/>
        </w:rPr>
      </w:pPr>
      <w:r>
        <w:rPr>
          <w:rFonts w:hint="eastAsia" w:ascii="仿宋" w:hAnsi="仿宋" w:eastAsia="仿宋" w:cs="仿宋"/>
          <w:sz w:val="24"/>
          <w:lang w:val="en-US" w:eastAsia="zh-CN"/>
        </w:rPr>
        <w:t>摄影同学需携带摄影设备。</w:t>
      </w:r>
    </w:p>
    <w:p>
      <w:pPr>
        <w:numPr>
          <w:ilvl w:val="0"/>
          <w:numId w:val="3"/>
        </w:numPr>
        <w:spacing w:line="360" w:lineRule="auto"/>
        <w:rPr>
          <w:rFonts w:hint="default" w:ascii="仿宋" w:hAnsi="仿宋" w:eastAsia="仿宋" w:cs="仿宋"/>
          <w:sz w:val="24"/>
          <w:lang w:val="en-US" w:eastAsia="zh-CN"/>
        </w:rPr>
      </w:pPr>
      <w:r>
        <w:rPr>
          <w:rFonts w:hint="eastAsia" w:ascii="仿宋" w:hAnsi="仿宋" w:eastAsia="仿宋" w:cs="仿宋"/>
          <w:sz w:val="24"/>
          <w:lang w:val="en-US" w:eastAsia="zh-CN"/>
        </w:rPr>
        <w:t>出行方式主要为地铁或包车，视当日实践地点而定。</w:t>
      </w:r>
    </w:p>
    <w:p>
      <w:pPr>
        <w:numPr>
          <w:ilvl w:val="0"/>
          <w:numId w:val="1"/>
        </w:numPr>
        <w:spacing w:line="360" w:lineRule="auto"/>
        <w:rPr>
          <w:rFonts w:ascii="仿宋" w:hAnsi="仿宋" w:eastAsia="仿宋" w:cs="仿宋"/>
          <w:b/>
          <w:bCs/>
          <w:sz w:val="24"/>
        </w:rPr>
      </w:pPr>
      <w:r>
        <w:rPr>
          <w:rFonts w:hint="eastAsia" w:ascii="仿宋" w:hAnsi="仿宋" w:eastAsia="仿宋" w:cs="仿宋"/>
          <w:b/>
          <w:bCs/>
          <w:sz w:val="24"/>
        </w:rPr>
        <w:t>实践内容安排</w:t>
      </w:r>
    </w:p>
    <w:p>
      <w:pPr>
        <w:numPr>
          <w:ilvl w:val="0"/>
          <w:numId w:val="4"/>
        </w:numPr>
        <w:spacing w:line="360" w:lineRule="auto"/>
        <w:rPr>
          <w:rFonts w:ascii="仿宋" w:hAnsi="仿宋" w:eastAsia="仿宋" w:cs="仿宋"/>
          <w:b/>
          <w:bCs/>
          <w:sz w:val="24"/>
        </w:rPr>
      </w:pPr>
      <w:r>
        <w:rPr>
          <w:rFonts w:hint="eastAsia" w:ascii="仿宋" w:hAnsi="仿宋" w:eastAsia="仿宋" w:cs="仿宋"/>
          <w:b/>
          <w:bCs/>
          <w:sz w:val="24"/>
        </w:rPr>
        <w:t>实践内容</w:t>
      </w:r>
    </w:p>
    <w:p>
      <w:pPr>
        <w:spacing w:line="360" w:lineRule="auto"/>
        <w:rPr>
          <w:rFonts w:ascii="仿宋" w:hAnsi="仿宋" w:eastAsia="仿宋" w:cs="仿宋"/>
          <w:sz w:val="24"/>
        </w:rPr>
      </w:pPr>
      <w:r>
        <w:rPr>
          <w:rFonts w:hint="eastAsia" w:ascii="仿宋" w:hAnsi="仿宋" w:eastAsia="仿宋" w:cs="仿宋"/>
          <w:sz w:val="24"/>
        </w:rPr>
        <w:t>（1）参观国家超级计算无锡中心，步入主机房，探访国之重器“神威·太湖之光”，感受超级计算机的“神奇大脑”，近距离观察超级计算机的构造，了解超级计算机在地震模拟、气象气候、生物医药、新能源新材料等方面应用的重大成果。</w:t>
      </w:r>
    </w:p>
    <w:p>
      <w:pPr>
        <w:spacing w:line="360" w:lineRule="auto"/>
        <w:rPr>
          <w:rFonts w:ascii="仿宋" w:hAnsi="仿宋" w:eastAsia="仿宋" w:cs="仿宋"/>
          <w:sz w:val="24"/>
        </w:rPr>
      </w:pPr>
      <w:r>
        <w:rPr>
          <w:rFonts w:hint="eastAsia" w:ascii="仿宋" w:hAnsi="仿宋" w:eastAsia="仿宋" w:cs="仿宋"/>
          <w:sz w:val="24"/>
        </w:rPr>
        <w:t>（2）参观百度智能云千帆大模型（无锡）创新中心展厅和算力中心，了解中心的核心技术能力，了解人工智能的基本概念和应用场景</w:t>
      </w:r>
      <w:r>
        <w:rPr>
          <w:rFonts w:hint="eastAsia" w:ascii="仿宋" w:hAnsi="仿宋" w:eastAsia="仿宋" w:cs="仿宋"/>
          <w:sz w:val="24"/>
          <w:lang w:eastAsia="zh-CN"/>
        </w:rPr>
        <w:t>、</w:t>
      </w:r>
      <w:r>
        <w:rPr>
          <w:rFonts w:hint="eastAsia" w:ascii="仿宋" w:hAnsi="仿宋" w:eastAsia="仿宋" w:cs="仿宋"/>
          <w:sz w:val="24"/>
        </w:rPr>
        <w:t>人工智能技术最新动态，通过实际案例</w:t>
      </w:r>
      <w:r>
        <w:rPr>
          <w:rFonts w:hint="eastAsia" w:ascii="仿宋" w:hAnsi="仿宋" w:eastAsia="仿宋" w:cs="仿宋"/>
          <w:sz w:val="24"/>
          <w:lang w:val="en-US" w:eastAsia="zh-CN"/>
        </w:rPr>
        <w:t>体会</w:t>
      </w:r>
      <w:r>
        <w:rPr>
          <w:rFonts w:hint="eastAsia" w:ascii="仿宋" w:hAnsi="仿宋" w:eastAsia="仿宋" w:cs="仿宋"/>
          <w:sz w:val="24"/>
        </w:rPr>
        <w:t>人工智能在解决实际问题中的应用，并在操作实践中亲自体验人工智能的魅力，提高数字素养。</w:t>
      </w:r>
    </w:p>
    <w:p>
      <w:pPr>
        <w:spacing w:line="360" w:lineRule="auto"/>
        <w:rPr>
          <w:rFonts w:ascii="仿宋" w:hAnsi="仿宋" w:eastAsia="仿宋" w:cs="仿宋"/>
          <w:sz w:val="24"/>
        </w:rPr>
      </w:pPr>
      <w:r>
        <w:rPr>
          <w:rFonts w:hint="eastAsia" w:ascii="仿宋" w:hAnsi="仿宋" w:eastAsia="仿宋" w:cs="仿宋"/>
          <w:sz w:val="24"/>
        </w:rPr>
        <w:t>（3）参观华中科技大学无锡研究院，了解我国机器人化智能制造的发展现状，了解工业软件研发现状，分析智能装备中信息技术和人工智能的应用现状，如机器视觉、图像识别、深度学习等计算机技术的应用。</w:t>
      </w:r>
    </w:p>
    <w:p>
      <w:pPr>
        <w:spacing w:line="360" w:lineRule="auto"/>
        <w:rPr>
          <w:rFonts w:ascii="仿宋" w:hAnsi="仿宋" w:eastAsia="仿宋" w:cs="仿宋"/>
          <w:sz w:val="24"/>
        </w:rPr>
      </w:pPr>
      <w:r>
        <w:rPr>
          <w:rFonts w:ascii="仿宋" w:hAnsi="仿宋" w:eastAsia="仿宋" w:cs="仿宋"/>
          <w:sz w:val="24"/>
        </w:rPr>
        <w:t>（</w:t>
      </w:r>
      <w:r>
        <w:rPr>
          <w:rFonts w:hint="eastAsia" w:ascii="仿宋" w:hAnsi="仿宋" w:eastAsia="仿宋" w:cs="仿宋"/>
          <w:sz w:val="24"/>
        </w:rPr>
        <w:t>4）参观</w:t>
      </w:r>
      <w:r>
        <w:rPr>
          <w:rFonts w:ascii="仿宋" w:hAnsi="仿宋" w:eastAsia="仿宋" w:cs="仿宋"/>
          <w:sz w:val="24"/>
        </w:rPr>
        <w:t>一汽解放发动机事业部无锡惠山工厂</w:t>
      </w:r>
      <w:r>
        <w:rPr>
          <w:rFonts w:hint="eastAsia" w:ascii="仿宋" w:hAnsi="仿宋" w:eastAsia="仿宋" w:cs="仿宋"/>
          <w:sz w:val="24"/>
        </w:rPr>
        <w:t>，</w:t>
      </w:r>
      <w:r>
        <w:rPr>
          <w:rFonts w:hint="eastAsia" w:ascii="仿宋" w:hAnsi="仿宋" w:eastAsia="仿宋" w:cs="仿宋"/>
          <w:sz w:val="24"/>
          <w:lang w:val="en-US" w:eastAsia="zh-CN"/>
        </w:rPr>
        <w:t>走进</w:t>
      </w:r>
      <w:r>
        <w:rPr>
          <w:rFonts w:ascii="仿宋" w:hAnsi="仿宋" w:eastAsia="仿宋" w:cs="仿宋"/>
          <w:sz w:val="24"/>
        </w:rPr>
        <w:t>国内首个重型车用发动机智能制造工厂，该工厂是我国重卡发动机智能制造典范</w:t>
      </w:r>
      <w:r>
        <w:rPr>
          <w:rFonts w:hint="eastAsia" w:ascii="仿宋" w:hAnsi="仿宋" w:eastAsia="仿宋" w:cs="仿宋"/>
          <w:sz w:val="24"/>
          <w:lang w:eastAsia="zh-CN"/>
        </w:rPr>
        <w:t>。</w:t>
      </w:r>
      <w:r>
        <w:rPr>
          <w:rFonts w:hint="eastAsia" w:ascii="仿宋" w:hAnsi="仿宋" w:eastAsia="仿宋" w:cs="仿宋"/>
          <w:sz w:val="24"/>
          <w:lang w:val="en-US" w:eastAsia="zh-CN"/>
        </w:rPr>
        <w:t>通过生产线参观，</w:t>
      </w:r>
      <w:r>
        <w:rPr>
          <w:rFonts w:ascii="仿宋" w:hAnsi="仿宋" w:eastAsia="仿宋" w:cs="仿宋"/>
          <w:sz w:val="24"/>
        </w:rPr>
        <w:t>获得计算机技术在智能制造中应用的第一手案例。</w:t>
      </w:r>
    </w:p>
    <w:p>
      <w:pPr>
        <w:widowControl/>
        <w:spacing w:line="360" w:lineRule="auto"/>
        <w:jc w:val="left"/>
        <w:rPr>
          <w:rFonts w:hint="default" w:ascii="仿宋" w:hAnsi="仿宋" w:eastAsia="仿宋" w:cs="仿宋"/>
          <w:sz w:val="24"/>
          <w:lang w:val="en-US" w:eastAsia="zh-CN"/>
        </w:rPr>
      </w:pPr>
      <w:r>
        <w:rPr>
          <w:rFonts w:hint="eastAsia" w:ascii="仿宋" w:hAnsi="仿宋" w:eastAsia="仿宋" w:cs="仿宋"/>
          <w:sz w:val="24"/>
        </w:rPr>
        <w:t>（</w:t>
      </w:r>
      <w:r>
        <w:rPr>
          <w:rFonts w:hint="eastAsia" w:ascii="仿宋" w:hAnsi="仿宋" w:eastAsia="仿宋" w:cs="仿宋"/>
          <w:sz w:val="24"/>
          <w:lang w:val="en-US" w:eastAsia="zh-CN"/>
        </w:rPr>
        <w:t>5</w:t>
      </w:r>
      <w:r>
        <w:rPr>
          <w:rFonts w:hint="eastAsia" w:ascii="仿宋" w:hAnsi="仿宋" w:eastAsia="仿宋" w:cs="仿宋"/>
          <w:sz w:val="24"/>
        </w:rPr>
        <w:t>）</w:t>
      </w:r>
      <w:r>
        <w:rPr>
          <w:rFonts w:hint="eastAsia" w:ascii="仿宋" w:hAnsi="仿宋" w:eastAsia="仿宋" w:cs="仿宋"/>
          <w:sz w:val="24"/>
          <w:lang w:val="en-US" w:eastAsia="zh-CN"/>
        </w:rPr>
        <w:t>走进</w:t>
      </w:r>
      <w:r>
        <w:rPr>
          <w:rFonts w:hint="eastAsia" w:ascii="仿宋" w:hAnsi="仿宋" w:eastAsia="仿宋" w:cs="仿宋"/>
          <w:sz w:val="24"/>
        </w:rPr>
        <w:t>江南大学人工智能与计算机学院，了解我国人工智能技术发展现状，听《人工智能和模式识别技术》、《智能制造与智能装备发展》</w:t>
      </w:r>
      <w:r>
        <w:rPr>
          <w:rFonts w:hint="eastAsia" w:ascii="仿宋" w:hAnsi="仿宋" w:eastAsia="仿宋" w:cs="仿宋"/>
          <w:sz w:val="24"/>
          <w:lang w:val="en-US" w:eastAsia="zh-CN"/>
        </w:rPr>
        <w:t>两个</w:t>
      </w:r>
      <w:r>
        <w:rPr>
          <w:rFonts w:hint="eastAsia" w:ascii="仿宋" w:hAnsi="仿宋" w:eastAsia="仿宋" w:cs="仿宋"/>
          <w:sz w:val="24"/>
        </w:rPr>
        <w:t>学术报告，与</w:t>
      </w:r>
      <w:r>
        <w:rPr>
          <w:rFonts w:hint="eastAsia" w:ascii="仿宋" w:hAnsi="仿宋" w:eastAsia="仿宋" w:cs="仿宋"/>
          <w:sz w:val="24"/>
          <w:lang w:val="en-US" w:eastAsia="zh-CN"/>
        </w:rPr>
        <w:t>教授</w:t>
      </w:r>
      <w:r>
        <w:rPr>
          <w:rFonts w:hint="eastAsia" w:ascii="仿宋" w:hAnsi="仿宋" w:eastAsia="仿宋" w:cs="仿宋"/>
          <w:sz w:val="24"/>
        </w:rPr>
        <w:t>学者共同探讨我国人工智能和信息安全的发展路径和应用前景。</w:t>
      </w:r>
      <w:r>
        <w:rPr>
          <w:rFonts w:hint="eastAsia" w:ascii="仿宋" w:hAnsi="仿宋" w:eastAsia="仿宋" w:cs="仿宋"/>
          <w:sz w:val="24"/>
          <w:lang w:val="en-US" w:eastAsia="zh-CN"/>
        </w:rPr>
        <w:t>同时，开展传感器数据采集的嵌入式电路设计及软件开发的实验室动手实践。</w:t>
      </w:r>
    </w:p>
    <w:p>
      <w:pPr>
        <w:spacing w:line="360" w:lineRule="auto"/>
        <w:rPr>
          <w:rFonts w:ascii="仿宋" w:hAnsi="仿宋" w:eastAsia="仿宋" w:cs="仿宋"/>
          <w:color w:val="333333"/>
          <w:sz w:val="24"/>
        </w:rPr>
      </w:pPr>
      <w:r>
        <w:rPr>
          <w:rFonts w:ascii="仿宋" w:hAnsi="仿宋" w:eastAsia="仿宋" w:cs="仿宋"/>
          <w:sz w:val="24"/>
        </w:rPr>
        <w:t>（</w:t>
      </w:r>
      <w:r>
        <w:rPr>
          <w:rFonts w:hint="eastAsia" w:ascii="仿宋" w:hAnsi="仿宋" w:eastAsia="仿宋" w:cs="仿宋"/>
          <w:sz w:val="24"/>
          <w:lang w:val="en-US" w:eastAsia="zh-CN"/>
        </w:rPr>
        <w:t>6</w:t>
      </w:r>
      <w:r>
        <w:rPr>
          <w:rFonts w:ascii="仿宋" w:hAnsi="仿宋" w:eastAsia="仿宋" w:cs="仿宋"/>
          <w:sz w:val="24"/>
        </w:rPr>
        <w:t>）参观</w:t>
      </w:r>
      <w:r>
        <w:fldChar w:fldCharType="begin"/>
      </w:r>
      <w:r>
        <w:instrText xml:space="preserve"> HYPERLINK "http://www.baidu.com/link?url=cB9nqpLKgD6Eq86ONHHDHUjfjQyvBetoEHT15hgr9h_&amp;wd=&amp;eqid=bca25af80000aeab0000000465785679" \t "_blank" </w:instrText>
      </w:r>
      <w:r>
        <w:fldChar w:fldCharType="separate"/>
      </w:r>
      <w:r>
        <w:rPr>
          <w:rFonts w:ascii="仿宋" w:hAnsi="仿宋" w:eastAsia="仿宋" w:cs="仿宋"/>
          <w:color w:val="333333"/>
          <w:sz w:val="24"/>
        </w:rPr>
        <w:t>江苏省电子信息产品质量监督检验研究院</w:t>
      </w:r>
      <w:r>
        <w:rPr>
          <w:rFonts w:ascii="仿宋" w:hAnsi="仿宋" w:eastAsia="仿宋" w:cs="仿宋"/>
          <w:color w:val="333333"/>
          <w:sz w:val="24"/>
        </w:rPr>
        <w:fldChar w:fldCharType="end"/>
      </w:r>
      <w:r>
        <w:rPr>
          <w:rFonts w:ascii="仿宋" w:hAnsi="仿宋" w:eastAsia="仿宋" w:cs="仿宋"/>
          <w:color w:val="333333"/>
          <w:sz w:val="24"/>
        </w:rPr>
        <w:t>，了解电子信息产品的质量检测方法和检测装置，树立电子信息产品质量标准的概念</w:t>
      </w:r>
      <w:r>
        <w:rPr>
          <w:rFonts w:hint="eastAsia" w:ascii="仿宋" w:hAnsi="仿宋" w:eastAsia="仿宋" w:cs="仿宋"/>
          <w:color w:val="333333"/>
          <w:sz w:val="24"/>
          <w:lang w:eastAsia="zh-CN"/>
        </w:rPr>
        <w:t>，</w:t>
      </w:r>
      <w:r>
        <w:rPr>
          <w:rFonts w:ascii="仿宋" w:hAnsi="仿宋" w:eastAsia="仿宋" w:cs="仿宋"/>
          <w:color w:val="333333"/>
          <w:sz w:val="24"/>
        </w:rPr>
        <w:t>学习计算机软件的信息安全质量标准和测试方法。</w:t>
      </w:r>
    </w:p>
    <w:p>
      <w:pPr>
        <w:numPr>
          <w:ilvl w:val="0"/>
          <w:numId w:val="0"/>
        </w:numPr>
        <w:spacing w:line="360" w:lineRule="auto"/>
        <w:rPr>
          <w:rFonts w:ascii="仿宋" w:hAnsi="仿宋" w:eastAsia="仿宋" w:cs="仿宋"/>
          <w:color w:val="333333"/>
          <w:sz w:val="24"/>
        </w:rPr>
      </w:pPr>
      <w:r>
        <w:rPr>
          <w:rFonts w:ascii="仿宋" w:hAnsi="仿宋" w:eastAsia="仿宋" w:cs="仿宋"/>
          <w:color w:val="333333"/>
          <w:kern w:val="2"/>
          <w:sz w:val="24"/>
          <w:szCs w:val="24"/>
          <w:lang w:val="en-US" w:eastAsia="zh-CN" w:bidi="ar-SA"/>
        </w:rPr>
        <w:t>（</w:t>
      </w:r>
      <w:r>
        <w:rPr>
          <w:rFonts w:hint="eastAsia" w:ascii="仿宋" w:hAnsi="仿宋" w:eastAsia="仿宋" w:cs="仿宋"/>
          <w:color w:val="333333"/>
          <w:kern w:val="2"/>
          <w:sz w:val="24"/>
          <w:szCs w:val="24"/>
          <w:lang w:val="en-US" w:eastAsia="zh-CN" w:bidi="ar-SA"/>
        </w:rPr>
        <w:t>7</w:t>
      </w:r>
      <w:r>
        <w:rPr>
          <w:rFonts w:ascii="仿宋" w:hAnsi="仿宋" w:eastAsia="仿宋" w:cs="仿宋"/>
          <w:color w:val="333333"/>
          <w:kern w:val="2"/>
          <w:sz w:val="24"/>
          <w:szCs w:val="24"/>
          <w:lang w:val="en-US" w:eastAsia="zh-CN" w:bidi="ar-SA"/>
        </w:rPr>
        <w:t>）</w:t>
      </w:r>
      <w:r>
        <w:rPr>
          <w:rFonts w:ascii="仿宋" w:hAnsi="仿宋" w:eastAsia="仿宋" w:cs="仿宋"/>
          <w:color w:val="333333"/>
          <w:sz w:val="24"/>
        </w:rPr>
        <w:t>参观航天新气象科技有限公司</w:t>
      </w:r>
      <w:r>
        <w:rPr>
          <w:rFonts w:hint="eastAsia" w:ascii="仿宋" w:hAnsi="仿宋" w:eastAsia="仿宋" w:cs="仿宋"/>
          <w:color w:val="333333"/>
          <w:sz w:val="24"/>
        </w:rPr>
        <w:t>，了解</w:t>
      </w:r>
      <w:r>
        <w:rPr>
          <w:rFonts w:ascii="仿宋" w:hAnsi="仿宋" w:eastAsia="仿宋" w:cs="仿宋"/>
          <w:color w:val="333333"/>
          <w:sz w:val="24"/>
        </w:rPr>
        <w:t>气象传感器、全要素</w:t>
      </w:r>
      <w:r>
        <w:fldChar w:fldCharType="begin"/>
      </w:r>
      <w:r>
        <w:instrText xml:space="preserve"> HYPERLINK "https://baike.baidu.com/item/自动气象站/4870377?fromModule=lemma_inlink" \t "_blank" </w:instrText>
      </w:r>
      <w:r>
        <w:fldChar w:fldCharType="separate"/>
      </w:r>
      <w:r>
        <w:rPr>
          <w:rFonts w:ascii="仿宋" w:hAnsi="仿宋" w:eastAsia="仿宋" w:cs="仿宋"/>
          <w:color w:val="333333"/>
          <w:sz w:val="24"/>
        </w:rPr>
        <w:t>自动气象站</w:t>
      </w:r>
      <w:r>
        <w:rPr>
          <w:rFonts w:ascii="仿宋" w:hAnsi="仿宋" w:eastAsia="仿宋" w:cs="仿宋"/>
          <w:color w:val="333333"/>
          <w:sz w:val="24"/>
        </w:rPr>
        <w:fldChar w:fldCharType="end"/>
      </w:r>
      <w:r>
        <w:rPr>
          <w:rFonts w:ascii="仿宋" w:hAnsi="仿宋" w:eastAsia="仿宋" w:cs="仿宋"/>
          <w:color w:val="333333"/>
          <w:sz w:val="24"/>
        </w:rPr>
        <w:t>和组网；全系列球载机载箭载导航探空系统；风廓线、云、雾和天气雷达；机场AWOS和风切变湍流探测系统；海洋水文和海气界面观测设备；雷电监测预警系统；了解服务于气象、军事、机场、环保、海洋、应急减灾、生态、交通、电力、农林水文、智慧城市等行业的临近空间观测系统，可监测空中目标和河道小目标。</w:t>
      </w:r>
    </w:p>
    <w:p>
      <w:pPr>
        <w:numPr>
          <w:ilvl w:val="0"/>
          <w:numId w:val="0"/>
        </w:numPr>
        <w:spacing w:line="360" w:lineRule="auto"/>
        <w:rPr>
          <w:rFonts w:hint="eastAsia" w:ascii="仿宋" w:hAnsi="仿宋" w:eastAsia="仿宋" w:cs="仿宋"/>
          <w:sz w:val="24"/>
          <w:lang w:eastAsia="zh-CN"/>
        </w:rPr>
      </w:pP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8）</w:t>
      </w:r>
      <w:r>
        <w:rPr>
          <w:rFonts w:hint="eastAsia" w:ascii="仿宋" w:hAnsi="仿宋" w:eastAsia="仿宋" w:cs="仿宋"/>
          <w:sz w:val="24"/>
        </w:rPr>
        <w:t>参观</w:t>
      </w:r>
      <w:r>
        <w:rPr>
          <w:rFonts w:ascii="仿宋" w:hAnsi="仿宋" w:eastAsia="仿宋" w:cs="仿宋"/>
          <w:sz w:val="24"/>
        </w:rPr>
        <w:t>深海技术科学太湖实验室</w:t>
      </w:r>
      <w:r>
        <w:rPr>
          <w:rFonts w:hint="eastAsia" w:ascii="仿宋" w:hAnsi="仿宋" w:eastAsia="仿宋" w:cs="仿宋"/>
          <w:sz w:val="24"/>
        </w:rPr>
        <w:t>，了解我国</w:t>
      </w:r>
      <w:r>
        <w:rPr>
          <w:rFonts w:ascii="仿宋" w:hAnsi="仿宋" w:eastAsia="仿宋" w:cs="仿宋"/>
          <w:sz w:val="24"/>
        </w:rPr>
        <w:t>开展深海运载安全（深潜）、深海通信导航（深网）、深海探测作业（深探）三个研究方向的关键核心技术，了解深海装备的水下通讯和深海装备的信息化技术应用</w:t>
      </w:r>
      <w:r>
        <w:rPr>
          <w:rFonts w:hint="eastAsia" w:ascii="仿宋" w:hAnsi="仿宋" w:eastAsia="仿宋" w:cs="仿宋"/>
          <w:sz w:val="24"/>
          <w:lang w:eastAsia="zh-CN"/>
        </w:rPr>
        <w:t>。</w:t>
      </w:r>
    </w:p>
    <w:p>
      <w:pPr>
        <w:numPr>
          <w:ilvl w:val="0"/>
          <w:numId w:val="0"/>
        </w:numPr>
        <w:spacing w:line="360" w:lineRule="auto"/>
        <w:rPr>
          <w:rFonts w:hint="default" w:ascii="仿宋" w:hAnsi="仿宋" w:eastAsia="仿宋" w:cs="仿宋"/>
          <w:sz w:val="24"/>
          <w:lang w:val="en-US" w:eastAsia="zh-CN"/>
        </w:rPr>
      </w:pPr>
      <w:r>
        <w:rPr>
          <w:rFonts w:hint="eastAsia" w:ascii="仿宋" w:hAnsi="仿宋" w:eastAsia="仿宋" w:cs="仿宋"/>
          <w:sz w:val="24"/>
          <w:lang w:eastAsia="zh-CN"/>
        </w:rPr>
        <w:t>（</w:t>
      </w:r>
      <w:r>
        <w:rPr>
          <w:rFonts w:hint="eastAsia" w:ascii="仿宋" w:hAnsi="仿宋" w:eastAsia="仿宋" w:cs="仿宋"/>
          <w:sz w:val="24"/>
          <w:lang w:val="en-US" w:eastAsia="zh-CN"/>
        </w:rPr>
        <w:t>9）参观浙大校友企业中科微至，了解智能物流和仓储技术的应用及智能制造场景中核心部件的生产过程。</w:t>
      </w:r>
    </w:p>
    <w:p>
      <w:pPr>
        <w:numPr>
          <w:ilvl w:val="0"/>
          <w:numId w:val="0"/>
        </w:numPr>
        <w:spacing w:line="360" w:lineRule="auto"/>
        <w:rPr>
          <w:rFonts w:hint="eastAsia" w:ascii="仿宋" w:hAnsi="仿宋" w:eastAsia="仿宋" w:cs="仿宋"/>
          <w:b/>
          <w:bCs/>
          <w:color w:val="333333"/>
          <w:sz w:val="24"/>
          <w:lang w:val="en-US" w:eastAsia="zh-CN"/>
        </w:rPr>
      </w:pPr>
      <w:r>
        <w:rPr>
          <w:rFonts w:hint="eastAsia" w:ascii="仿宋" w:hAnsi="仿宋" w:eastAsia="仿宋" w:cs="仿宋"/>
          <w:b/>
          <w:bCs/>
          <w:color w:val="333333"/>
          <w:sz w:val="24"/>
          <w:lang w:val="en-US" w:eastAsia="zh-CN"/>
        </w:rPr>
        <w:t>2. 实践具体安排</w:t>
      </w:r>
    </w:p>
    <w:tbl>
      <w:tblPr>
        <w:tblStyle w:val="6"/>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7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BEBEBE"/>
          </w:tcPr>
          <w:p>
            <w:pPr>
              <w:pStyle w:val="8"/>
              <w:spacing w:line="360" w:lineRule="auto"/>
              <w:ind w:firstLine="0" w:firstLineChars="0"/>
              <w:jc w:val="left"/>
              <w:rPr>
                <w:rFonts w:ascii="仿宋" w:hAnsi="仿宋" w:eastAsia="仿宋" w:cs="仿宋"/>
                <w:b/>
                <w:bCs/>
                <w:sz w:val="24"/>
              </w:rPr>
            </w:pPr>
            <w:r>
              <w:rPr>
                <w:rFonts w:hint="eastAsia" w:ascii="仿宋" w:hAnsi="仿宋" w:eastAsia="仿宋" w:cs="仿宋"/>
                <w:b/>
                <w:bCs/>
                <w:sz w:val="24"/>
              </w:rPr>
              <w:t>实践天数</w:t>
            </w:r>
          </w:p>
        </w:tc>
        <w:tc>
          <w:tcPr>
            <w:tcW w:w="7387" w:type="dxa"/>
            <w:shd w:val="clear" w:color="auto" w:fill="BEBEBE"/>
          </w:tcPr>
          <w:p>
            <w:pPr>
              <w:pStyle w:val="8"/>
              <w:spacing w:line="360" w:lineRule="auto"/>
              <w:ind w:firstLine="0" w:firstLineChars="0"/>
              <w:jc w:val="left"/>
              <w:rPr>
                <w:rFonts w:hint="eastAsia" w:ascii="仿宋" w:hAnsi="仿宋" w:eastAsia="仿宋" w:cs="仿宋"/>
                <w:b/>
                <w:bCs/>
                <w:sz w:val="24"/>
                <w:lang w:val="en-US" w:eastAsia="zh-CN"/>
              </w:rPr>
            </w:pPr>
            <w:r>
              <w:rPr>
                <w:rFonts w:hint="eastAsia" w:ascii="仿宋" w:hAnsi="仿宋" w:eastAsia="仿宋" w:cs="仿宋"/>
                <w:b/>
                <w:bCs/>
                <w:sz w:val="24"/>
              </w:rPr>
              <w:t>实践</w:t>
            </w:r>
            <w:r>
              <w:rPr>
                <w:rFonts w:hint="eastAsia" w:ascii="仿宋" w:hAnsi="仿宋" w:eastAsia="仿宋" w:cs="仿宋"/>
                <w:b/>
                <w:bCs/>
                <w:sz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第一天</w:t>
            </w:r>
          </w:p>
        </w:tc>
        <w:tc>
          <w:tcPr>
            <w:tcW w:w="7387"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lang w:val="en-US" w:eastAsia="zh-CN"/>
              </w:rPr>
              <w:t>抵达江苏无锡并集合团队，参观</w:t>
            </w:r>
            <w:r>
              <w:rPr>
                <w:rFonts w:hint="eastAsia" w:ascii="仿宋" w:hAnsi="仿宋" w:eastAsia="仿宋" w:cs="仿宋"/>
                <w:sz w:val="24"/>
              </w:rPr>
              <w:t>国家超级计算无锡中心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第二天</w:t>
            </w:r>
          </w:p>
        </w:tc>
        <w:tc>
          <w:tcPr>
            <w:tcW w:w="7387" w:type="dxa"/>
            <w:vAlign w:val="center"/>
          </w:tcPr>
          <w:p>
            <w:pPr>
              <w:spacing w:line="360" w:lineRule="auto"/>
              <w:rPr>
                <w:rFonts w:hint="default" w:ascii="仿宋" w:hAnsi="仿宋" w:eastAsia="仿宋" w:cs="仿宋"/>
                <w:color w:val="333333"/>
                <w:sz w:val="24"/>
                <w:lang w:val="en-US" w:eastAsia="zh-CN"/>
              </w:rPr>
            </w:pPr>
            <w:r>
              <w:rPr>
                <w:rFonts w:hint="eastAsia" w:ascii="仿宋" w:hAnsi="仿宋" w:eastAsia="仿宋" w:cs="仿宋"/>
                <w:color w:val="333333"/>
                <w:sz w:val="24"/>
                <w:lang w:val="en-US" w:eastAsia="zh-CN"/>
              </w:rPr>
              <w:t>参观</w:t>
            </w:r>
            <w:r>
              <w:rPr>
                <w:rFonts w:hint="eastAsia" w:ascii="仿宋" w:hAnsi="仿宋" w:eastAsia="仿宋" w:cs="仿宋"/>
                <w:color w:val="333333"/>
                <w:sz w:val="24"/>
              </w:rPr>
              <w:t>百度智能云文心千帆大模型（无锡）创新中心</w:t>
            </w: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操作实践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第三天</w:t>
            </w:r>
          </w:p>
        </w:tc>
        <w:tc>
          <w:tcPr>
            <w:tcW w:w="7387" w:type="dxa"/>
            <w:vAlign w:val="center"/>
          </w:tcPr>
          <w:p>
            <w:pPr>
              <w:pStyle w:val="8"/>
              <w:spacing w:line="360" w:lineRule="auto"/>
              <w:ind w:firstLine="0" w:firstLineChars="0"/>
              <w:jc w:val="left"/>
              <w:rPr>
                <w:rFonts w:hint="eastAsia" w:ascii="仿宋" w:hAnsi="仿宋" w:eastAsia="仿宋" w:cs="仿宋"/>
                <w:color w:val="333333"/>
                <w:sz w:val="24"/>
                <w:lang w:val="en-US" w:eastAsia="zh-CN"/>
              </w:rPr>
            </w:pPr>
            <w:r>
              <w:rPr>
                <w:rFonts w:hint="eastAsia" w:ascii="仿宋" w:hAnsi="仿宋" w:eastAsia="仿宋" w:cs="仿宋"/>
                <w:color w:val="333333"/>
                <w:sz w:val="24"/>
                <w:lang w:val="en-US" w:eastAsia="zh-CN"/>
              </w:rPr>
              <w:t>参观</w:t>
            </w:r>
            <w:r>
              <w:rPr>
                <w:rFonts w:hint="eastAsia" w:ascii="仿宋" w:hAnsi="仿宋" w:eastAsia="仿宋" w:cs="仿宋"/>
                <w:color w:val="333333"/>
                <w:sz w:val="24"/>
              </w:rPr>
              <w:t>华中科技大学无锡研究院</w:t>
            </w: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了解人工智能应用实例；</w:t>
            </w:r>
          </w:p>
          <w:p>
            <w:pPr>
              <w:pStyle w:val="8"/>
              <w:spacing w:line="360" w:lineRule="auto"/>
              <w:ind w:firstLine="0" w:firstLineChars="0"/>
              <w:jc w:val="left"/>
              <w:rPr>
                <w:rFonts w:hint="default" w:ascii="仿宋" w:hAnsi="仿宋" w:eastAsia="仿宋" w:cs="仿宋"/>
                <w:color w:val="333333"/>
                <w:sz w:val="24"/>
                <w:lang w:val="en-US" w:eastAsia="zh-CN"/>
              </w:rPr>
            </w:pPr>
            <w:r>
              <w:rPr>
                <w:rFonts w:hint="eastAsia" w:ascii="仿宋" w:hAnsi="仿宋" w:eastAsia="仿宋" w:cs="仿宋"/>
                <w:color w:val="333333"/>
                <w:sz w:val="24"/>
                <w:lang w:val="en-US" w:eastAsia="zh-CN"/>
              </w:rPr>
              <w:t>走进</w:t>
            </w:r>
            <w:r>
              <w:rPr>
                <w:rFonts w:ascii="仿宋" w:hAnsi="仿宋" w:eastAsia="仿宋" w:cs="仿宋"/>
                <w:color w:val="333333"/>
                <w:sz w:val="24"/>
              </w:rPr>
              <w:t>一汽解放发动机事业部无锡惠山工厂</w:t>
            </w: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参观发动机智能制造案例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第四天</w:t>
            </w:r>
          </w:p>
        </w:tc>
        <w:tc>
          <w:tcPr>
            <w:tcW w:w="7387" w:type="dxa"/>
            <w:vAlign w:val="center"/>
          </w:tcPr>
          <w:p>
            <w:pPr>
              <w:pStyle w:val="8"/>
              <w:spacing w:line="360" w:lineRule="auto"/>
              <w:ind w:firstLine="0" w:firstLineChars="0"/>
              <w:jc w:val="left"/>
              <w:rPr>
                <w:rFonts w:hint="default" w:ascii="仿宋" w:hAnsi="仿宋" w:eastAsia="仿宋" w:cs="仿宋"/>
                <w:color w:val="333333"/>
                <w:sz w:val="24"/>
                <w:lang w:val="en-US" w:eastAsia="zh-CN"/>
              </w:rPr>
            </w:pPr>
            <w:r>
              <w:rPr>
                <w:rFonts w:hint="eastAsia" w:ascii="仿宋" w:hAnsi="仿宋" w:eastAsia="仿宋" w:cs="仿宋"/>
                <w:color w:val="333333"/>
                <w:sz w:val="24"/>
                <w:lang w:val="en-US" w:eastAsia="zh-CN"/>
              </w:rPr>
              <w:t>走进</w:t>
            </w:r>
            <w:r>
              <w:rPr>
                <w:rFonts w:ascii="仿宋" w:hAnsi="仿宋" w:eastAsia="仿宋" w:cs="仿宋"/>
                <w:color w:val="333333"/>
                <w:sz w:val="24"/>
              </w:rPr>
              <w:t>江南大学人工智能与计算机学院</w:t>
            </w: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由教授作两场报告，并以座谈会形式和同学们展开交流探讨；开展实验室动手实践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第五天</w:t>
            </w:r>
          </w:p>
        </w:tc>
        <w:tc>
          <w:tcPr>
            <w:tcW w:w="7387" w:type="dxa"/>
            <w:vAlign w:val="center"/>
          </w:tcPr>
          <w:p>
            <w:pPr>
              <w:pStyle w:val="8"/>
              <w:spacing w:line="360" w:lineRule="auto"/>
              <w:ind w:firstLine="0" w:firstLineChars="0"/>
              <w:jc w:val="left"/>
              <w:rPr>
                <w:rFonts w:hint="default" w:ascii="仿宋" w:hAnsi="仿宋" w:eastAsia="仿宋" w:cs="仿宋"/>
                <w:color w:val="333333"/>
                <w:sz w:val="24"/>
                <w:lang w:val="en-US"/>
              </w:rPr>
            </w:pPr>
            <w:r>
              <w:rPr>
                <w:rFonts w:hint="eastAsia" w:ascii="仿宋" w:hAnsi="仿宋" w:eastAsia="仿宋" w:cs="仿宋"/>
                <w:color w:val="333333"/>
                <w:sz w:val="24"/>
                <w:lang w:val="en-US" w:eastAsia="zh-CN"/>
              </w:rPr>
              <w:t>参观</w:t>
            </w:r>
            <w:r>
              <w:rPr>
                <w:rFonts w:ascii="仿宋" w:hAnsi="仿宋" w:eastAsia="仿宋" w:cs="仿宋"/>
                <w:color w:val="333333"/>
                <w:sz w:val="24"/>
              </w:rPr>
              <w:t>江苏省电子信息产品质量监督检验研究院</w:t>
            </w:r>
            <w:r>
              <w:rPr>
                <w:rFonts w:hint="eastAsia" w:ascii="仿宋" w:hAnsi="仿宋" w:eastAsia="仿宋" w:cs="仿宋"/>
                <w:color w:val="333333"/>
                <w:sz w:val="24"/>
                <w:lang w:val="en-US" w:eastAsia="zh-CN"/>
              </w:rPr>
              <w:t>并现场学习质量检测标准与方法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第六天</w:t>
            </w:r>
          </w:p>
        </w:tc>
        <w:tc>
          <w:tcPr>
            <w:tcW w:w="7387" w:type="dxa"/>
            <w:vAlign w:val="center"/>
          </w:tcPr>
          <w:p>
            <w:pPr>
              <w:spacing w:line="360" w:lineRule="auto"/>
              <w:rPr>
                <w:rFonts w:hint="eastAsia" w:ascii="仿宋" w:hAnsi="仿宋" w:eastAsia="仿宋" w:cs="仿宋"/>
                <w:color w:val="333333"/>
                <w:sz w:val="24"/>
                <w:lang w:val="en-US" w:eastAsia="zh-CN"/>
              </w:rPr>
            </w:pPr>
            <w:r>
              <w:rPr>
                <w:rFonts w:hint="eastAsia" w:ascii="仿宋" w:hAnsi="仿宋" w:eastAsia="仿宋" w:cs="仿宋"/>
                <w:color w:val="333333"/>
                <w:sz w:val="24"/>
                <w:lang w:val="en-US" w:eastAsia="zh-CN"/>
              </w:rPr>
              <w:t>走进</w:t>
            </w:r>
            <w:r>
              <w:rPr>
                <w:rFonts w:ascii="仿宋" w:hAnsi="仿宋" w:eastAsia="仿宋" w:cs="仿宋"/>
                <w:color w:val="333333"/>
                <w:sz w:val="24"/>
              </w:rPr>
              <w:t>航天新气象科技有限公司无锡总部</w:t>
            </w:r>
            <w:r>
              <w:rPr>
                <w:rFonts w:hint="eastAsia" w:ascii="仿宋" w:hAnsi="仿宋" w:eastAsia="仿宋" w:cs="仿宋"/>
                <w:color w:val="333333"/>
                <w:sz w:val="24"/>
                <w:lang w:eastAsia="zh-CN"/>
              </w:rPr>
              <w:t>，</w:t>
            </w:r>
            <w:r>
              <w:rPr>
                <w:rFonts w:hint="eastAsia" w:ascii="仿宋" w:hAnsi="仿宋" w:eastAsia="仿宋" w:cs="仿宋"/>
                <w:color w:val="333333"/>
                <w:sz w:val="24"/>
                <w:lang w:val="en-US" w:eastAsia="zh-CN"/>
              </w:rPr>
              <w:t>了解智能气象监测，参观相关设备；</w:t>
            </w:r>
          </w:p>
          <w:p>
            <w:pPr>
              <w:spacing w:line="360" w:lineRule="auto"/>
              <w:rPr>
                <w:rFonts w:hint="default" w:ascii="仿宋" w:hAnsi="仿宋" w:eastAsia="仿宋" w:cs="仿宋"/>
                <w:color w:val="333333"/>
                <w:sz w:val="24"/>
                <w:lang w:val="en-US" w:eastAsia="zh-CN"/>
              </w:rPr>
            </w:pPr>
            <w:r>
              <w:rPr>
                <w:rFonts w:hint="eastAsia" w:ascii="仿宋" w:hAnsi="仿宋" w:eastAsia="仿宋" w:cs="仿宋"/>
                <w:color w:val="333333"/>
                <w:sz w:val="24"/>
                <w:lang w:val="en-US" w:eastAsia="zh-CN"/>
              </w:rPr>
              <w:t>参观</w:t>
            </w:r>
            <w:r>
              <w:rPr>
                <w:rFonts w:ascii="仿宋" w:hAnsi="仿宋" w:eastAsia="仿宋" w:cs="仿宋"/>
                <w:sz w:val="24"/>
              </w:rPr>
              <w:t>深海技术科学太湖实验室</w:t>
            </w:r>
            <w:r>
              <w:rPr>
                <w:rFonts w:hint="eastAsia" w:ascii="仿宋" w:hAnsi="仿宋" w:eastAsia="仿宋" w:cs="仿宋"/>
                <w:sz w:val="24"/>
                <w:lang w:eastAsia="zh-CN"/>
              </w:rPr>
              <w:t>，</w:t>
            </w:r>
            <w:r>
              <w:rPr>
                <w:rFonts w:hint="eastAsia" w:ascii="仿宋" w:hAnsi="仿宋" w:eastAsia="仿宋" w:cs="仿宋"/>
                <w:sz w:val="24"/>
                <w:lang w:val="en-US" w:eastAsia="zh-CN"/>
              </w:rPr>
              <w:t>了解深海核心信息化技术的应用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vAlign w:val="center"/>
          </w:tcPr>
          <w:p>
            <w:pPr>
              <w:pStyle w:val="8"/>
              <w:spacing w:line="360" w:lineRule="auto"/>
              <w:ind w:firstLine="0" w:firstLineChars="0"/>
              <w:jc w:val="left"/>
              <w:rPr>
                <w:rFonts w:ascii="仿宋" w:hAnsi="仿宋" w:eastAsia="仿宋" w:cs="仿宋"/>
                <w:sz w:val="24"/>
              </w:rPr>
            </w:pPr>
            <w:r>
              <w:rPr>
                <w:rFonts w:hint="eastAsia" w:ascii="仿宋" w:hAnsi="仿宋" w:eastAsia="仿宋" w:cs="仿宋"/>
                <w:sz w:val="24"/>
              </w:rPr>
              <w:t>第七天</w:t>
            </w:r>
          </w:p>
        </w:tc>
        <w:tc>
          <w:tcPr>
            <w:tcW w:w="7387" w:type="dxa"/>
            <w:vAlign w:val="center"/>
          </w:tcPr>
          <w:p>
            <w:pPr>
              <w:pStyle w:val="8"/>
              <w:spacing w:line="360" w:lineRule="auto"/>
              <w:ind w:firstLine="0" w:firstLineChars="0"/>
              <w:jc w:val="left"/>
              <w:rPr>
                <w:rFonts w:hint="eastAsia" w:ascii="仿宋" w:hAnsi="仿宋" w:eastAsia="仿宋" w:cs="仿宋"/>
                <w:color w:val="333333"/>
                <w:sz w:val="24"/>
                <w:lang w:val="en-US" w:eastAsia="zh-CN"/>
              </w:rPr>
            </w:pPr>
            <w:r>
              <w:rPr>
                <w:rFonts w:hint="eastAsia" w:ascii="仿宋" w:hAnsi="仿宋" w:eastAsia="仿宋" w:cs="仿宋"/>
                <w:color w:val="333333"/>
                <w:sz w:val="24"/>
                <w:lang w:val="en-US" w:eastAsia="zh-CN"/>
              </w:rPr>
              <w:t>参观浙大校友企业中科微至，了解智能物流和仓储技术的应用；</w:t>
            </w:r>
          </w:p>
          <w:p>
            <w:pPr>
              <w:pStyle w:val="8"/>
              <w:spacing w:line="360" w:lineRule="auto"/>
              <w:ind w:firstLine="0" w:firstLineChars="0"/>
              <w:jc w:val="left"/>
              <w:rPr>
                <w:rFonts w:hint="default" w:ascii="仿宋" w:hAnsi="仿宋" w:eastAsia="仿宋" w:cs="仿宋"/>
                <w:color w:val="333333"/>
                <w:sz w:val="24"/>
                <w:lang w:val="en-US" w:eastAsia="zh-CN"/>
              </w:rPr>
            </w:pPr>
            <w:r>
              <w:rPr>
                <w:rFonts w:hint="eastAsia" w:ascii="仿宋" w:hAnsi="仿宋" w:eastAsia="仿宋" w:cs="仿宋"/>
                <w:color w:val="333333"/>
                <w:sz w:val="24"/>
                <w:lang w:val="en-US" w:eastAsia="zh-CN"/>
              </w:rPr>
              <w:t>实践总结，整理材料，返程</w:t>
            </w:r>
          </w:p>
        </w:tc>
      </w:tr>
    </w:tbl>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4"/>
          <w:szCs w:val="24"/>
          <w:lang w:val="en-US" w:eastAsia="zh-CN"/>
        </w:rPr>
      </w:pPr>
      <w:r>
        <w:rPr>
          <w:rFonts w:hint="eastAsia" w:ascii="仿宋" w:hAnsi="仿宋" w:eastAsia="仿宋" w:cs="仿宋"/>
          <w:b/>
          <w:bCs/>
          <w:sz w:val="28"/>
          <w:szCs w:val="28"/>
          <w:lang w:val="en-US" w:eastAsia="zh-CN"/>
        </w:rPr>
        <w:t>五、预期成果</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1.新闻媒体宣传：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一篇关于无锡人工智能研究与智能制造产业发展的调研报告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（通过在无锡本地投放线上问卷等方式开展社会调研）</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两篇介绍此次活动的整体过程的推文（创新中心、超算中心等等）</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一个3—5min总结宣传视频（以理论、研发、生产线三个环节为主线）</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一篇记录实践过程的新闻报道（向中国青年网等媒体投稿）</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一份对智能制造高级技工的人物访谈总结</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一篇参加教授座谈会的感想（不必过长，短小精悍）</w:t>
      </w:r>
    </w:p>
    <w:p>
      <w:pPr>
        <w:keepNext w:val="0"/>
        <w:keepLines w:val="0"/>
        <w:pageBreakBefore w:val="0"/>
        <w:numPr>
          <w:ilvl w:val="0"/>
          <w:numId w:val="0"/>
        </w:numPr>
        <w:kinsoku/>
        <w:wordWrap/>
        <w:overflowPunct/>
        <w:topLinePunct w:val="0"/>
        <w:autoSpaceDE/>
        <w:autoSpaceDN/>
        <w:bidi w:val="0"/>
        <w:adjustRightInd/>
        <w:snapToGrid/>
        <w:spacing w:line="360" w:lineRule="auto"/>
        <w:ind w:left="450" w:leftChars="100" w:hanging="240" w:hangingChars="1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2.社会影响：以无锡人工智能研究与产业的发展折射智能制造在当今社会发展进步中的重要地位，也让大众对人工智能专业方向的学习模式与目标更为了解。</w:t>
      </w:r>
    </w:p>
    <w:p>
      <w:pPr>
        <w:keepNext w:val="0"/>
        <w:keepLines w:val="0"/>
        <w:pageBreakBefore w:val="0"/>
        <w:numPr>
          <w:ilvl w:val="0"/>
          <w:numId w:val="0"/>
        </w:numPr>
        <w:kinsoku/>
        <w:wordWrap/>
        <w:overflowPunct/>
        <w:topLinePunct w:val="0"/>
        <w:autoSpaceDE/>
        <w:autoSpaceDN/>
        <w:bidi w:val="0"/>
        <w:adjustRightInd/>
        <w:snapToGrid/>
        <w:spacing w:line="360" w:lineRule="auto"/>
        <w:ind w:left="450" w:leftChars="100" w:hanging="240" w:hangingChars="100"/>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3.个人提升：现场感受研究院的氛围与研究员工作；通过教授讲座学习与人工智能相关的专业知识和研究成果；在一线企业中亲历物联网、智能制造等产业的运行，了解人工智能在具体场景中的应用；通过了解神威·太湖之光超级计算机的发展历史，了解其在人工智能研究中起到的关键核心技术作用的同时，提高向先辈学习的思想觉悟，激发报国之志，提升民族自豪感。</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六、应急预案</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sz w:val="24"/>
          <w:szCs w:val="24"/>
        </w:rPr>
      </w:pPr>
      <w:r>
        <w:rPr>
          <w:rFonts w:hint="eastAsia" w:ascii="仿宋" w:hAnsi="仿宋" w:eastAsia="仿宋" w:cs="仿宋"/>
          <w:color w:val="000008"/>
          <w:kern w:val="0"/>
          <w:sz w:val="24"/>
          <w:szCs w:val="24"/>
          <w:lang w:val="en-US" w:eastAsia="zh-CN" w:bidi="ar"/>
        </w:rPr>
        <w:t>需考虑的因素包括参与人员安全、外界不确定条件及活动效果等，为此特制定相应可能情况的应急预案，防止突发状况发生并尽可能减小对活动进程的影响，以保证活动正常进行与圆满完成。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仿宋" w:hAnsi="仿宋" w:eastAsia="仿宋" w:cs="仿宋"/>
          <w:sz w:val="24"/>
          <w:szCs w:val="24"/>
        </w:rPr>
      </w:pPr>
      <w:r>
        <w:rPr>
          <w:rFonts w:hint="eastAsia" w:ascii="仿宋" w:hAnsi="仿宋" w:eastAsia="仿宋" w:cs="仿宋"/>
          <w:color w:val="000008"/>
          <w:kern w:val="0"/>
          <w:sz w:val="24"/>
          <w:szCs w:val="24"/>
          <w:lang w:val="en-US" w:eastAsia="zh-CN" w:bidi="ar"/>
        </w:rPr>
        <w:t xml:space="preserve">突发情况分类如下：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color w:val="000008"/>
          <w:kern w:val="0"/>
          <w:sz w:val="24"/>
          <w:szCs w:val="24"/>
          <w:lang w:val="en-US" w:eastAsia="zh-CN" w:bidi="ar"/>
        </w:rPr>
      </w:pPr>
      <w:r>
        <w:rPr>
          <w:rFonts w:hint="eastAsia" w:ascii="仿宋" w:hAnsi="仿宋" w:eastAsia="仿宋" w:cs="仿宋"/>
          <w:b/>
          <w:bCs/>
          <w:color w:val="000008"/>
          <w:kern w:val="0"/>
          <w:sz w:val="24"/>
          <w:szCs w:val="24"/>
          <w:lang w:val="en-US" w:eastAsia="zh-CN" w:bidi="ar"/>
        </w:rPr>
        <w:t>（一）安全问题</w:t>
      </w:r>
      <w:r>
        <w:rPr>
          <w:rFonts w:hint="eastAsia" w:ascii="仿宋" w:hAnsi="仿宋" w:eastAsia="仿宋" w:cs="仿宋"/>
          <w:color w:val="000008"/>
          <w:kern w:val="0"/>
          <w:sz w:val="24"/>
          <w:szCs w:val="24"/>
          <w:lang w:val="en-US" w:eastAsia="zh-CN" w:bidi="ar"/>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63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1、社会实践地点集中在江苏无锡城区，毗邻太湖，冬季社会实践，天气湿冷，容易感冒生病。</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预防措施：应带好保暖衣物与口罩。</w:t>
      </w:r>
    </w:p>
    <w:p>
      <w:pPr>
        <w:keepNext w:val="0"/>
        <w:keepLines w:val="0"/>
        <w:pageBreakBefore w:val="0"/>
        <w:numPr>
          <w:ilvl w:val="0"/>
          <w:numId w:val="0"/>
        </w:numPr>
        <w:kinsoku/>
        <w:wordWrap/>
        <w:overflowPunct/>
        <w:topLinePunct w:val="0"/>
        <w:autoSpaceDE/>
        <w:autoSpaceDN/>
        <w:bidi w:val="0"/>
        <w:adjustRightInd/>
        <w:snapToGrid/>
        <w:spacing w:line="360" w:lineRule="auto"/>
        <w:ind w:left="899" w:leftChars="428"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应对方案：事先了解附近的医院、药店地点，自己也可携带一定药物。</w:t>
      </w:r>
    </w:p>
    <w:p>
      <w:pPr>
        <w:keepNext w:val="0"/>
        <w:keepLines w:val="0"/>
        <w:pageBreakBefore w:val="0"/>
        <w:numPr>
          <w:ilvl w:val="0"/>
          <w:numId w:val="0"/>
        </w:numPr>
        <w:kinsoku/>
        <w:wordWrap/>
        <w:overflowPunct/>
        <w:topLinePunct w:val="0"/>
        <w:autoSpaceDE/>
        <w:autoSpaceDN/>
        <w:bidi w:val="0"/>
        <w:adjustRightInd/>
        <w:snapToGrid/>
        <w:spacing w:line="360" w:lineRule="auto"/>
        <w:ind w:left="63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2、集体出行，需确保队伍的完整性，在较为发达的大城市人流较大，且若选择多种交通方式，容易冲散队伍。</w:t>
      </w:r>
    </w:p>
    <w:p>
      <w:pPr>
        <w:keepNext w:val="0"/>
        <w:keepLines w:val="0"/>
        <w:pageBreakBefore w:val="0"/>
        <w:numPr>
          <w:ilvl w:val="0"/>
          <w:numId w:val="0"/>
        </w:numPr>
        <w:kinsoku/>
        <w:wordWrap/>
        <w:overflowPunct/>
        <w:topLinePunct w:val="0"/>
        <w:autoSpaceDE/>
        <w:autoSpaceDN/>
        <w:bidi w:val="0"/>
        <w:adjustRightInd/>
        <w:snapToGrid/>
        <w:spacing w:line="360" w:lineRule="auto"/>
        <w:ind w:left="479" w:leftChars="228"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预防措施：事先安排一个人负责实时清点人数，同时确保每个人的通讯设备可以正常运行，只要队员时刻保持在队伍之中，整体出行就不会发生这样的问题。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79" w:leftChars="228"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应对方案：若真走散，立即用手机联系，如果时间紧迫，大部分同学先赶往目的地，让2-3位知悉下个目的地的同学前去接应。</w:t>
      </w:r>
    </w:p>
    <w:p>
      <w:pPr>
        <w:keepNext w:val="0"/>
        <w:keepLines w:val="0"/>
        <w:pageBreakBefore w:val="0"/>
        <w:numPr>
          <w:ilvl w:val="0"/>
          <w:numId w:val="0"/>
        </w:numPr>
        <w:kinsoku/>
        <w:wordWrap/>
        <w:overflowPunct/>
        <w:topLinePunct w:val="0"/>
        <w:autoSpaceDE/>
        <w:autoSpaceDN/>
        <w:bidi w:val="0"/>
        <w:adjustRightInd/>
        <w:snapToGrid/>
        <w:spacing w:line="360" w:lineRule="auto"/>
        <w:ind w:left="63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3、研究院或是企业内部可能会有带有一定危险性的仪器，如果要进工厂或实验室，内部地形结构可能会比较复杂。</w:t>
      </w:r>
    </w:p>
    <w:p>
      <w:pPr>
        <w:keepNext w:val="0"/>
        <w:keepLines w:val="0"/>
        <w:pageBreakBefore w:val="0"/>
        <w:numPr>
          <w:ilvl w:val="0"/>
          <w:numId w:val="0"/>
        </w:numPr>
        <w:kinsoku/>
        <w:wordWrap/>
        <w:overflowPunct/>
        <w:topLinePunct w:val="0"/>
        <w:autoSpaceDE/>
        <w:autoSpaceDN/>
        <w:bidi w:val="0"/>
        <w:adjustRightInd/>
        <w:snapToGrid/>
        <w:spacing w:line="360" w:lineRule="auto"/>
        <w:ind w:left="63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预防措施：在厂区内部时一切听从工作人员安排，提醒每个人注意地下</w:t>
      </w:r>
    </w:p>
    <w:p>
      <w:pPr>
        <w:keepNext w:val="0"/>
        <w:keepLines w:val="0"/>
        <w:pageBreakBefore w:val="0"/>
        <w:numPr>
          <w:ilvl w:val="0"/>
          <w:numId w:val="0"/>
        </w:numPr>
        <w:kinsoku/>
        <w:wordWrap/>
        <w:overflowPunct/>
        <w:topLinePunct w:val="0"/>
        <w:autoSpaceDE/>
        <w:autoSpaceDN/>
        <w:bidi w:val="0"/>
        <w:adjustRightInd/>
        <w:snapToGrid/>
        <w:spacing w:line="360" w:lineRule="auto"/>
        <w:ind w:left="630" w:lef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应对方案：如出现意外第一时间联系厂内工作人员。</w:t>
      </w:r>
    </w:p>
    <w:p>
      <w:pPr>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Chars="0"/>
        <w:textAlignment w:val="auto"/>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外部条件变动问题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60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1、事先约好的目的地因不可抗力因素而无法接待。</w:t>
      </w:r>
    </w:p>
    <w:p>
      <w:pPr>
        <w:keepNext w:val="0"/>
        <w:keepLines w:val="0"/>
        <w:pageBreakBefore w:val="0"/>
        <w:numPr>
          <w:ilvl w:val="0"/>
          <w:numId w:val="0"/>
        </w:numPr>
        <w:kinsoku/>
        <w:wordWrap/>
        <w:overflowPunct/>
        <w:topLinePunct w:val="0"/>
        <w:autoSpaceDE/>
        <w:autoSpaceDN/>
        <w:bidi w:val="0"/>
        <w:adjustRightInd/>
        <w:snapToGrid/>
        <w:spacing w:line="360" w:lineRule="auto"/>
        <w:ind w:left="60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预防方式：活动进行前两天再次联系确认。</w:t>
      </w:r>
    </w:p>
    <w:p>
      <w:pPr>
        <w:keepNext w:val="0"/>
        <w:keepLines w:val="0"/>
        <w:pageBreakBefore w:val="0"/>
        <w:numPr>
          <w:ilvl w:val="0"/>
          <w:numId w:val="0"/>
        </w:numPr>
        <w:kinsoku/>
        <w:wordWrap/>
        <w:overflowPunct/>
        <w:topLinePunct w:val="0"/>
        <w:autoSpaceDE/>
        <w:autoSpaceDN/>
        <w:bidi w:val="0"/>
        <w:adjustRightInd/>
        <w:snapToGrid/>
        <w:spacing w:line="360" w:lineRule="auto"/>
        <w:ind w:left="600" w:left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处理方案：询问是否能更改时间，若不能，则可联系苏州从事相关领域的机构，将其补充进新日程中，两大城市距离不远，高铁往返较为便捷。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600" w:leftChars="0"/>
        <w:jc w:val="left"/>
        <w:textAlignment w:val="auto"/>
        <w:rPr>
          <w:rFonts w:hint="eastAsia" w:ascii="仿宋" w:hAnsi="仿宋" w:eastAsia="仿宋" w:cs="仿宋"/>
          <w:sz w:val="24"/>
          <w:szCs w:val="24"/>
        </w:rPr>
      </w:pPr>
      <w:r>
        <w:rPr>
          <w:rFonts w:hint="eastAsia" w:ascii="仿宋" w:hAnsi="仿宋" w:eastAsia="仿宋" w:cs="仿宋"/>
          <w:color w:val="000008"/>
          <w:kern w:val="0"/>
          <w:sz w:val="24"/>
          <w:szCs w:val="24"/>
          <w:lang w:val="en-US" w:eastAsia="zh-CN" w:bidi="ar"/>
        </w:rPr>
        <w:t>2、有工厂引导参观人员或做讲座的教授未能及时到场。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1200" w:firstLineChars="500"/>
        <w:jc w:val="left"/>
        <w:textAlignment w:val="auto"/>
        <w:rPr>
          <w:rFonts w:hint="eastAsia" w:ascii="仿宋" w:hAnsi="仿宋" w:eastAsia="仿宋" w:cs="仿宋"/>
          <w:sz w:val="24"/>
          <w:szCs w:val="24"/>
        </w:rPr>
      </w:pPr>
      <w:r>
        <w:rPr>
          <w:rFonts w:hint="eastAsia" w:ascii="仿宋" w:hAnsi="仿宋" w:eastAsia="仿宋" w:cs="仿宋"/>
          <w:color w:val="000008"/>
          <w:kern w:val="0"/>
          <w:sz w:val="24"/>
          <w:szCs w:val="24"/>
          <w:lang w:val="en-US" w:eastAsia="zh-CN" w:bidi="ar"/>
        </w:rPr>
        <w:t xml:space="preserve">预防方式： 联系时保证相关时间通知准确到位。 </w:t>
      </w:r>
    </w:p>
    <w:p>
      <w:pPr>
        <w:keepNext w:val="0"/>
        <w:keepLines w:val="0"/>
        <w:pageBreakBefore w:val="0"/>
        <w:numPr>
          <w:ilvl w:val="0"/>
          <w:numId w:val="0"/>
        </w:numPr>
        <w:kinsoku/>
        <w:wordWrap/>
        <w:overflowPunct/>
        <w:topLinePunct w:val="0"/>
        <w:autoSpaceDE/>
        <w:autoSpaceDN/>
        <w:bidi w:val="0"/>
        <w:adjustRightInd/>
        <w:snapToGrid/>
        <w:spacing w:line="360" w:lineRule="auto"/>
        <w:ind w:left="718" w:leftChars="342" w:firstLine="480" w:firstLineChars="200"/>
        <w:textAlignment w:val="auto"/>
        <w:rPr>
          <w:rFonts w:hint="default" w:ascii="仿宋" w:hAnsi="仿宋" w:eastAsia="仿宋" w:cs="仿宋"/>
          <w:color w:val="000008"/>
          <w:kern w:val="0"/>
          <w:sz w:val="24"/>
          <w:szCs w:val="24"/>
          <w:lang w:val="en-US" w:eastAsia="zh-CN" w:bidi="ar"/>
        </w:rPr>
      </w:pPr>
      <w:r>
        <w:rPr>
          <w:rFonts w:hint="eastAsia" w:ascii="仿宋" w:hAnsi="仿宋" w:eastAsia="仿宋" w:cs="仿宋"/>
          <w:color w:val="000008"/>
          <w:kern w:val="0"/>
          <w:sz w:val="24"/>
          <w:szCs w:val="24"/>
          <w:lang w:val="en-US" w:eastAsia="zh-CN" w:bidi="ar"/>
        </w:rPr>
        <w:t>处理方案： 若时间延迟导致和当天之后的日程冲突，必要时需要告知下一个目的地的负责人，调整实践时间。</w:t>
      </w:r>
    </w:p>
    <w:p>
      <w:pPr>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仿宋" w:hAnsi="仿宋" w:eastAsia="仿宋" w:cs="仿宋"/>
          <w:b/>
          <w:bCs/>
          <w:color w:val="000008"/>
          <w:kern w:val="0"/>
          <w:sz w:val="24"/>
          <w:szCs w:val="24"/>
          <w:lang w:val="en-US" w:eastAsia="zh-CN" w:bidi="ar"/>
        </w:rPr>
      </w:pPr>
      <w:r>
        <w:rPr>
          <w:rFonts w:hint="eastAsia" w:ascii="仿宋" w:hAnsi="仿宋" w:eastAsia="仿宋" w:cs="仿宋"/>
          <w:b/>
          <w:bCs/>
          <w:color w:val="000008"/>
          <w:kern w:val="0"/>
          <w:sz w:val="24"/>
          <w:szCs w:val="24"/>
          <w:lang w:val="en-US" w:eastAsia="zh-CN" w:bidi="ar"/>
        </w:rPr>
        <w:t>活动展示效果问题（如讲座等）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600" w:leftChars="0"/>
        <w:jc w:val="left"/>
        <w:textAlignment w:val="auto"/>
        <w:rPr>
          <w:rFonts w:hint="eastAsia" w:ascii="仿宋" w:hAnsi="仿宋" w:eastAsia="仿宋" w:cs="仿宋"/>
          <w:color w:val="000008"/>
          <w:kern w:val="0"/>
          <w:sz w:val="24"/>
          <w:szCs w:val="24"/>
          <w:lang w:val="en-US" w:eastAsia="zh-CN" w:bidi="ar"/>
        </w:rPr>
      </w:pPr>
      <w:r>
        <w:rPr>
          <w:rFonts w:hint="eastAsia" w:ascii="仿宋" w:hAnsi="仿宋" w:eastAsia="仿宋" w:cs="仿宋"/>
          <w:color w:val="000008"/>
          <w:kern w:val="0"/>
          <w:sz w:val="24"/>
          <w:szCs w:val="24"/>
          <w:lang w:val="en-US" w:eastAsia="zh-CN" w:bidi="ar"/>
        </w:rPr>
        <w:t>1、摄影人员突发无法准时到达或者摄影设备出现故障，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1319" w:leftChars="628" w:firstLine="0" w:firstLineChars="0"/>
        <w:jc w:val="left"/>
        <w:textAlignment w:val="auto"/>
        <w:rPr>
          <w:rFonts w:hint="eastAsia" w:ascii="仿宋" w:hAnsi="仿宋" w:eastAsia="仿宋" w:cs="仿宋"/>
          <w:sz w:val="24"/>
          <w:szCs w:val="24"/>
        </w:rPr>
      </w:pPr>
      <w:r>
        <w:rPr>
          <w:rFonts w:hint="eastAsia" w:ascii="仿宋" w:hAnsi="仿宋" w:eastAsia="仿宋" w:cs="仿宋"/>
          <w:color w:val="000008"/>
          <w:kern w:val="0"/>
          <w:sz w:val="24"/>
          <w:szCs w:val="24"/>
          <w:lang w:val="en-US" w:eastAsia="zh-CN" w:bidi="ar"/>
        </w:rPr>
        <w:t>预防方式：摄影人员提前几个小时检查设备，充好电带好充电线。              应对方案：可由备用摄影代替（会让几位有摄影能力和设备的同学提前带）如果无法处理，有条件的同学先用手机拍摄。</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仿宋" w:hAnsi="仿宋" w:eastAsia="仿宋" w:cs="仿宋"/>
          <w:color w:val="000008"/>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79" w:leftChars="228"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额外：</w:t>
      </w:r>
    </w:p>
    <w:p>
      <w:pPr>
        <w:keepNext w:val="0"/>
        <w:keepLines w:val="0"/>
        <w:pageBreakBefore w:val="0"/>
        <w:numPr>
          <w:ilvl w:val="0"/>
          <w:numId w:val="6"/>
        </w:numPr>
        <w:kinsoku/>
        <w:wordWrap/>
        <w:overflowPunct/>
        <w:topLinePunct w:val="0"/>
        <w:autoSpaceDE/>
        <w:autoSpaceDN/>
        <w:bidi w:val="0"/>
        <w:adjustRightInd/>
        <w:snapToGrid/>
        <w:spacing w:line="360" w:lineRule="auto"/>
        <w:ind w:leftChars="228"/>
        <w:textAlignment w:val="auto"/>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语言沟通：无锡离杭州不远，并且是二线城市，基本不必担心出现语言沟通问题。</w:t>
      </w:r>
    </w:p>
    <w:p>
      <w:pPr>
        <w:keepNext w:val="0"/>
        <w:keepLines w:val="0"/>
        <w:pageBreakBefore w:val="0"/>
        <w:numPr>
          <w:ilvl w:val="0"/>
          <w:numId w:val="6"/>
        </w:numPr>
        <w:kinsoku/>
        <w:wordWrap/>
        <w:overflowPunct/>
        <w:topLinePunct w:val="0"/>
        <w:autoSpaceDE/>
        <w:autoSpaceDN/>
        <w:bidi w:val="0"/>
        <w:adjustRightInd/>
        <w:snapToGrid/>
        <w:spacing w:line="360" w:lineRule="auto"/>
        <w:ind w:left="479" w:leftChars="228" w:firstLine="0" w:firstLineChars="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财产安全：在实践过程中注意保护好自己的必带贵重物品，非必要的贵重物品可以不要随身携带，如果是计划在当地实践多天不要忘记自己留在酒店房间里的物品。</w:t>
      </w:r>
    </w:p>
    <w:p>
      <w:pPr>
        <w:numPr>
          <w:ilvl w:val="0"/>
          <w:numId w:val="0"/>
        </w:numPr>
        <w:rPr>
          <w:rFonts w:hint="eastAsia"/>
        </w:rPr>
      </w:pPr>
      <w:r>
        <w:rPr>
          <w:rFonts w:hint="eastAsia" w:ascii="楷体" w:hAnsi="楷体" w:eastAsia="楷体" w:cs="楷体"/>
          <w:sz w:val="21"/>
          <w:szCs w:val="21"/>
          <w:lang w:val="en-US" w:eastAsia="zh-CN"/>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en-US"/>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4" name="WordPictureWatermark121015" descr="团委水印透明底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21015" descr="团委水印透明底版本"/>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eastAsia"/>
        <w:lang w:val="en-US" w:eastAsia="zh-CN"/>
      </w:rPr>
      <w:t>浙江大学竺可桢学院赴江苏无锡社会实践团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3D28E"/>
    <w:multiLevelType w:val="singleLevel"/>
    <w:tmpl w:val="8DC3D28E"/>
    <w:lvl w:ilvl="0" w:tentative="0">
      <w:start w:val="2"/>
      <w:numFmt w:val="chineseCounting"/>
      <w:suff w:val="nothing"/>
      <w:lvlText w:val="（%1）"/>
      <w:lvlJc w:val="left"/>
      <w:pPr>
        <w:ind w:left="0"/>
      </w:pPr>
      <w:rPr>
        <w:rFonts w:hint="eastAsia"/>
      </w:rPr>
    </w:lvl>
  </w:abstractNum>
  <w:abstractNum w:abstractNumId="1">
    <w:nsid w:val="AA03AA8E"/>
    <w:multiLevelType w:val="singleLevel"/>
    <w:tmpl w:val="AA03AA8E"/>
    <w:lvl w:ilvl="0" w:tentative="0">
      <w:start w:val="1"/>
      <w:numFmt w:val="decimal"/>
      <w:suff w:val="nothing"/>
      <w:lvlText w:val="（%1）"/>
      <w:lvlJc w:val="left"/>
    </w:lvl>
  </w:abstractNum>
  <w:abstractNum w:abstractNumId="2">
    <w:nsid w:val="F75401D2"/>
    <w:multiLevelType w:val="singleLevel"/>
    <w:tmpl w:val="F75401D2"/>
    <w:lvl w:ilvl="0" w:tentative="0">
      <w:start w:val="1"/>
      <w:numFmt w:val="decimal"/>
      <w:suff w:val="space"/>
      <w:lvlText w:val="%1."/>
      <w:lvlJc w:val="left"/>
      <w:pPr>
        <w:ind w:left="0"/>
      </w:pPr>
    </w:lvl>
  </w:abstractNum>
  <w:abstractNum w:abstractNumId="3">
    <w:nsid w:val="11AB658F"/>
    <w:multiLevelType w:val="singleLevel"/>
    <w:tmpl w:val="11AB658F"/>
    <w:lvl w:ilvl="0" w:tentative="0">
      <w:start w:val="1"/>
      <w:numFmt w:val="decimal"/>
      <w:suff w:val="space"/>
      <w:lvlText w:val="%1."/>
      <w:lvlJc w:val="left"/>
    </w:lvl>
  </w:abstractNum>
  <w:abstractNum w:abstractNumId="4">
    <w:nsid w:val="18E6A0AC"/>
    <w:multiLevelType w:val="singleLevel"/>
    <w:tmpl w:val="18E6A0AC"/>
    <w:lvl w:ilvl="0" w:tentative="0">
      <w:start w:val="1"/>
      <w:numFmt w:val="lowerLetter"/>
      <w:suff w:val="space"/>
      <w:lvlText w:val="%1."/>
      <w:lvlJc w:val="left"/>
    </w:lvl>
  </w:abstractNum>
  <w:abstractNum w:abstractNumId="5">
    <w:nsid w:val="24C98211"/>
    <w:multiLevelType w:val="singleLevel"/>
    <w:tmpl w:val="24C98211"/>
    <w:lvl w:ilvl="0" w:tentative="0">
      <w:start w:val="1"/>
      <w:numFmt w:val="chineseCounting"/>
      <w:suff w:val="nothing"/>
      <w:lvlText w:val="（%1）"/>
      <w:lvlJc w:val="left"/>
      <w:rPr>
        <w:rFonts w:hint="eastAsia"/>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0160C0"/>
    <w:rsid w:val="000160C0"/>
    <w:rsid w:val="002E1F6F"/>
    <w:rsid w:val="00E53B73"/>
    <w:rsid w:val="00ED3620"/>
    <w:rsid w:val="03DF77BA"/>
    <w:rsid w:val="0C3703FE"/>
    <w:rsid w:val="0F625791"/>
    <w:rsid w:val="11164A85"/>
    <w:rsid w:val="11AA113E"/>
    <w:rsid w:val="14647A8B"/>
    <w:rsid w:val="14D07641"/>
    <w:rsid w:val="18714C97"/>
    <w:rsid w:val="199C5D44"/>
    <w:rsid w:val="1D552DD9"/>
    <w:rsid w:val="1EF956B1"/>
    <w:rsid w:val="20B147CB"/>
    <w:rsid w:val="21090163"/>
    <w:rsid w:val="23E66539"/>
    <w:rsid w:val="27DD40F7"/>
    <w:rsid w:val="280C060C"/>
    <w:rsid w:val="2B7B1C0B"/>
    <w:rsid w:val="2BBE1B4A"/>
    <w:rsid w:val="2D4F15F3"/>
    <w:rsid w:val="2D5619A2"/>
    <w:rsid w:val="2D83129D"/>
    <w:rsid w:val="2EC1207D"/>
    <w:rsid w:val="305A62E5"/>
    <w:rsid w:val="361D69CE"/>
    <w:rsid w:val="364F61C0"/>
    <w:rsid w:val="375A4E1C"/>
    <w:rsid w:val="39C12F31"/>
    <w:rsid w:val="40CD2B03"/>
    <w:rsid w:val="43C119B3"/>
    <w:rsid w:val="458C3161"/>
    <w:rsid w:val="45BB117C"/>
    <w:rsid w:val="4E6115C0"/>
    <w:rsid w:val="501F49FD"/>
    <w:rsid w:val="53B67427"/>
    <w:rsid w:val="53DA3115"/>
    <w:rsid w:val="54BF71EB"/>
    <w:rsid w:val="565C2507"/>
    <w:rsid w:val="56F3629C"/>
    <w:rsid w:val="59092300"/>
    <w:rsid w:val="5D07484F"/>
    <w:rsid w:val="5D1562F6"/>
    <w:rsid w:val="5E007A22"/>
    <w:rsid w:val="5EEB1EC9"/>
    <w:rsid w:val="604F345F"/>
    <w:rsid w:val="60C04F2C"/>
    <w:rsid w:val="643248A8"/>
    <w:rsid w:val="669E23FF"/>
    <w:rsid w:val="6739419F"/>
    <w:rsid w:val="685272C6"/>
    <w:rsid w:val="692A56C9"/>
    <w:rsid w:val="69F0323B"/>
    <w:rsid w:val="6A2C3B47"/>
    <w:rsid w:val="6A3C6480"/>
    <w:rsid w:val="6A753740"/>
    <w:rsid w:val="6C3E294D"/>
    <w:rsid w:val="6CB5251A"/>
    <w:rsid w:val="6E7837FF"/>
    <w:rsid w:val="6FD20CED"/>
    <w:rsid w:val="6FF11ABB"/>
    <w:rsid w:val="70D6480D"/>
    <w:rsid w:val="7178018F"/>
    <w:rsid w:val="71C8684B"/>
    <w:rsid w:val="727C0428"/>
    <w:rsid w:val="73B250BD"/>
    <w:rsid w:val="75750A98"/>
    <w:rsid w:val="7580523F"/>
    <w:rsid w:val="773173F7"/>
    <w:rsid w:val="79D57D57"/>
    <w:rsid w:val="7A835A05"/>
    <w:rsid w:val="7ABD3455"/>
    <w:rsid w:val="7B2F6CF4"/>
    <w:rsid w:val="7CC04CEF"/>
    <w:rsid w:val="7E094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autoRedefine/>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1854</Words>
  <Characters>1865</Characters>
  <Lines>1</Lines>
  <Paragraphs>1</Paragraphs>
  <TotalTime>23</TotalTime>
  <ScaleCrop>false</ScaleCrop>
  <LinksUpToDate>false</LinksUpToDate>
  <CharactersWithSpaces>1924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2023-12-09T15:32:00Z</dcterms:created>
  <dc:creator>p h</dc:creator>
  <cp:lastModifiedBy>my</cp:lastModifiedBy>
  <dcterms:modified xsi:type="dcterms:W3CDTF">2024-04-15T09:23:34Z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5207D6E2623140A6969B190C51DE822D</vt:lpwstr>
  </property>
</Properties>
</file>