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Vulnerability Assessment Report Template</w:t>
      </w:r>
    </w:p>
    <w:p>
      <w:pPr>
        <w:spacing w:before="240" w:after="240" w:line="240"/>
        <w:ind w:right="0" w:left="0" w:firstLine="0"/>
        <w:jc w:val="left"/>
        <w:rPr>
          <w:rFonts w:ascii="Arial" w:hAnsi="Arial" w:cs="Arial" w:eastAsia="Arial"/>
          <w:color w:val="auto"/>
          <w:spacing w:val="0"/>
          <w:position w:val="0"/>
          <w:sz w:val="22"/>
          <w:shd w:fill="FFFF00" w:val="clear"/>
        </w:rPr>
      </w:pPr>
      <w:r>
        <w:rPr>
          <w:rFonts w:ascii="Arial" w:hAnsi="Arial" w:cs="Arial" w:eastAsia="Arial"/>
          <w:b/>
          <w:color w:val="auto"/>
          <w:spacing w:val="0"/>
          <w:position w:val="0"/>
          <w:sz w:val="22"/>
          <w:shd w:fill="auto" w:val="clear"/>
        </w:rPr>
        <w:t xml:space="preserve">Ime i prezime: Ratko </w:t>
      </w:r>
      <w:r>
        <w:rPr>
          <w:rFonts w:ascii="Arial" w:hAnsi="Arial" w:cs="Arial" w:eastAsia="Arial"/>
          <w:b/>
          <w:color w:val="auto"/>
          <w:spacing w:val="0"/>
          <w:position w:val="0"/>
          <w:sz w:val="22"/>
          <w:shd w:fill="auto" w:val="clear"/>
        </w:rPr>
        <w:t xml:space="preserve">Šebez</w:t>
      </w:r>
      <w:r>
        <w:rPr>
          <w:rFonts w:ascii="Arial" w:hAnsi="Arial" w:cs="Arial" w:eastAsia="Arial"/>
          <w:b/>
          <w:color w:val="auto"/>
          <w:spacing w:val="0"/>
          <w:position w:val="0"/>
          <w:sz w:val="22"/>
          <w:shd w:fill="auto" w:val="clear"/>
        </w:rPr>
        <w:br/>
        <w:t xml:space="preserve">Tim: 1</w:t>
        <w:br/>
        <w:t xml:space="preserve">Datum: 29.10.2024.</w:t>
        <w:br/>
        <w:t xml:space="preserve">Scan Tool:</w:t>
      </w:r>
      <w:r>
        <w:rPr>
          <w:rFonts w:ascii="Arial" w:hAnsi="Arial" w:cs="Arial" w:eastAsia="Arial"/>
          <w:color w:val="auto"/>
          <w:spacing w:val="0"/>
          <w:position w:val="0"/>
          <w:sz w:val="22"/>
          <w:shd w:fill="auto" w:val="clear"/>
        </w:rPr>
        <w:t xml:space="preserve"> Nessus (10.8)</w:t>
        <w:br/>
      </w:r>
      <w:r>
        <w:rPr>
          <w:rFonts w:ascii="Arial" w:hAnsi="Arial" w:cs="Arial" w:eastAsia="Arial"/>
          <w:b/>
          <w:color w:val="auto"/>
          <w:spacing w:val="0"/>
          <w:position w:val="0"/>
          <w:sz w:val="22"/>
          <w:shd w:fill="auto" w:val="clear"/>
        </w:rPr>
        <w:t xml:space="preserve">Test okru</w:t>
      </w:r>
      <w:r>
        <w:rPr>
          <w:rFonts w:ascii="Arial" w:hAnsi="Arial" w:cs="Arial" w:eastAsia="Arial"/>
          <w:b/>
          <w:color w:val="auto"/>
          <w:spacing w:val="0"/>
          <w:position w:val="0"/>
          <w:sz w:val="22"/>
          <w:shd w:fill="auto" w:val="clear"/>
        </w:rPr>
        <w:t xml:space="preserve">ženje:</w:t>
      </w:r>
      <w:r>
        <w:rPr>
          <w:rFonts w:ascii="Arial" w:hAnsi="Arial" w:cs="Arial" w:eastAsia="Arial"/>
          <w:color w:val="auto"/>
          <w:spacing w:val="0"/>
          <w:position w:val="0"/>
          <w:sz w:val="22"/>
          <w:shd w:fill="auto" w:val="clear"/>
        </w:rPr>
        <w:t xml:space="preserve"> Metasploitable</w:t>
      </w:r>
      <w:r>
        <w:rPr>
          <w:rFonts w:ascii="Arial" w:hAnsi="Arial" w:cs="Arial" w:eastAsia="Arial"/>
          <w:color w:val="auto"/>
          <w:spacing w:val="0"/>
          <w:position w:val="0"/>
          <w:sz w:val="22"/>
          <w:shd w:fill="auto" w:val="clear"/>
        </w:rPr>
        <w:t xml:space="preserve">3</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Enumeracija CVE-a</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CVE ID: CVE-2014-3634</w:t>
        <w:br/>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w:t>
      </w:r>
      <w:r>
        <w:rPr>
          <w:rFonts w:ascii="Arial" w:hAnsi="Arial" w:cs="Arial" w:eastAsia="Arial"/>
          <w:color w:val="auto"/>
          <w:spacing w:val="0"/>
          <w:position w:val="0"/>
          <w:sz w:val="22"/>
          <w:shd w:fill="auto" w:val="clear"/>
        </w:rPr>
        <w:br/>
        <w:t xml:space="preserve">Ova ranjivost odnosi se na napredni logging sistem rsyslog. On se koristi da prikupi, filtrira, formatira i čuva log poruke iz raznih aplikacija i servisa.</w:t>
      </w:r>
      <w:r>
        <w:rPr>
          <w:rFonts w:ascii="Arial" w:hAnsi="Arial" w:cs="Arial" w:eastAsia="Arial"/>
          <w:color w:val="auto"/>
          <w:spacing w:val="0"/>
          <w:position w:val="0"/>
          <w:sz w:val="22"/>
          <w:shd w:fill="auto" w:val="clear"/>
        </w:rPr>
        <w:t xml:space="preserve"> P</w:t>
      </w:r>
      <w:r>
        <w:rPr>
          <w:rFonts w:ascii="Arial" w:hAnsi="Arial" w:cs="Arial" w:eastAsia="Arial"/>
          <w:color w:val="auto"/>
          <w:spacing w:val="0"/>
          <w:position w:val="0"/>
          <w:sz w:val="22"/>
          <w:shd w:fill="auto" w:val="clear"/>
        </w:rPr>
        <w:t xml:space="preserve">roširuje mogućnosti sistema syslog.</w:t>
        <w:br/>
      </w:r>
      <w:r>
        <w:rPr>
          <w:rFonts w:ascii="Arial" w:hAnsi="Arial" w:cs="Arial" w:eastAsia="Arial"/>
          <w:color w:val="auto"/>
          <w:spacing w:val="0"/>
          <w:position w:val="0"/>
          <w:sz w:val="22"/>
          <w:shd w:fill="auto" w:val="clear"/>
        </w:rPr>
        <w:t xml:space="preserve">Ranjive su verzije pre 7.6.6.</w:t>
      </w:r>
      <w:r>
        <w:rPr>
          <w:rFonts w:ascii="Arial" w:hAnsi="Arial" w:cs="Arial" w:eastAsia="Arial"/>
          <w:color w:val="auto"/>
          <w:spacing w:val="0"/>
          <w:position w:val="0"/>
          <w:sz w:val="22"/>
          <w:shd w:fill="auto" w:val="clear"/>
        </w:rPr>
        <w:t xml:space="preserve"> Najčešći napad je denial of service, ali mogu</w:t>
      </w:r>
      <w:r>
        <w:rPr>
          <w:rFonts w:ascii="Arial" w:hAnsi="Arial" w:cs="Arial" w:eastAsia="Arial"/>
          <w:color w:val="auto"/>
          <w:spacing w:val="0"/>
          <w:position w:val="0"/>
          <w:sz w:val="22"/>
          <w:shd w:fill="auto" w:val="clear"/>
        </w:rPr>
        <w:t xml:space="preserve">će je izvesti i neke druge tipove napada.</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CVSS skor</w:t>
      </w:r>
    </w:p>
    <w:p>
      <w:pPr>
        <w:numPr>
          <w:ilvl w:val="0"/>
          <w:numId w:val="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CVSS skor (7.5</w:t>
      </w:r>
      <w:r>
        <w:rPr>
          <w:rFonts w:ascii="Arial" w:hAnsi="Arial" w:cs="Arial" w:eastAsia="Arial"/>
          <w:b/>
          <w:color w:val="auto"/>
          <w:spacing w:val="0"/>
          <w:position w:val="0"/>
          <w:sz w:val="22"/>
          <w:shd w:fill="auto" w:val="clear"/>
        </w:rPr>
        <w:t xml:space="preserve">):</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Vektor: </w:t>
      </w:r>
      <w:r>
        <w:rPr>
          <w:rFonts w:ascii="Arial" w:hAnsi="Arial" w:cs="Arial" w:eastAsia="Arial"/>
          <w:color w:val="auto"/>
          <w:spacing w:val="0"/>
          <w:position w:val="0"/>
          <w:sz w:val="22"/>
          <w:shd w:fill="auto" w:val="clear"/>
        </w:rPr>
        <w:t xml:space="preserve">AV:N/AC:L/Au:N/C:P/I:P/A:P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AV (attack vector): Network - eksploatacija se mo</w:t>
      </w:r>
      <w:r>
        <w:rPr>
          <w:rFonts w:ascii="Arial" w:hAnsi="Arial" w:cs="Arial" w:eastAsia="Arial"/>
          <w:color w:val="auto"/>
          <w:spacing w:val="0"/>
          <w:position w:val="0"/>
          <w:sz w:val="22"/>
          <w:shd w:fill="auto" w:val="clear"/>
        </w:rPr>
        <w:t xml:space="preserve">že dogoditi preko mreže kao što je internet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AC (attack complexity): Low</w:t>
      </w:r>
      <w:r>
        <w:rPr>
          <w:rFonts w:ascii="Arial" w:hAnsi="Arial" w:cs="Arial" w:eastAsia="Arial"/>
          <w:color w:val="auto"/>
          <w:spacing w:val="0"/>
          <w:position w:val="0"/>
          <w:sz w:val="22"/>
          <w:shd w:fill="auto" w:val="clear"/>
        </w:rPr>
        <w:t xml:space="preserve"> - napad je lako izvesti i ne zahteva mnogo tehničkog znanja</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AU (authentication): None</w:t>
      </w:r>
      <w:r>
        <w:rPr>
          <w:rFonts w:ascii="Arial" w:hAnsi="Arial" w:cs="Arial" w:eastAsia="Arial"/>
          <w:color w:val="auto"/>
          <w:spacing w:val="0"/>
          <w:position w:val="0"/>
          <w:sz w:val="22"/>
          <w:shd w:fill="auto" w:val="clear"/>
        </w:rPr>
        <w:t xml:space="preserve"> - napadač ne mora da se autentifikuje da bi izveo napad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C (confidentiality): Partial</w:t>
      </w:r>
      <w:r>
        <w:rPr>
          <w:rFonts w:ascii="Arial" w:hAnsi="Arial" w:cs="Arial" w:eastAsia="Arial"/>
          <w:color w:val="auto"/>
          <w:spacing w:val="0"/>
          <w:position w:val="0"/>
          <w:sz w:val="22"/>
          <w:shd w:fill="auto" w:val="clear"/>
        </w:rPr>
        <w:t xml:space="preserve"> - delimično je narušena poverljivost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I (integrity): Partial</w:t>
      </w:r>
      <w:r>
        <w:rPr>
          <w:rFonts w:ascii="Arial" w:hAnsi="Arial" w:cs="Arial" w:eastAsia="Arial"/>
          <w:color w:val="auto"/>
          <w:spacing w:val="0"/>
          <w:position w:val="0"/>
          <w:sz w:val="22"/>
          <w:shd w:fill="auto" w:val="clear"/>
        </w:rPr>
        <w:t xml:space="preserve"> - delimično je narušen integritet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 (availability): Partial</w:t>
      </w:r>
      <w:r>
        <w:rPr>
          <w:rFonts w:ascii="Arial" w:hAnsi="Arial" w:cs="Arial" w:eastAsia="Arial"/>
          <w:color w:val="auto"/>
          <w:spacing w:val="0"/>
          <w:position w:val="0"/>
          <w:sz w:val="22"/>
          <w:shd w:fill="auto" w:val="clear"/>
        </w:rPr>
        <w:t xml:space="preserve"> - delimično je narušena dostupnost</w:t>
      </w:r>
    </w:p>
    <w:p>
      <w:pPr>
        <w:numPr>
          <w:ilvl w:val="0"/>
          <w:numId w:val="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Opravdanje:</w:t>
      </w:r>
      <w:r>
        <w:rPr>
          <w:rFonts w:ascii="Arial" w:hAnsi="Arial" w:cs="Arial" w:eastAsia="Arial"/>
          <w:color w:val="auto"/>
          <w:spacing w:val="0"/>
          <w:position w:val="0"/>
          <w:sz w:val="22"/>
          <w:shd w:fill="auto" w:val="clear"/>
        </w:rPr>
        <w:br/>
        <w:t xml:space="preserve">Ova ranjivost ima visok CVSS skor zbog više faktora. Napadač ne mora imati mnogo tehničkog znanja da bi izveo napad. Takođe, napad je moguće izvesti preko mreže i nije potrebna autentifikacija. Ovo znači da je broj potencijalnih napadača velik i da je relativno lako izvesti ga.</w:t>
        <w:br/>
        <w:t xml:space="preserve">Visok CVSS skor dolazi i iz faktora da se ovim napadom delimično može narušiti svaka stavka iz CIA trijade.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Dostupnost eksploita</w:t>
      </w:r>
    </w:p>
    <w:p>
      <w:pPr>
        <w:numPr>
          <w:ilvl w:val="0"/>
          <w:numId w:val="1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Postoji javno dostupan eksploit (Da/Ne):</w:t>
      </w:r>
      <w:r>
        <w:rPr>
          <w:rFonts w:ascii="Arial" w:hAnsi="Arial" w:cs="Arial" w:eastAsia="Arial"/>
          <w:b/>
          <w:color w:val="auto"/>
          <w:spacing w:val="0"/>
          <w:position w:val="0"/>
          <w:sz w:val="22"/>
          <w:shd w:fill="auto" w:val="clear"/>
        </w:rPr>
        <w:t xml:space="preserve"> Da</w:t>
      </w:r>
      <w:r>
        <w:rPr>
          <w:rFonts w:ascii="Arial" w:hAnsi="Arial" w:cs="Arial" w:eastAsia="Arial"/>
          <w:color w:val="auto"/>
          <w:spacing w:val="0"/>
          <w:position w:val="0"/>
          <w:sz w:val="22"/>
          <w:shd w:fill="auto" w:val="clear"/>
        </w:rPr>
        <w:br/>
      </w:r>
    </w:p>
    <w:p>
      <w:pPr>
        <w:numPr>
          <w:ilvl w:val="0"/>
          <w:numId w:val="1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Opis eksploita:</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Ranjivost se aktivira tako </w:t>
      </w:r>
      <w:r>
        <w:rPr>
          <w:rFonts w:ascii="Arial" w:hAnsi="Arial" w:cs="Arial" w:eastAsia="Arial"/>
          <w:color w:val="auto"/>
          <w:spacing w:val="0"/>
          <w:position w:val="0"/>
          <w:sz w:val="22"/>
          <w:shd w:fill="auto" w:val="clear"/>
        </w:rPr>
        <w:t xml:space="preserve">što se pošalje log poruka sa nevalidnom PRI vrednosti. Potrebno je da je PRI veći od 191.</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Posledic</w:t>
      </w:r>
      <w:r>
        <w:rPr>
          <w:rFonts w:ascii="Arial" w:hAnsi="Arial" w:cs="Arial" w:eastAsia="Arial"/>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uspe</w:t>
      </w:r>
      <w:r>
        <w:rPr>
          <w:rFonts w:ascii="Arial" w:hAnsi="Arial" w:cs="Arial" w:eastAsia="Arial"/>
          <w:color w:val="auto"/>
          <w:spacing w:val="0"/>
          <w:position w:val="0"/>
          <w:sz w:val="22"/>
          <w:shd w:fill="auto" w:val="clear"/>
        </w:rPr>
        <w:t xml:space="preserve">š</w:t>
      </w:r>
      <w:r>
        <w:rPr>
          <w:rFonts w:ascii="Arial" w:hAnsi="Arial" w:cs="Arial" w:eastAsia="Arial"/>
          <w:color w:val="auto"/>
          <w:spacing w:val="0"/>
          <w:position w:val="0"/>
          <w:sz w:val="22"/>
          <w:shd w:fill="auto" w:val="clear"/>
        </w:rPr>
        <w:t xml:space="preserve">nog napada </w:t>
      </w:r>
      <w:r>
        <w:rPr>
          <w:rFonts w:ascii="Arial" w:hAnsi="Arial" w:cs="Arial" w:eastAsia="Arial"/>
          <w:color w:val="auto"/>
          <w:spacing w:val="0"/>
          <w:position w:val="0"/>
          <w:sz w:val="22"/>
          <w:shd w:fill="auto" w:val="clear"/>
        </w:rPr>
        <w:t xml:space="preserve">je najčešće </w:t>
      </w:r>
      <w:r>
        <w:rPr>
          <w:rFonts w:ascii="Arial" w:hAnsi="Arial" w:cs="Arial" w:eastAsia="Arial"/>
          <w:color w:val="auto"/>
          <w:spacing w:val="0"/>
          <w:position w:val="0"/>
          <w:sz w:val="22"/>
          <w:shd w:fill="auto" w:val="clear"/>
        </w:rPr>
        <w:t xml:space="preserve">denial of service.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Analiza uzroka (root cause)</w:t>
      </w:r>
    </w:p>
    <w:p>
      <w:pPr>
        <w:numPr>
          <w:ilvl w:val="0"/>
          <w:numId w:val="17"/>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Uvo</w:t>
      </w:r>
      <w:r>
        <w:rPr>
          <w:rFonts w:ascii="Arial" w:hAnsi="Arial" w:cs="Arial" w:eastAsia="Arial"/>
          <w:b/>
          <w:color w:val="auto"/>
          <w:spacing w:val="0"/>
          <w:position w:val="0"/>
          <w:sz w:val="22"/>
          <w:shd w:fill="auto" w:val="clear"/>
        </w:rPr>
        <w:t xml:space="preserve">đenje Greške (Commit/Verzija):</w:t>
      </w:r>
      <w:r>
        <w:rPr>
          <w:rFonts w:ascii="Arial" w:hAnsi="Arial" w:cs="Arial" w:eastAsia="Arial"/>
          <w:color w:val="auto"/>
          <w:spacing w:val="0"/>
          <w:position w:val="0"/>
          <w:sz w:val="22"/>
          <w:shd w:fill="auto" w:val="clear"/>
        </w:rPr>
        <w:br/>
        <w:t xml:space="preserve">U sistemskom heder fajlu postoji definicija koja postavlja maksimalni broj "facility" vrednosti na 24. </w:t>
      </w:r>
      <w:r>
        <w:rPr>
          <w:rFonts w:ascii="Arial" w:hAnsi="Arial" w:cs="Arial" w:eastAsia="Arial"/>
          <w:color w:val="auto"/>
          <w:spacing w:val="0"/>
          <w:position w:val="0"/>
          <w:sz w:val="22"/>
          <w:shd w:fill="auto" w:val="clear"/>
        </w:rPr>
        <w:t xml:space="preserve">LOG_FACMASK dozvoljava vrednosti do 1016.</w:t>
      </w:r>
      <w:r>
        <w:rPr>
          <w:rFonts w:ascii="Arial" w:hAnsi="Arial" w:cs="Arial" w:eastAsia="Arial"/>
          <w:color w:val="auto"/>
          <w:spacing w:val="0"/>
          <w:position w:val="0"/>
          <w:sz w:val="22"/>
          <w:shd w:fill="auto" w:val="clear"/>
        </w:rPr>
        <w:t xml:space="preserve"> </w:t>
        <w:br/>
        <w:t xml:space="preserve">Kada Rsyslog obradi log poruku sa PRI vrednošću iznad dozvoljenih 191, dolazi do prekoračenja granica niza (array overflow), jer sistem pokušava da pristupi elementima niza koji ne postoje. To izaziva greške i može dovesti do prekida rada usluge (denial of service).</w:t>
      </w:r>
    </w:p>
    <w:p>
      <w:pPr>
        <w:numPr>
          <w:ilvl w:val="0"/>
          <w:numId w:val="17"/>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Primer Koda (ako je primenljivo):</w:t>
      </w:r>
    </w:p>
    <w:p>
      <w:pPr>
        <w:spacing w:before="240" w:after="240" w:line="240"/>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https://www.rsyslog.com/remote-syslog-pri-vulnerability/</w:t>
        </w:r>
      </w:hyperlink>
      <w:r>
        <w:rPr>
          <w:rFonts w:ascii="Arial" w:hAnsi="Arial" w:cs="Arial" w:eastAsia="Arial"/>
          <w:color w:val="auto"/>
          <w:spacing w:val="0"/>
          <w:position w:val="0"/>
          <w:sz w:val="22"/>
          <w:shd w:fill="auto" w:val="clear"/>
        </w:rPr>
        <w:br/>
        <w:t xml:space="preserve">#define    LOG_NFACILITIES    24    /* current number of facilities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LOG_FACMASK    0x03f8    /* mask to extract facility part */</w:t>
      </w:r>
    </w:p>
    <w:p>
      <w:pPr>
        <w:spacing w:before="24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facility of pri */</w:t>
      </w:r>
    </w:p>
    <w:p>
      <w:pPr>
        <w:spacing w:before="240" w:after="240" w:line="240"/>
        <w:ind w:right="0" w:left="72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#define    LOG_FAC(p)    (((p) &amp; LOG_FACMASK) &gt;&gt;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Preporuke za mitigaciju</w:t>
      </w:r>
    </w:p>
    <w:p>
      <w:pPr>
        <w:numPr>
          <w:ilvl w:val="0"/>
          <w:numId w:val="2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 li je dostupan Vendor Fix ili patch  (Da/Ne):</w:t>
      </w:r>
      <w:r>
        <w:rPr>
          <w:rFonts w:ascii="Arial" w:hAnsi="Arial" w:cs="Arial" w:eastAsia="Arial"/>
          <w:b/>
          <w:color w:val="auto"/>
          <w:spacing w:val="0"/>
          <w:position w:val="0"/>
          <w:sz w:val="22"/>
          <w:shd w:fill="auto" w:val="clear"/>
        </w:rPr>
        <w:t xml:space="preserve"> Da</w:t>
      </w:r>
    </w:p>
    <w:p>
      <w:pPr>
        <w:numPr>
          <w:ilvl w:val="0"/>
          <w:numId w:val="2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Mitigation Strategy:</w:t>
      </w:r>
      <w:r>
        <w:rPr>
          <w:rFonts w:ascii="Arial" w:hAnsi="Arial" w:cs="Arial" w:eastAsia="Arial"/>
          <w:color w:val="auto"/>
          <w:spacing w:val="0"/>
          <w:position w:val="0"/>
          <w:sz w:val="22"/>
          <w:shd w:fill="auto" w:val="clear"/>
        </w:rPr>
        <w:br/>
        <w:t xml:space="preserve">Strategija za rešavanje ranjivosti jeste unapređenje verzije rsyslog sistema. Ranjivost je otklonjena u verziji 7.6.6.</w:t>
        <w:br/>
        <w:t xml:space="preserve">Ukoliko je iz nekog razloga nemoguće ažurirati verziju sistema, napad se može sprečiti limitiranjem pristupa </w:t>
      </w:r>
      <w:r>
        <w:rPr>
          <w:rFonts w:ascii="Arial" w:hAnsi="Arial" w:cs="Arial" w:eastAsia="Arial"/>
          <w:color w:val="auto"/>
          <w:spacing w:val="0"/>
          <w:position w:val="0"/>
          <w:sz w:val="22"/>
          <w:shd w:fill="auto" w:val="clear"/>
        </w:rPr>
        <w:t xml:space="preserve">postavkom</w:t>
      </w:r>
      <w:r>
        <w:rPr>
          <w:rFonts w:ascii="Arial" w:hAnsi="Arial" w:cs="Arial" w:eastAsia="Arial"/>
          <w:color w:val="auto"/>
          <w:spacing w:val="0"/>
          <w:position w:val="0"/>
          <w:sz w:val="22"/>
          <w:shd w:fill="auto" w:val="clear"/>
        </w:rPr>
        <w:t xml:space="preserve"> firewall</w:t>
      </w:r>
      <w:r>
        <w:rPr>
          <w:rFonts w:ascii="Arial" w:hAnsi="Arial" w:cs="Arial" w:eastAsia="Arial"/>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w:t>
      </w:r>
    </w:p>
    <w:p>
      <w:pPr>
        <w:spacing w:before="0" w:after="24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8">
    <w:abstractNumId w:val="18"/>
  </w:num>
  <w:num w:numId="13">
    <w:abstractNumId w:val="12"/>
  </w:num>
  <w:num w:numId="17">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syslog.com/remote-syslog-pri-vulnerabilit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