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E33BDF">
            <w:rPr>
              <w:sz w:val="32"/>
              <w:szCs w:val="32"/>
            </w:rPr>
            <w:fldChar w:fldCharType="begin"/>
          </w:r>
          <w:r w:rsidRPr="00E33BDF">
            <w:rPr>
              <w:sz w:val="32"/>
              <w:szCs w:val="32"/>
            </w:rPr>
            <w:instrText xml:space="preserve"> TOC \o "1-3" \h \z \u </w:instrText>
          </w:r>
          <w:r w:rsidRPr="00E33BDF">
            <w:rPr>
              <w:sz w:val="32"/>
              <w:szCs w:val="32"/>
            </w:rPr>
            <w:fldChar w:fldCharType="separate"/>
          </w:r>
          <w:hyperlink w:anchor="_Toc179185972" w:history="1">
            <w:r w:rsidRPr="00E33BDF">
              <w:rPr>
                <w:rStyle w:val="aa"/>
                <w:noProof/>
                <w:sz w:val="32"/>
                <w:szCs w:val="32"/>
              </w:rPr>
              <w:t>1 ОПИСАНИЕ САПР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_Toc179185972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27B465" w14:textId="5A30D416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3" w:history="1">
            <w:r w:rsidRPr="00E33BDF">
              <w:rPr>
                <w:rStyle w:val="aa"/>
                <w:noProof/>
                <w:sz w:val="32"/>
                <w:szCs w:val="32"/>
              </w:rPr>
              <w:t>1.1 Описание программы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_Toc179185973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4061A7" w14:textId="34019782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4" w:history="1">
            <w:r w:rsidRPr="00E33BDF">
              <w:rPr>
                <w:rStyle w:val="aa"/>
                <w:noProof/>
                <w:sz w:val="32"/>
                <w:szCs w:val="32"/>
              </w:rPr>
              <w:t xml:space="preserve">1.2 Описание </w:t>
            </w:r>
            <w:r w:rsidRPr="00E33BDF">
              <w:rPr>
                <w:rStyle w:val="aa"/>
                <w:noProof/>
                <w:sz w:val="32"/>
                <w:szCs w:val="32"/>
                <w:lang w:val="en-US"/>
              </w:rPr>
              <w:t>API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_Toc179185974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4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EF3123" w14:textId="7C5BA33A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5" w:history="1">
            <w:r w:rsidRPr="00E33BDF">
              <w:rPr>
                <w:rStyle w:val="aa"/>
                <w:noProof/>
                <w:sz w:val="32"/>
                <w:szCs w:val="32"/>
              </w:rPr>
              <w:t>1.3 Обзор аналогов плагина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_Toc179185975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7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3CF403" w14:textId="3C2D056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6" w:history="1">
            <w:r w:rsidRPr="00E33BDF">
              <w:rPr>
                <w:rStyle w:val="aa"/>
                <w:noProof/>
                <w:sz w:val="32"/>
                <w:szCs w:val="32"/>
              </w:rPr>
              <w:t>2 ОПИСАНИЕ ПРЕДМЕТА ПРОЕКТИРОВАНИЯ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_Toc179185976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10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6A114D" w14:textId="5F2A8C1E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7" w:history="1">
            <w:r w:rsidRPr="00E33BDF">
              <w:rPr>
                <w:rStyle w:val="aa"/>
                <w:noProof/>
                <w:sz w:val="32"/>
                <w:szCs w:val="32"/>
              </w:rPr>
              <w:t>3 ПРОЕКТ СИСТЕМЫ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_Toc179185977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11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267444" w14:textId="42EAEA90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8" w:history="1">
            <w:r w:rsidRPr="00E33BDF">
              <w:rPr>
                <w:rStyle w:val="aa"/>
                <w:noProof/>
                <w:sz w:val="32"/>
                <w:szCs w:val="32"/>
              </w:rPr>
              <w:t>3.1 Диаграмма классов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_Toc179185978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11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471E83" w14:textId="7CF1E189" w:rsidR="00E33BDF" w:rsidRPr="00E33BDF" w:rsidRDefault="00E33BDF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9" w:history="1">
            <w:r w:rsidRPr="00E33BDF">
              <w:rPr>
                <w:rStyle w:val="aa"/>
                <w:noProof/>
                <w:sz w:val="32"/>
                <w:szCs w:val="32"/>
              </w:rPr>
              <w:t>3.2 Макет пользовательского интерфейса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_Toc179185979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14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6A37D9" w14:textId="7A94ECE5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80" w:history="1">
            <w:r w:rsidRPr="00E33BDF">
              <w:rPr>
                <w:rStyle w:val="aa"/>
                <w:noProof/>
                <w:sz w:val="32"/>
                <w:szCs w:val="32"/>
              </w:rPr>
              <w:t>Список использованных источников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_Toc179185980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16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660AD7" w14:textId="10ED3269" w:rsidR="00E33BDF" w:rsidRDefault="00E33BDF">
          <w:r w:rsidRPr="00E33BD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выбор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KompasObject.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ksPart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r w:rsidRPr="004C55CB">
        <w:rPr>
          <w:sz w:val="28"/>
        </w:rPr>
        <w:t>KompasObject</w:t>
      </w:r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r w:rsidRPr="004C55CB">
        <w:rPr>
          <w:sz w:val="28"/>
        </w:rPr>
        <w:t>ksPart</w:t>
      </w:r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4C55CB">
        <w:rPr>
          <w:sz w:val="28"/>
        </w:rPr>
        <w:t>KompasObject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ActivateControllerAPI()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invisibleMode</w:t>
            </w:r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</w:t>
            </w:r>
            <w:r w:rsidRPr="009355A2">
              <w:rPr>
                <w:sz w:val="28"/>
                <w:szCs w:val="28"/>
                <w:lang w:val="en-US"/>
              </w:rPr>
              <w:t>bool invisible, bool _typeDoc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invisible</w:t>
            </w:r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typeDoc</w:t>
            </w:r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r w:rsidRPr="004C55CB">
        <w:rPr>
          <w:sz w:val="28"/>
        </w:rPr>
        <w:t>ksPart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standartComponent</w:t>
            </w:r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4C55CB">
        <w:rPr>
          <w:sz w:val="28"/>
        </w:rPr>
        <w:t>ksPart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3B2F5B">
              <w:rPr>
                <w:rFonts w:eastAsia="BatangChe"/>
                <w:sz w:val="28"/>
                <w:szCs w:val="28"/>
              </w:rPr>
              <w:t>GetPart(int type)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rFonts w:eastAsia="BatangChe"/>
                <w:sz w:val="28"/>
                <w:szCs w:val="28"/>
              </w:rPr>
              <w:t>type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Указатель на интерфейс компонента ksPart</w:t>
            </w:r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Angle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MirrorSymmetry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Register for COM Interop;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Зарегистрировать библиотеку в системе КОМПАС (а именно реализовать статический метод типа .htmSample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r w:rsidR="000B267D">
        <w:rPr>
          <w:sz w:val="28"/>
          <w:lang w:val="en-US"/>
        </w:rPr>
        <w:t>RegAsm</w:t>
      </w:r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Объемник,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Программа Объемник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Объемник</w:t>
      </w:r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7D362979" w14:textId="48177A54" w:rsidR="007A5A43" w:rsidRDefault="00E676CA" w:rsidP="00E906E9">
      <w:pPr>
        <w:pStyle w:val="a4"/>
        <w:tabs>
          <w:tab w:val="left" w:pos="0"/>
        </w:tabs>
        <w:spacing w:line="360" w:lineRule="auto"/>
        <w:ind w:left="0" w:right="-51" w:firstLine="0"/>
        <w:rPr>
          <w:rStyle w:val="ae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</w:p>
    <w:p w14:paraId="47BCB88A" w14:textId="7FD677F0" w:rsidR="00E906E9" w:rsidRDefault="00E906E9" w:rsidP="00E906E9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sz w:val="28"/>
          <w:lang w:val="en-US"/>
        </w:rPr>
      </w:pPr>
      <w:commentRangeStart w:id="8"/>
      <w:r w:rsidRPr="00E906E9">
        <w:rPr>
          <w:noProof/>
          <w:sz w:val="28"/>
          <w:lang w:val="en-US"/>
        </w:rPr>
        <w:drawing>
          <wp:inline distT="0" distB="0" distL="0" distR="0" wp14:anchorId="61C44113" wp14:editId="56B8E2F0">
            <wp:extent cx="5942330" cy="44227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4B5983">
        <w:rPr>
          <w:rStyle w:val="ae"/>
        </w:rPr>
        <w:commentReference w:id="8"/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4B9FC3D3" w:rsidR="009566B0" w:rsidRDefault="009566B0" w:rsidP="009C7886">
      <w:pPr>
        <w:spacing w:line="360" w:lineRule="auto"/>
        <w:jc w:val="center"/>
        <w:rPr>
          <w:sz w:val="28"/>
        </w:rPr>
      </w:pPr>
    </w:p>
    <w:p w14:paraId="4B284F0B" w14:textId="77777777" w:rsidR="00E906E9" w:rsidRDefault="00E906E9" w:rsidP="009C7886">
      <w:pPr>
        <w:spacing w:line="360" w:lineRule="auto"/>
        <w:jc w:val="center"/>
        <w:rPr>
          <w:sz w:val="28"/>
        </w:rPr>
      </w:pPr>
    </w:p>
    <w:p w14:paraId="6BF9C7E3" w14:textId="7732F6E1" w:rsidR="00E906E9" w:rsidRDefault="00E906E9" w:rsidP="00E906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классе </w:t>
      </w:r>
      <w:r>
        <w:rPr>
          <w:sz w:val="28"/>
          <w:lang w:val="en-US"/>
        </w:rPr>
        <w:t>Validator</w:t>
      </w:r>
      <w:r>
        <w:rPr>
          <w:sz w:val="28"/>
        </w:rPr>
        <w:t>, созданный для проверки ввода значений и общей длины табурета, представлен следующий метод:</w:t>
      </w:r>
    </w:p>
    <w:p w14:paraId="573048B4" w14:textId="151C442B" w:rsidR="00E676CA" w:rsidRDefault="00E906E9" w:rsidP="00E906E9">
      <w:pPr>
        <w:pStyle w:val="a4"/>
        <w:spacing w:line="360" w:lineRule="auto"/>
        <w:ind w:left="0" w:firstLine="0"/>
        <w:rPr>
          <w:sz w:val="28"/>
        </w:rPr>
      </w:pPr>
      <w:r w:rsidRPr="00E906E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906E9">
        <w:rPr>
          <w:sz w:val="28"/>
          <w:szCs w:val="28"/>
          <w:lang w:val="en-US"/>
        </w:rPr>
        <w:t>CheckParametersValue</w:t>
      </w:r>
      <w:r w:rsidRPr="00E906E9">
        <w:rPr>
          <w:sz w:val="28"/>
          <w:szCs w:val="28"/>
        </w:rPr>
        <w:t>() –</w:t>
      </w:r>
      <w:r>
        <w:rPr>
          <w:sz w:val="28"/>
          <w:szCs w:val="28"/>
        </w:rPr>
        <w:t xml:space="preserve"> метод, проверяющий являются ли поля для вводы пустыми или попадает ли значение в определенный числовой промежуток и возвращающий строку с ошибками</w:t>
      </w:r>
      <w:r w:rsidRPr="00E906E9">
        <w:rPr>
          <w:sz w:val="28"/>
          <w:szCs w:val="28"/>
        </w:rPr>
        <w:t>;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MainForm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MainForm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3180"/>
        <w:gridCol w:w="4598"/>
      </w:tblGrid>
      <w:tr w:rsidR="000B267D" w:rsidRPr="00EC1F8F" w14:paraId="42744261" w14:textId="77777777" w:rsidTr="008E2D69">
        <w:trPr>
          <w:jc w:val="center"/>
        </w:trPr>
        <w:tc>
          <w:tcPr>
            <w:tcW w:w="0" w:type="auto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5F1E3445" w14:textId="77777777" w:rsidTr="008E2D69">
        <w:trPr>
          <w:jc w:val="center"/>
        </w:trPr>
        <w:tc>
          <w:tcPr>
            <w:tcW w:w="0" w:type="auto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0" w:type="auto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77777777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77777777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34"/>
        <w:gridCol w:w="3165"/>
        <w:gridCol w:w="4349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2753142" w14:textId="1D5E3A5D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2302A0E" w14:textId="6F7CA41B" w:rsidR="00E906E9" w:rsidRPr="00CB204E" w:rsidRDefault="00E906E9" w:rsidP="00E906E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 w:rsidR="008E2D69">
        <w:rPr>
          <w:sz w:val="28"/>
        </w:rPr>
        <w:t>8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Validator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031"/>
        <w:gridCol w:w="2333"/>
        <w:gridCol w:w="3984"/>
      </w:tblGrid>
      <w:tr w:rsidR="00E906E9" w:rsidRPr="00EC1F8F" w14:paraId="7C2AF12B" w14:textId="77777777" w:rsidTr="008E2D69">
        <w:trPr>
          <w:jc w:val="center"/>
        </w:trPr>
        <w:tc>
          <w:tcPr>
            <w:tcW w:w="0" w:type="auto"/>
          </w:tcPr>
          <w:p w14:paraId="1CCA4E67" w14:textId="77777777" w:rsidR="00E906E9" w:rsidRPr="00EC1F8F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82E8DCD" w14:textId="77777777" w:rsidR="00E906E9" w:rsidRPr="00EC1F8F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4D02B6C8" w14:textId="77777777" w:rsidR="00E906E9" w:rsidRPr="00EC1F8F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906E9" w:rsidRPr="00EC1F8F" w14:paraId="2773BB98" w14:textId="77777777" w:rsidTr="008E2D69">
        <w:trPr>
          <w:jc w:val="center"/>
        </w:trPr>
        <w:tc>
          <w:tcPr>
            <w:tcW w:w="0" w:type="auto"/>
          </w:tcPr>
          <w:p w14:paraId="1672E8A6" w14:textId="1AD41ECD" w:rsidR="00E906E9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906E9">
              <w:rPr>
                <w:sz w:val="28"/>
                <w:szCs w:val="28"/>
                <w:lang w:val="en-US"/>
              </w:rPr>
              <w:t>CheckParametersValue()</w:t>
            </w:r>
          </w:p>
        </w:tc>
        <w:tc>
          <w:tcPr>
            <w:tcW w:w="0" w:type="auto"/>
          </w:tcPr>
          <w:p w14:paraId="5153DCAE" w14:textId="5590576D" w:rsidR="00E906E9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1945D7C7" w14:textId="56A855F7" w:rsidR="00E906E9" w:rsidRPr="00E906E9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параметров, возвращающий строку с ошибками, которые допустил пользователь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9" w:name="_Toc179185979"/>
      <w:r w:rsidRPr="005D0FCE">
        <w:t xml:space="preserve">3.2 </w:t>
      </w:r>
      <w:r>
        <w:t>Макет пользовательского интерфейса</w:t>
      </w:r>
      <w:bookmarkEnd w:id="9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5A3D9A3D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038402B9" w:rsidR="002F627D" w:rsidRDefault="003A36FB" w:rsidP="002F627D">
      <w:pPr>
        <w:spacing w:line="360" w:lineRule="auto"/>
        <w:jc w:val="center"/>
        <w:rPr>
          <w:sz w:val="28"/>
        </w:rPr>
      </w:pPr>
      <w:commentRangeStart w:id="10"/>
      <w:commentRangeStart w:id="11"/>
      <w:commentRangeStart w:id="12"/>
      <w:commentRangeEnd w:id="10"/>
      <w:r>
        <w:rPr>
          <w:rStyle w:val="ae"/>
        </w:rPr>
        <w:commentReference w:id="10"/>
      </w:r>
      <w:commentRangeEnd w:id="11"/>
      <w:r w:rsidR="007024EA">
        <w:rPr>
          <w:rStyle w:val="ae"/>
        </w:rPr>
        <w:commentReference w:id="11"/>
      </w:r>
      <w:commentRangeEnd w:id="12"/>
      <w:r w:rsidR="004B5983">
        <w:rPr>
          <w:rStyle w:val="ae"/>
        </w:rPr>
        <w:commentReference w:id="12"/>
      </w:r>
      <w:r w:rsidR="007024EA" w:rsidRPr="007024EA">
        <w:rPr>
          <w:noProof/>
        </w:rPr>
        <w:t xml:space="preserve"> </w:t>
      </w:r>
      <w:r w:rsidR="007024EA" w:rsidRPr="007024EA">
        <w:rPr>
          <w:noProof/>
          <w:sz w:val="28"/>
        </w:rPr>
        <w:drawing>
          <wp:inline distT="0" distB="0" distL="0" distR="0" wp14:anchorId="56F39D3F" wp14:editId="5AE44DA8">
            <wp:extent cx="5144218" cy="3096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0E409A62" w:rsidR="0064215D" w:rsidRPr="000A50CF" w:rsidRDefault="000A50CF" w:rsidP="0064215D">
      <w:pPr>
        <w:spacing w:line="360" w:lineRule="auto"/>
        <w:jc w:val="center"/>
        <w:rPr>
          <w:sz w:val="28"/>
          <w:lang w:val="en-US"/>
        </w:rPr>
      </w:pPr>
      <w:commentRangeStart w:id="13"/>
      <w:r w:rsidRPr="000A50CF">
        <w:rPr>
          <w:noProof/>
          <w:sz w:val="28"/>
        </w:rPr>
        <w:lastRenderedPageBreak/>
        <w:drawing>
          <wp:inline distT="0" distB="0" distL="0" distR="0" wp14:anchorId="5F6F4950" wp14:editId="4B5C663E">
            <wp:extent cx="4896533" cy="334374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4B5983">
        <w:rPr>
          <w:rStyle w:val="ae"/>
        </w:rPr>
        <w:commentReference w:id="13"/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14" w:name="_Toc179185980"/>
      <w:r>
        <w:lastRenderedPageBreak/>
        <w:t>Список использованных источников</w:t>
      </w:r>
      <w:bookmarkEnd w:id="14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r w:rsidR="000B267D">
        <w:rPr>
          <w:sz w:val="28"/>
          <w:szCs w:val="28"/>
        </w:rPr>
        <w:t>Мультиурок</w:t>
      </w:r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r w:rsidR="000B267D" w:rsidRPr="000B267D">
        <w:rPr>
          <w:sz w:val="28"/>
          <w:szCs w:val="28"/>
          <w:lang w:val="en-US"/>
        </w:rPr>
        <w:t>multiurok</w:t>
      </w:r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ru</w:t>
      </w:r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ispolzovanie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sistemy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triokhmernogo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modelirovaniia</w:t>
      </w:r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Skillbox</w:t>
      </w:r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0FF38A1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Работа с API КОМПАС-3D → Урок 7 → Знакомство с настройками</w:t>
      </w:r>
      <w:r w:rsidR="000B267D"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 – </w:t>
      </w:r>
      <w:r w:rsidR="000B267D">
        <w:rPr>
          <w:sz w:val="28"/>
          <w:szCs w:val="28"/>
        </w:rPr>
        <w:t>Хабр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commentRangeStart w:id="15"/>
      <w:r w:rsidR="000B267D" w:rsidRPr="000B267D">
        <w:rPr>
          <w:sz w:val="28"/>
          <w:szCs w:val="28"/>
        </w:rPr>
        <w:t>https://habr.com/ru/companies/ascon/articles/350512/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commentRangeEnd w:id="15"/>
      <w:r w:rsidR="004B5983">
        <w:rPr>
          <w:rStyle w:val="ae"/>
        </w:rPr>
        <w:commentReference w:id="15"/>
      </w:r>
      <w:r w:rsidR="000B267D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Pr="00CB204E">
        <w:rPr>
          <w:sz w:val="28"/>
          <w:szCs w:val="28"/>
        </w:rPr>
        <w:t>Kompas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r>
        <w:rPr>
          <w:sz w:val="28"/>
          <w:szCs w:val="28"/>
          <w:lang w:val="en-US"/>
        </w:rPr>
        <w:t>Vingrad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"Объемник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 xml:space="preserve">Программа "Объемник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3BD4938B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Значение слова «табурет»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="000B267D">
        <w:rPr>
          <w:sz w:val="28"/>
          <w:szCs w:val="28"/>
        </w:rPr>
        <w:t>Карта слов и выражений русского языка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>[</w:t>
      </w:r>
      <w:commentRangeStart w:id="16"/>
      <w:commentRangeStart w:id="17"/>
      <w:commentRangeStart w:id="18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0B267D" w:rsidRPr="000B267D">
        <w:rPr>
          <w:sz w:val="28"/>
          <w:szCs w:val="28"/>
        </w:rPr>
        <w:t>https://kartaslov.ru/значение-слова/табурет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>
        <w:rPr>
          <w:sz w:val="28"/>
          <w:szCs w:val="28"/>
        </w:rPr>
        <w:t>14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6"/>
      <w:r w:rsidR="003A36FB">
        <w:rPr>
          <w:rStyle w:val="ae"/>
        </w:rPr>
        <w:commentReference w:id="16"/>
      </w:r>
      <w:commentRangeEnd w:id="17"/>
      <w:r w:rsidR="009D3229">
        <w:rPr>
          <w:rStyle w:val="ae"/>
        </w:rPr>
        <w:commentReference w:id="17"/>
      </w:r>
      <w:commentRangeEnd w:id="18"/>
      <w:r w:rsidR="004B5983">
        <w:rPr>
          <w:rStyle w:val="ae"/>
        </w:rPr>
        <w:commentReference w:id="18"/>
      </w:r>
    </w:p>
    <w:p w14:paraId="0DC933B8" w14:textId="0B9C418D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r w:rsidRPr="00E676CA">
        <w:rPr>
          <w:sz w:val="28"/>
          <w:szCs w:val="28"/>
        </w:rPr>
        <w:t>UML: обзор основных типов диаграмм, диаграмма Классов. Часть 1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>
        <w:rPr>
          <w:sz w:val="28"/>
          <w:szCs w:val="28"/>
        </w:rPr>
        <w:lastRenderedPageBreak/>
        <w:t xml:space="preserve">Хабр </w:t>
      </w:r>
      <w:r w:rsidRPr="00C7123C">
        <w:rPr>
          <w:sz w:val="28"/>
          <w:szCs w:val="28"/>
        </w:rPr>
        <w:t>[</w:t>
      </w:r>
      <w:commentRangeStart w:id="19"/>
      <w:commentRangeStart w:id="20"/>
      <w:commentRangeStart w:id="21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Pr="00E676CA">
        <w:rPr>
          <w:sz w:val="28"/>
          <w:szCs w:val="28"/>
        </w:rPr>
        <w:t>https://habr.com/ru/articles/738428/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9"/>
      <w:r>
        <w:rPr>
          <w:rStyle w:val="ae"/>
        </w:rPr>
        <w:commentReference w:id="19"/>
      </w:r>
      <w:commentRangeEnd w:id="20"/>
      <w:r>
        <w:rPr>
          <w:rStyle w:val="ae"/>
        </w:rPr>
        <w:commentReference w:id="20"/>
      </w:r>
      <w:commentRangeEnd w:id="21"/>
      <w:r w:rsidR="004B5983">
        <w:rPr>
          <w:rStyle w:val="ae"/>
        </w:rPr>
        <w:commentReference w:id="21"/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8" w:author="Kalentyev Alexey" w:date="2024-10-14T16:21:00Z" w:initials="KA">
    <w:p w14:paraId="6BD8883C" w14:textId="77777777" w:rsidR="004B5983" w:rsidRPr="004B5983" w:rsidRDefault="004B5983">
      <w:pPr>
        <w:pStyle w:val="af"/>
      </w:pPr>
      <w:r>
        <w:rPr>
          <w:rStyle w:val="ae"/>
        </w:rPr>
        <w:annotationRef/>
      </w:r>
      <w:r>
        <w:t xml:space="preserve">Не хватает методов в </w:t>
      </w:r>
      <w:r>
        <w:rPr>
          <w:lang w:val="en-US"/>
        </w:rPr>
        <w:t>MainForm</w:t>
      </w:r>
    </w:p>
    <w:p w14:paraId="0A07ADD4" w14:textId="77777777" w:rsidR="004B5983" w:rsidRDefault="004B5983">
      <w:pPr>
        <w:pStyle w:val="af"/>
        <w:rPr>
          <w:lang w:val="en-US"/>
        </w:rPr>
      </w:pPr>
      <w:r>
        <w:rPr>
          <w:lang w:val="en-US"/>
        </w:rPr>
        <w:t xml:space="preserve">Validator – </w:t>
      </w:r>
      <w:r>
        <w:t xml:space="preserve">поднять в </w:t>
      </w:r>
      <w:r>
        <w:rPr>
          <w:lang w:val="en-US"/>
        </w:rPr>
        <w:t>Parameters</w:t>
      </w:r>
    </w:p>
    <w:p w14:paraId="70FD7ED2" w14:textId="77777777" w:rsidR="004B5983" w:rsidRDefault="004B5983">
      <w:pPr>
        <w:pStyle w:val="af"/>
      </w:pPr>
      <w:r>
        <w:t>Композиции – где кратности?</w:t>
      </w:r>
    </w:p>
    <w:p w14:paraId="3FBFE855" w14:textId="313566B0" w:rsidR="004B5983" w:rsidRPr="004B5983" w:rsidRDefault="004B5983">
      <w:pPr>
        <w:pStyle w:val="af"/>
        <w:rPr>
          <w:lang w:val="en-US"/>
        </w:rPr>
      </w:pPr>
      <w:r>
        <w:rPr>
          <w:lang w:val="en-US"/>
        </w:rPr>
        <w:t>Wrapper – Sretch?</w:t>
      </w:r>
    </w:p>
  </w:comment>
  <w:comment w:id="10" w:author="Kalentyev Alexey" w:date="2024-10-07T11:08:00Z" w:initials="KA">
    <w:p w14:paraId="7FA16DEB" w14:textId="35DA4975" w:rsidR="003A36FB" w:rsidRDefault="003A36FB">
      <w:pPr>
        <w:pStyle w:val="af"/>
      </w:pPr>
      <w:r>
        <w:rPr>
          <w:rStyle w:val="ae"/>
        </w:rPr>
        <w:annotationRef/>
      </w:r>
      <w:r>
        <w:t>Выровнить</w:t>
      </w:r>
    </w:p>
  </w:comment>
  <w:comment w:id="11" w:author="Соня Качаева" w:date="2024-10-14T14:02:00Z" w:initials="СК">
    <w:p w14:paraId="2ECB80C6" w14:textId="77777777" w:rsidR="007024EA" w:rsidRDefault="007024EA">
      <w:pPr>
        <w:pStyle w:val="af"/>
      </w:pPr>
      <w:r>
        <w:rPr>
          <w:rStyle w:val="ae"/>
        </w:rPr>
        <w:annotationRef/>
      </w:r>
      <w:r>
        <w:t>+</w:t>
      </w:r>
    </w:p>
    <w:p w14:paraId="7A691AC4" w14:textId="48C453B1" w:rsidR="007024EA" w:rsidRDefault="007024EA">
      <w:pPr>
        <w:pStyle w:val="af"/>
      </w:pPr>
    </w:p>
  </w:comment>
  <w:comment w:id="12" w:author="Kalentyev Alexey" w:date="2024-10-14T16:24:00Z" w:initials="KA">
    <w:p w14:paraId="68B13AD0" w14:textId="55E74409" w:rsidR="004B5983" w:rsidRPr="004B5983" w:rsidRDefault="004B5983">
      <w:pPr>
        <w:pStyle w:val="af"/>
      </w:pPr>
      <w:r>
        <w:rPr>
          <w:rStyle w:val="ae"/>
        </w:rPr>
        <w:annotationRef/>
      </w:r>
      <w:r w:rsidRPr="004B5983">
        <w:t>-</w:t>
      </w:r>
    </w:p>
  </w:comment>
  <w:comment w:id="13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5" w:author="Kalentyev Alexey" w:date="2024-10-14T16:26:00Z" w:initials="KA">
    <w:p w14:paraId="61609DDC" w14:textId="5294E733" w:rsidR="004B5983" w:rsidRDefault="004B5983">
      <w:pPr>
        <w:pStyle w:val="af"/>
      </w:pPr>
      <w:r>
        <w:rPr>
          <w:rStyle w:val="ae"/>
        </w:rPr>
        <w:annotationRef/>
      </w:r>
    </w:p>
  </w:comment>
  <w:comment w:id="16" w:author="Kalentyev Alexey" w:date="2024-10-07T11:09:00Z" w:initials="KA">
    <w:p w14:paraId="74622FFD" w14:textId="75D7FD09" w:rsidR="003A36FB" w:rsidRDefault="003A36FB">
      <w:pPr>
        <w:pStyle w:val="af"/>
      </w:pPr>
      <w:r>
        <w:rPr>
          <w:rStyle w:val="ae"/>
        </w:rPr>
        <w:annotationRef/>
      </w:r>
    </w:p>
  </w:comment>
  <w:comment w:id="17" w:author="Соня Качаева" w:date="2024-10-14T13:46:00Z" w:initials="СК">
    <w:p w14:paraId="039805C3" w14:textId="058610B3" w:rsidR="009D3229" w:rsidRDefault="009D3229">
      <w:pPr>
        <w:pStyle w:val="af"/>
      </w:pPr>
      <w:r>
        <w:rPr>
          <w:rStyle w:val="ae"/>
        </w:rPr>
        <w:annotationRef/>
      </w:r>
      <w:r>
        <w:t>+</w:t>
      </w:r>
    </w:p>
  </w:comment>
  <w:comment w:id="18" w:author="Kalentyev Alexey" w:date="2024-10-14T16:25:00Z" w:initials="KA">
    <w:p w14:paraId="7A41BEFC" w14:textId="4BD5BA80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  <w:comment w:id="19" w:author="Kalentyev Alexey" w:date="2024-10-07T11:09:00Z" w:initials="KA">
    <w:p w14:paraId="7AD1D389" w14:textId="77777777" w:rsidR="00E676CA" w:rsidRDefault="00E676CA" w:rsidP="00E676CA">
      <w:pPr>
        <w:pStyle w:val="af"/>
      </w:pPr>
      <w:r>
        <w:rPr>
          <w:rStyle w:val="ae"/>
        </w:rPr>
        <w:annotationRef/>
      </w:r>
    </w:p>
  </w:comment>
  <w:comment w:id="20" w:author="Соня Качаева" w:date="2024-10-14T13:46:00Z" w:initials="СК">
    <w:p w14:paraId="5EAD29BA" w14:textId="77777777" w:rsidR="00E676CA" w:rsidRDefault="00E676CA" w:rsidP="00E676CA">
      <w:pPr>
        <w:pStyle w:val="af"/>
      </w:pPr>
      <w:r>
        <w:rPr>
          <w:rStyle w:val="ae"/>
        </w:rPr>
        <w:annotationRef/>
      </w:r>
      <w:r>
        <w:t>+</w:t>
      </w:r>
    </w:p>
  </w:comment>
  <w:comment w:id="21" w:author="Kalentyev Alexey" w:date="2024-10-14T16:25:00Z" w:initials="KA">
    <w:p w14:paraId="28ECDB39" w14:textId="7786679C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FBFE855" w15:done="0"/>
  <w15:commentEx w15:paraId="7FA16DEB" w15:done="0"/>
  <w15:commentEx w15:paraId="7A691AC4" w15:paraIdParent="7FA16DEB" w15:done="0"/>
  <w15:commentEx w15:paraId="68B13AD0" w15:paraIdParent="7FA16DEB" w15:done="0"/>
  <w15:commentEx w15:paraId="2429E769" w15:done="0"/>
  <w15:commentEx w15:paraId="61609DDC" w15:done="0"/>
  <w15:commentEx w15:paraId="74622FFD" w15:done="0"/>
  <w15:commentEx w15:paraId="039805C3" w15:paraIdParent="74622FFD" w15:done="0"/>
  <w15:commentEx w15:paraId="7A41BEFC" w15:paraIdParent="74622FFD" w15:done="0"/>
  <w15:commentEx w15:paraId="7AD1D389" w15:done="0"/>
  <w15:commentEx w15:paraId="5EAD29BA" w15:paraIdParent="7AD1D389" w15:done="0"/>
  <w15:commentEx w15:paraId="28ECDB39" w15:paraIdParent="7AD1D3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89C7542" w16cex:dateUtc="2024-10-14T09:21:00Z"/>
  <w16cex:commentExtensible w16cex:durableId="1263F9F2" w16cex:dateUtc="2024-10-07T04:08:00Z"/>
  <w16cex:commentExtensible w16cex:durableId="2AB7A313" w16cex:dateUtc="2024-10-14T07:02:00Z"/>
  <w16cex:commentExtensible w16cex:durableId="31D3B8C1" w16cex:dateUtc="2024-10-14T09:24:00Z"/>
  <w16cex:commentExtensible w16cex:durableId="64CF553E" w16cex:dateUtc="2024-10-14T09:24:00Z"/>
  <w16cex:commentExtensible w16cex:durableId="3122A3D1" w16cex:dateUtc="2024-10-14T09:26:00Z"/>
  <w16cex:commentExtensible w16cex:durableId="2461E4E8" w16cex:dateUtc="2024-10-07T04:09:00Z"/>
  <w16cex:commentExtensible w16cex:durableId="2AB79F41" w16cex:dateUtc="2024-10-14T06:46:00Z"/>
  <w16cex:commentExtensible w16cex:durableId="4E2AF1A2" w16cex:dateUtc="2024-10-14T09:25:00Z"/>
  <w16cex:commentExtensible w16cex:durableId="2AB7B1FA" w16cex:dateUtc="2024-10-07T04:09:00Z"/>
  <w16cex:commentExtensible w16cex:durableId="2AB7B1F9" w16cex:dateUtc="2024-10-14T06:46:00Z"/>
  <w16cex:commentExtensible w16cex:durableId="59ACBAE3" w16cex:dateUtc="2024-10-14T09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FBFE855" w16cid:durableId="789C7542"/>
  <w16cid:commentId w16cid:paraId="7FA16DEB" w16cid:durableId="1263F9F2"/>
  <w16cid:commentId w16cid:paraId="7A691AC4" w16cid:durableId="2AB7A313"/>
  <w16cid:commentId w16cid:paraId="68B13AD0" w16cid:durableId="31D3B8C1"/>
  <w16cid:commentId w16cid:paraId="2429E769" w16cid:durableId="64CF553E"/>
  <w16cid:commentId w16cid:paraId="61609DDC" w16cid:durableId="3122A3D1"/>
  <w16cid:commentId w16cid:paraId="74622FFD" w16cid:durableId="2461E4E8"/>
  <w16cid:commentId w16cid:paraId="039805C3" w16cid:durableId="2AB79F41"/>
  <w16cid:commentId w16cid:paraId="7A41BEFC" w16cid:durableId="4E2AF1A2"/>
  <w16cid:commentId w16cid:paraId="7AD1D389" w16cid:durableId="2AB7B1FA"/>
  <w16cid:commentId w16cid:paraId="5EAD29BA" w16cid:durableId="2AB7B1F9"/>
  <w16cid:commentId w16cid:paraId="28ECDB39" w16cid:durableId="59ACBA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EB5B24" w14:textId="77777777" w:rsidR="00BD3923" w:rsidRDefault="00BD3923">
      <w:r>
        <w:separator/>
      </w:r>
    </w:p>
  </w:endnote>
  <w:endnote w:type="continuationSeparator" w:id="0">
    <w:p w14:paraId="46F1D485" w14:textId="77777777" w:rsidR="00BD3923" w:rsidRDefault="00BD3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9259986"/>
      <w:docPartObj>
        <w:docPartGallery w:val="Page Numbers (Bottom of Page)"/>
        <w:docPartUnique/>
      </w:docPartObj>
    </w:sdtPr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BC1D49" w14:textId="77777777" w:rsidR="00BD3923" w:rsidRDefault="00BD3923">
      <w:r>
        <w:separator/>
      </w:r>
    </w:p>
  </w:footnote>
  <w:footnote w:type="continuationSeparator" w:id="0">
    <w:p w14:paraId="2CFF574E" w14:textId="77777777" w:rsidR="00BD3923" w:rsidRDefault="00BD39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287293">
    <w:abstractNumId w:val="1"/>
  </w:num>
  <w:num w:numId="2" w16cid:durableId="1880818272">
    <w:abstractNumId w:val="0"/>
  </w:num>
  <w:num w:numId="3" w16cid:durableId="1952319090">
    <w:abstractNumId w:val="6"/>
  </w:num>
  <w:num w:numId="4" w16cid:durableId="1042169472">
    <w:abstractNumId w:val="5"/>
  </w:num>
  <w:num w:numId="5" w16cid:durableId="1801143343">
    <w:abstractNumId w:val="7"/>
  </w:num>
  <w:num w:numId="6" w16cid:durableId="118693884">
    <w:abstractNumId w:val="2"/>
  </w:num>
  <w:num w:numId="7" w16cid:durableId="2069766869">
    <w:abstractNumId w:val="4"/>
  </w:num>
  <w:num w:numId="8" w16cid:durableId="24153022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64F67"/>
    <w:rsid w:val="000A1830"/>
    <w:rsid w:val="000A4350"/>
    <w:rsid w:val="000A50CF"/>
    <w:rsid w:val="000B267D"/>
    <w:rsid w:val="001510C0"/>
    <w:rsid w:val="00172AE4"/>
    <w:rsid w:val="001757B6"/>
    <w:rsid w:val="00226304"/>
    <w:rsid w:val="00263578"/>
    <w:rsid w:val="002A136A"/>
    <w:rsid w:val="002B042D"/>
    <w:rsid w:val="002D5B14"/>
    <w:rsid w:val="002F627D"/>
    <w:rsid w:val="00365E35"/>
    <w:rsid w:val="00394107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E28F6"/>
    <w:rsid w:val="007024EA"/>
    <w:rsid w:val="0070572C"/>
    <w:rsid w:val="00725E4B"/>
    <w:rsid w:val="00762FBE"/>
    <w:rsid w:val="007A5A43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C7886"/>
    <w:rsid w:val="009D3229"/>
    <w:rsid w:val="00A01C58"/>
    <w:rsid w:val="00A44705"/>
    <w:rsid w:val="00A458D1"/>
    <w:rsid w:val="00A707C0"/>
    <w:rsid w:val="00A837BA"/>
    <w:rsid w:val="00A86200"/>
    <w:rsid w:val="00AE0491"/>
    <w:rsid w:val="00B14F2D"/>
    <w:rsid w:val="00B4099B"/>
    <w:rsid w:val="00B5138C"/>
    <w:rsid w:val="00B60A1C"/>
    <w:rsid w:val="00B6268A"/>
    <w:rsid w:val="00B90FCE"/>
    <w:rsid w:val="00BA3048"/>
    <w:rsid w:val="00BD3923"/>
    <w:rsid w:val="00C106C4"/>
    <w:rsid w:val="00C5306C"/>
    <w:rsid w:val="00C54B4D"/>
    <w:rsid w:val="00C64A13"/>
    <w:rsid w:val="00C752AC"/>
    <w:rsid w:val="00C921EA"/>
    <w:rsid w:val="00CA7453"/>
    <w:rsid w:val="00CB204E"/>
    <w:rsid w:val="00CD30C0"/>
    <w:rsid w:val="00CF2A4B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17</Pages>
  <Words>2141</Words>
  <Characters>12205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7</cp:revision>
  <dcterms:created xsi:type="dcterms:W3CDTF">2024-10-07T02:33:00Z</dcterms:created>
  <dcterms:modified xsi:type="dcterms:W3CDTF">2024-10-14T09:26:00Z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