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B1F540" w14:textId="77777777" w:rsidR="00780210" w:rsidRDefault="00000000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6A1A8A83" w14:textId="77777777" w:rsidR="00780210" w:rsidRDefault="00000000">
      <w:pPr>
        <w:spacing w:line="360" w:lineRule="auto"/>
        <w:jc w:val="center"/>
        <w:rPr>
          <w:rFonts w:eastAsia="Calibri"/>
          <w:color w:val="000000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</w:t>
      </w:r>
      <w:r>
        <w:rPr>
          <w:sz w:val="28"/>
          <w:szCs w:val="28"/>
        </w:rPr>
        <w:br/>
        <w:t>высшего образования</w:t>
      </w:r>
    </w:p>
    <w:p w14:paraId="1740C3F2" w14:textId="77777777" w:rsidR="00780210" w:rsidRDefault="00780210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2AA9D429" w14:textId="77777777" w:rsidR="00780210" w:rsidRDefault="00000000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03CFA0B" w14:textId="77777777" w:rsidR="00780210" w:rsidRDefault="00780210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4E5146F8" w14:textId="77777777" w:rsidR="00780210" w:rsidRDefault="00000000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1F1C832B" w14:textId="77777777" w:rsidR="00780210" w:rsidRDefault="00000000">
      <w:pPr>
        <w:pStyle w:val="ae"/>
        <w:spacing w:line="360" w:lineRule="auto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«ТАБУРЕТ»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21»</w:t>
      </w:r>
    </w:p>
    <w:p w14:paraId="23E0D1C1" w14:textId="77777777" w:rsidR="00780210" w:rsidRDefault="00000000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2DB9762" w14:textId="77777777" w:rsidR="00780210" w:rsidRDefault="00000000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0A45FAB2" w14:textId="77777777" w:rsidR="00780210" w:rsidRDefault="00000000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«Построение табурета в системе КОМПАС-3</w:t>
      </w:r>
      <w:r>
        <w:rPr>
          <w:color w:val="000000"/>
          <w:sz w:val="28"/>
          <w:szCs w:val="28"/>
          <w:lang w:val="en-US"/>
        </w:rPr>
        <w:t>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21»</w:t>
      </w:r>
    </w:p>
    <w:p w14:paraId="39AF26C0" w14:textId="77777777" w:rsidR="00780210" w:rsidRDefault="00000000">
      <w:pPr>
        <w:pStyle w:val="ae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F6E7469" w14:textId="77777777" w:rsidR="00780210" w:rsidRDefault="00000000">
      <w:pPr>
        <w:pStyle w:val="ae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1B749FC3" w14:textId="77777777" w:rsidR="00780210" w:rsidRDefault="00000000">
      <w:pPr>
        <w:pStyle w:val="ae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С.А.</w:t>
      </w:r>
    </w:p>
    <w:p w14:paraId="6421B77B" w14:textId="77777777" w:rsidR="00780210" w:rsidRDefault="00000000">
      <w:pPr>
        <w:pStyle w:val="ae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 xml:space="preserve">« 21 »   октября       </w:t>
      </w:r>
      <w:r>
        <w:rPr>
          <w:color w:val="000000"/>
          <w:sz w:val="28"/>
          <w:szCs w:val="28"/>
        </w:rPr>
        <w:t>2024 г.</w:t>
      </w:r>
    </w:p>
    <w:p w14:paraId="7C88D9FF" w14:textId="77777777" w:rsidR="00780210" w:rsidRDefault="00000000">
      <w:pPr>
        <w:pStyle w:val="ae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920168E" w14:textId="77777777" w:rsidR="00780210" w:rsidRDefault="00000000">
      <w:pPr>
        <w:pStyle w:val="ae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4F0E166F" w14:textId="77777777" w:rsidR="00780210" w:rsidRDefault="00000000">
      <w:pPr>
        <w:pStyle w:val="ae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1A3BDD69" w14:textId="77777777" w:rsidR="00780210" w:rsidRDefault="00000000">
      <w:pPr>
        <w:pStyle w:val="ae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«___»____________2024 г.</w:t>
      </w:r>
    </w:p>
    <w:p w14:paraId="2DA459FA" w14:textId="77777777" w:rsidR="00780210" w:rsidRDefault="00000000">
      <w:pPr>
        <w:spacing w:after="200" w:line="360" w:lineRule="auto"/>
        <w:jc w:val="center"/>
        <w:rPr>
          <w:color w:val="000000"/>
          <w:sz w:val="28"/>
          <w:szCs w:val="28"/>
        </w:rPr>
        <w:sectPr w:rsidR="00780210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C0F7727" w14:textId="77777777" w:rsidR="00780210" w:rsidRDefault="00000000">
      <w:pPr>
        <w:pStyle w:val="af0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E77D653" w14:textId="77777777" w:rsidR="00780210" w:rsidRDefault="00780210">
          <w:pPr>
            <w:pStyle w:val="12"/>
            <w:rPr>
              <w:sz w:val="2"/>
              <w:szCs w:val="2"/>
            </w:rPr>
          </w:pPr>
        </w:p>
        <w:p w14:paraId="067E73A8" w14:textId="77777777" w:rsidR="00780210" w:rsidRDefault="00000000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sz w:val="28"/>
              <w:szCs w:val="28"/>
              <w:lang w:eastAsia="ru-RU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  <w:hyperlink w:anchor="_Toc179185972" w:history="1">
            <w:r>
              <w:rPr>
                <w:rStyle w:val="a4"/>
                <w:sz w:val="28"/>
                <w:szCs w:val="28"/>
              </w:rPr>
              <w:t>1 ОПИСАНИЕ САПР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_Toc179185972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3C27B465" w14:textId="77777777" w:rsidR="00780210" w:rsidRDefault="00000000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sz w:val="28"/>
              <w:szCs w:val="28"/>
              <w:lang w:eastAsia="ru-RU"/>
            </w:rPr>
          </w:pPr>
          <w:hyperlink w:anchor="_Toc179185973" w:history="1">
            <w:r>
              <w:rPr>
                <w:rStyle w:val="a4"/>
                <w:sz w:val="28"/>
                <w:szCs w:val="28"/>
              </w:rPr>
              <w:t>1.1 Описание программы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_Toc179185973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5A4061A7" w14:textId="77777777" w:rsidR="00780210" w:rsidRDefault="00000000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sz w:val="28"/>
              <w:szCs w:val="28"/>
              <w:lang w:eastAsia="ru-RU"/>
            </w:rPr>
          </w:pPr>
          <w:hyperlink w:anchor="_Toc179185974" w:history="1">
            <w:r>
              <w:rPr>
                <w:rStyle w:val="a4"/>
                <w:sz w:val="28"/>
                <w:szCs w:val="28"/>
              </w:rPr>
              <w:t xml:space="preserve">1.2 Описание </w:t>
            </w:r>
            <w:r>
              <w:rPr>
                <w:rStyle w:val="a4"/>
                <w:sz w:val="28"/>
                <w:szCs w:val="28"/>
                <w:lang w:val="en-US"/>
              </w:rPr>
              <w:t>API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_Toc179185974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72EF3123" w14:textId="77777777" w:rsidR="00780210" w:rsidRDefault="00000000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sz w:val="28"/>
              <w:szCs w:val="28"/>
              <w:lang w:eastAsia="ru-RU"/>
            </w:rPr>
          </w:pPr>
          <w:hyperlink w:anchor="_Toc179185975" w:history="1">
            <w:r>
              <w:rPr>
                <w:rStyle w:val="a4"/>
                <w:sz w:val="28"/>
                <w:szCs w:val="28"/>
              </w:rPr>
              <w:t>1.3 Обзор аналогов плагина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_Toc179185975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5D3CF403" w14:textId="77777777" w:rsidR="00780210" w:rsidRDefault="00000000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sz w:val="28"/>
              <w:szCs w:val="28"/>
              <w:lang w:eastAsia="ru-RU"/>
            </w:rPr>
          </w:pPr>
          <w:hyperlink w:anchor="_Toc179185976" w:history="1">
            <w:r>
              <w:rPr>
                <w:rStyle w:val="a4"/>
                <w:sz w:val="28"/>
                <w:szCs w:val="28"/>
              </w:rPr>
              <w:t>2 ОПИСАНИЕ ПРЕДМЕТА ПРОЕКТИРОВАНИЯ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_Toc179185976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10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066A114D" w14:textId="77777777" w:rsidR="00780210" w:rsidRDefault="00000000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sz w:val="28"/>
              <w:szCs w:val="28"/>
              <w:lang w:eastAsia="ru-RU"/>
            </w:rPr>
          </w:pPr>
          <w:hyperlink w:anchor="_Toc179185977" w:history="1">
            <w:r>
              <w:rPr>
                <w:rStyle w:val="a4"/>
                <w:sz w:val="28"/>
                <w:szCs w:val="28"/>
              </w:rPr>
              <w:t>3 ПРОЕКТ СИСТЕМЫ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_Toc179185977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11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2E267444" w14:textId="77777777" w:rsidR="00780210" w:rsidRDefault="00000000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sz w:val="28"/>
              <w:szCs w:val="28"/>
              <w:lang w:eastAsia="ru-RU"/>
            </w:rPr>
          </w:pPr>
          <w:hyperlink w:anchor="_Toc179185978" w:history="1">
            <w:r>
              <w:rPr>
                <w:rStyle w:val="a4"/>
                <w:sz w:val="28"/>
                <w:szCs w:val="28"/>
              </w:rPr>
              <w:t>3.1 Диаграмма классов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_Toc179185978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11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14471E83" w14:textId="77777777" w:rsidR="00780210" w:rsidRDefault="00000000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sz w:val="28"/>
              <w:szCs w:val="28"/>
              <w:lang w:eastAsia="ru-RU"/>
            </w:rPr>
          </w:pPr>
          <w:hyperlink w:anchor="_Toc179185979" w:history="1">
            <w:r>
              <w:rPr>
                <w:rStyle w:val="a4"/>
                <w:sz w:val="28"/>
                <w:szCs w:val="28"/>
              </w:rPr>
              <w:t>3.2 Макет пользовательского интерфейса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_Toc179185979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14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076A37D9" w14:textId="77777777" w:rsidR="00780210" w:rsidRDefault="00000000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sz w:val="28"/>
              <w:szCs w:val="28"/>
              <w:lang w:eastAsia="ru-RU"/>
            </w:rPr>
          </w:pPr>
          <w:hyperlink w:anchor="_Toc179185980" w:history="1">
            <w:r>
              <w:rPr>
                <w:rStyle w:val="a4"/>
                <w:sz w:val="28"/>
                <w:szCs w:val="28"/>
              </w:rPr>
              <w:t>Список использованных источников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_Toc179185980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16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16660AD7" w14:textId="77777777" w:rsidR="00780210" w:rsidRDefault="00000000">
          <w:pPr>
            <w:spacing w:line="360" w:lineRule="auto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A0A1CF4" w14:textId="77777777" w:rsidR="00780210" w:rsidRDefault="00780210">
      <w:pPr>
        <w:pStyle w:val="af0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6368FD31" w14:textId="77777777" w:rsidR="00780210" w:rsidRDefault="00780210">
      <w:pPr>
        <w:pStyle w:val="af0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444393E3" w14:textId="77777777" w:rsidR="00780210" w:rsidRDefault="00780210">
      <w:pPr>
        <w:pStyle w:val="af0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1AC80614" w14:textId="77777777" w:rsidR="00780210" w:rsidRDefault="00000000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3339A24" w14:textId="77777777" w:rsidR="00780210" w:rsidRDefault="00000000">
      <w:pPr>
        <w:pStyle w:val="1"/>
      </w:pPr>
      <w:bookmarkStart w:id="1" w:name="_Toc179185972"/>
      <w:r>
        <w:lastRenderedPageBreak/>
        <w:t>1 ОПИСАНИЕ САПР</w:t>
      </w:r>
      <w:bookmarkEnd w:id="1"/>
    </w:p>
    <w:p w14:paraId="41BA59B7" w14:textId="77777777" w:rsidR="00780210" w:rsidRDefault="00780210">
      <w:pPr>
        <w:pStyle w:val="af0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0948C8C9" w14:textId="77777777" w:rsidR="00780210" w:rsidRDefault="00000000">
      <w:pPr>
        <w:pStyle w:val="2"/>
      </w:pPr>
      <w:bookmarkStart w:id="2" w:name="_Toc179185973"/>
      <w:r>
        <w:t>1.1 Описание программы</w:t>
      </w:r>
      <w:bookmarkEnd w:id="2"/>
    </w:p>
    <w:p w14:paraId="632DE2EA" w14:textId="77777777" w:rsidR="00780210" w:rsidRDefault="00780210">
      <w:pPr>
        <w:pStyle w:val="af0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B7CEB37" w14:textId="77777777" w:rsidR="00780210" w:rsidRDefault="00000000">
      <w:pPr>
        <w:pStyle w:val="af0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b/>
          <w:bCs/>
          <w:sz w:val="28"/>
        </w:rPr>
        <w:tab/>
        <w:t>«</w:t>
      </w:r>
      <w:r>
        <w:rPr>
          <w:sz w:val="28"/>
        </w:rPr>
        <w:t xml:space="preserve">Компас» — это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документы. «Компас» выпускается в нескольких редакциях: «Компас-График», «Компас-Строитель», «Компас-3D», «Компас-3D LT», «Компас-3D Home». </w:t>
      </w:r>
    </w:p>
    <w:p w14:paraId="39A6212D" w14:textId="77777777" w:rsidR="00780210" w:rsidRDefault="00000000">
      <w:pPr>
        <w:pStyle w:val="af0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  <w:t xml:space="preserve">Система «Компас-3D» предназначена для создания трёхмерных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</w:t>
      </w:r>
    </w:p>
    <w:p w14:paraId="0E4B04AA" w14:textId="77777777" w:rsidR="00780210" w:rsidRDefault="00000000">
      <w:pPr>
        <w:pStyle w:val="af0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6EFE96D1" w14:textId="77777777" w:rsidR="00780210" w:rsidRDefault="00000000">
      <w:pPr>
        <w:pStyle w:val="af0"/>
        <w:tabs>
          <w:tab w:val="left" w:pos="0"/>
        </w:tabs>
        <w:spacing w:line="360" w:lineRule="auto"/>
        <w:ind w:right="-51"/>
        <w:rPr>
          <w:sz w:val="28"/>
        </w:rPr>
      </w:pPr>
      <w:r>
        <w:rPr>
          <w:sz w:val="28"/>
        </w:rPr>
        <w:t>Компас 3</w:t>
      </w:r>
      <w:r>
        <w:rPr>
          <w:sz w:val="28"/>
          <w:lang w:val="en-US"/>
        </w:rPr>
        <w:t>D</w:t>
      </w:r>
      <w:r>
        <w:rPr>
          <w:sz w:val="28"/>
        </w:rPr>
        <w:t xml:space="preserve"> имеет множество прямых аналогов на рынке, среди них </w:t>
      </w:r>
    </w:p>
    <w:p w14:paraId="172DA181" w14:textId="77777777" w:rsidR="00780210" w:rsidRDefault="00000000">
      <w:pPr>
        <w:pStyle w:val="af0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 xml:space="preserve">встречаются </w:t>
      </w:r>
      <w:r>
        <w:rPr>
          <w:sz w:val="28"/>
          <w:lang w:val="en-US"/>
        </w:rPr>
        <w:t>Autodesk</w:t>
      </w:r>
      <w:r>
        <w:rPr>
          <w:sz w:val="28"/>
        </w:rPr>
        <w:t xml:space="preserve"> </w:t>
      </w:r>
      <w:r>
        <w:rPr>
          <w:sz w:val="28"/>
          <w:lang w:val="en-US"/>
        </w:rPr>
        <w:t>Inventor</w:t>
      </w:r>
      <w:r>
        <w:rPr>
          <w:sz w:val="28"/>
        </w:rPr>
        <w:t xml:space="preserve">, </w:t>
      </w:r>
      <w:r>
        <w:rPr>
          <w:sz w:val="28"/>
          <w:lang w:val="en-US"/>
        </w:rPr>
        <w:t>SOLIDWORKS</w:t>
      </w:r>
      <w:r>
        <w:rPr>
          <w:sz w:val="28"/>
        </w:rPr>
        <w:t xml:space="preserve"> и другие.</w:t>
      </w:r>
    </w:p>
    <w:p w14:paraId="650474D3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В рамках дисциплины выбор данной САПР объясняется наличием описания </w:t>
      </w:r>
      <w:r>
        <w:rPr>
          <w:sz w:val="28"/>
          <w:lang w:val="en-US"/>
        </w:rPr>
        <w:t>API</w:t>
      </w:r>
      <w:r>
        <w:rPr>
          <w:sz w:val="28"/>
        </w:rPr>
        <w:t xml:space="preserve"> на русском языке и доступность учебной версии САПР без необходимости получать одобрения от компании.</w:t>
      </w:r>
    </w:p>
    <w:p w14:paraId="3E37EE92" w14:textId="77777777" w:rsidR="00780210" w:rsidRDefault="00780210">
      <w:pPr>
        <w:pStyle w:val="af0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AB8FD99" w14:textId="77777777" w:rsidR="00780210" w:rsidRDefault="00780210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6B58711A" w14:textId="77777777" w:rsidR="00780210" w:rsidRDefault="00780210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4F511A51" w14:textId="77777777" w:rsidR="00780210" w:rsidRDefault="00000000">
      <w:pPr>
        <w:pStyle w:val="2"/>
      </w:pPr>
      <w:bookmarkStart w:id="3" w:name="_Toc179185974"/>
      <w:r>
        <w:lastRenderedPageBreak/>
        <w:t xml:space="preserve">1.2 Описание </w:t>
      </w:r>
      <w:r>
        <w:rPr>
          <w:lang w:val="en-US"/>
        </w:rPr>
        <w:t>API</w:t>
      </w:r>
      <w:bookmarkEnd w:id="3"/>
    </w:p>
    <w:p w14:paraId="32BFC092" w14:textId="77777777" w:rsidR="00780210" w:rsidRDefault="00780210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92A51CD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API (англ. </w:t>
      </w:r>
      <w:proofErr w:type="spellStart"/>
      <w:r>
        <w:rPr>
          <w:sz w:val="28"/>
        </w:rPr>
        <w:t>application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programming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interface</w:t>
      </w:r>
      <w:proofErr w:type="spellEnd"/>
      <w:r>
        <w:rPr>
          <w:sz w:val="28"/>
        </w:rPr>
        <w:t xml:space="preserve">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взаимодействия происходят с помощью функций, классов, методов, структур, а иногда констант одной программы, к которой обращаются другие. Это основной принцип работы API. [2]</w:t>
      </w:r>
    </w:p>
    <w:p w14:paraId="04BCD2CB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В «Компас-3</w:t>
      </w:r>
      <w:r>
        <w:rPr>
          <w:sz w:val="28"/>
          <w:lang w:val="en-US"/>
        </w:rPr>
        <w:t>D</w:t>
      </w:r>
      <w:r>
        <w:rPr>
          <w:sz w:val="28"/>
        </w:rPr>
        <w:t xml:space="preserve">» на данный момент существуют </w:t>
      </w:r>
      <w:r>
        <w:rPr>
          <w:sz w:val="28"/>
          <w:lang w:val="en-US"/>
        </w:rPr>
        <w:t>API</w:t>
      </w:r>
      <w:r>
        <w:rPr>
          <w:sz w:val="28"/>
        </w:rPr>
        <w:t xml:space="preserve"> двух версий: </w:t>
      </w:r>
      <w:r>
        <w:rPr>
          <w:sz w:val="28"/>
          <w:lang w:val="en-US"/>
        </w:rPr>
        <w:t>API</w:t>
      </w:r>
      <w:r>
        <w:rPr>
          <w:sz w:val="28"/>
        </w:rPr>
        <w:t xml:space="preserve"> 5 и </w:t>
      </w:r>
      <w:r>
        <w:rPr>
          <w:sz w:val="28"/>
          <w:lang w:val="en-US"/>
        </w:rPr>
        <w:t>API</w:t>
      </w:r>
      <w:r>
        <w:rPr>
          <w:sz w:val="28"/>
        </w:rPr>
        <w:t xml:space="preserve"> 7. Можно ошибочно подумать, что </w:t>
      </w:r>
      <w:r>
        <w:rPr>
          <w:sz w:val="28"/>
          <w:lang w:val="en-US"/>
        </w:rPr>
        <w:t>API</w:t>
      </w:r>
      <w:r>
        <w:rPr>
          <w:sz w:val="28"/>
        </w:rPr>
        <w:t xml:space="preserve"> 7 – это усовершенствованный и более новый вариант программных интерфейсов пятой версии. Но на самом деле обе версии реализуют различные функции системы и взаимно дополняют друг друга. Отсюда,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>
        <w:rPr>
          <w:sz w:val="28"/>
          <w:lang w:val="en-US"/>
        </w:rPr>
        <w:t>API</w:t>
      </w:r>
      <w:r>
        <w:rPr>
          <w:sz w:val="28"/>
        </w:rPr>
        <w:t xml:space="preserve"> 5. </w:t>
      </w:r>
    </w:p>
    <w:p w14:paraId="0583151D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Главным интерфейсом API системы «Компас-3</w:t>
      </w:r>
      <w:r>
        <w:rPr>
          <w:sz w:val="28"/>
          <w:lang w:val="en-US"/>
        </w:rPr>
        <w:t>D</w:t>
      </w:r>
      <w:r>
        <w:rPr>
          <w:sz w:val="28"/>
        </w:rPr>
        <w:t xml:space="preserve">» является </w:t>
      </w:r>
      <w:proofErr w:type="spellStart"/>
      <w:r>
        <w:rPr>
          <w:sz w:val="28"/>
        </w:rPr>
        <w:t>KompasObject</w:t>
      </w:r>
      <w:proofErr w:type="spellEnd"/>
      <w:r>
        <w:rPr>
          <w:sz w:val="28"/>
        </w:rPr>
        <w:t xml:space="preserve">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</w:t>
      </w:r>
    </w:p>
    <w:p w14:paraId="5203914A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Графические документы имеют собственный интерфейс – ksDocument3D, со своими специфическими свойствами и методами. Свойства этого интерфейса позволяют динамически управлять настройками любого трехмерного документа системы из модуля пользователя. </w:t>
      </w:r>
    </w:p>
    <w:p w14:paraId="0C2B01AE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ksPart</w:t>
      </w:r>
      <w:proofErr w:type="spellEnd"/>
      <w:r>
        <w:rPr>
          <w:sz w:val="28"/>
        </w:rPr>
        <w:t xml:space="preserve"> – интерфейс детали или компонента сборки. Свойства и методы этого интерфейса (часть из которых приведена в табл. 6.4 и табл. 6.5)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 [3]</w:t>
      </w:r>
    </w:p>
    <w:p w14:paraId="1FB67AC7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Основные свойства и методы интерфейсов </w:t>
      </w:r>
      <w:proofErr w:type="spellStart"/>
      <w:r>
        <w:rPr>
          <w:sz w:val="28"/>
        </w:rPr>
        <w:t>KompasObject</w:t>
      </w:r>
      <w:proofErr w:type="spellEnd"/>
      <w:r>
        <w:rPr>
          <w:sz w:val="28"/>
        </w:rPr>
        <w:t xml:space="preserve">, ksDocument3D </w:t>
      </w:r>
      <w:r>
        <w:rPr>
          <w:sz w:val="28"/>
        </w:rPr>
        <w:lastRenderedPageBreak/>
        <w:t xml:space="preserve">и </w:t>
      </w:r>
      <w:proofErr w:type="spellStart"/>
      <w:r>
        <w:rPr>
          <w:sz w:val="28"/>
        </w:rPr>
        <w:t>ksPart</w:t>
      </w:r>
      <w:proofErr w:type="spellEnd"/>
      <w:r>
        <w:rPr>
          <w:sz w:val="28"/>
        </w:rPr>
        <w:t xml:space="preserve"> представлены в таблицах 1.1-1.5. [4]</w:t>
      </w:r>
    </w:p>
    <w:p w14:paraId="47A3D31D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1.1 – Используемые методы интерфейса </w:t>
      </w:r>
      <w:proofErr w:type="spellStart"/>
      <w:r>
        <w:rPr>
          <w:sz w:val="28"/>
        </w:rPr>
        <w:t>KompasObject</w:t>
      </w:r>
      <w:proofErr w:type="spellEnd"/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2953"/>
        <w:gridCol w:w="2702"/>
        <w:gridCol w:w="3693"/>
      </w:tblGrid>
      <w:tr w:rsidR="00780210" w14:paraId="6A7CBA42" w14:textId="77777777">
        <w:trPr>
          <w:jc w:val="center"/>
        </w:trPr>
        <w:tc>
          <w:tcPr>
            <w:tcW w:w="0" w:type="auto"/>
          </w:tcPr>
          <w:p w14:paraId="60233D7E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2E1B6CF8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6D30215C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80210" w14:paraId="18D5E64F" w14:textId="77777777">
        <w:trPr>
          <w:jc w:val="center"/>
        </w:trPr>
        <w:tc>
          <w:tcPr>
            <w:tcW w:w="0" w:type="auto"/>
          </w:tcPr>
          <w:p w14:paraId="4E026F49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Document3D</w:t>
            </w:r>
            <w:r>
              <w:rPr>
                <w:sz w:val="28"/>
                <w:szCs w:val="28"/>
              </w:rPr>
              <w:t>()</w:t>
            </w:r>
          </w:p>
        </w:tc>
        <w:tc>
          <w:tcPr>
            <w:tcW w:w="0" w:type="auto"/>
          </w:tcPr>
          <w:p w14:paraId="58073F0D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Указатель на интерфейс трехмерного документа</w:t>
            </w:r>
          </w:p>
        </w:tc>
        <w:tc>
          <w:tcPr>
            <w:tcW w:w="0" w:type="auto"/>
          </w:tcPr>
          <w:p w14:paraId="290AA7D9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Дает возможность получить ссылку на интерфейс трехмерного документа (детали или сборки)</w:t>
            </w:r>
          </w:p>
        </w:tc>
      </w:tr>
      <w:tr w:rsidR="00780210" w14:paraId="4CF9DD79" w14:textId="77777777">
        <w:trPr>
          <w:jc w:val="center"/>
        </w:trPr>
        <w:tc>
          <w:tcPr>
            <w:tcW w:w="0" w:type="auto"/>
          </w:tcPr>
          <w:p w14:paraId="60F11A32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D</w:t>
            </w:r>
            <w:r>
              <w:rPr>
                <w:sz w:val="28"/>
                <w:szCs w:val="28"/>
              </w:rPr>
              <w:t>()</w:t>
            </w:r>
          </w:p>
        </w:tc>
        <w:tc>
          <w:tcPr>
            <w:tcW w:w="0" w:type="auto"/>
          </w:tcPr>
          <w:p w14:paraId="7DF9EC40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Указатель на интерфейс графического документа</w:t>
            </w:r>
          </w:p>
        </w:tc>
        <w:tc>
          <w:tcPr>
            <w:tcW w:w="0" w:type="auto"/>
          </w:tcPr>
          <w:p w14:paraId="77E951F3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Дает возможность получить ссылку на интерфейс графического документа (чертежа или фрагмента)</w:t>
            </w:r>
          </w:p>
        </w:tc>
      </w:tr>
      <w:tr w:rsidR="00780210" w14:paraId="721685C2" w14:textId="77777777">
        <w:trPr>
          <w:jc w:val="center"/>
        </w:trPr>
        <w:tc>
          <w:tcPr>
            <w:tcW w:w="0" w:type="auto"/>
          </w:tcPr>
          <w:p w14:paraId="28B25116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  <w:lang w:eastAsia="ru-RU"/>
              </w:rPr>
              <w:t>ActivateControllerAPI</w:t>
            </w:r>
            <w:proofErr w:type="spellEnd"/>
            <w:r>
              <w:rPr>
                <w:color w:val="000000" w:themeColor="text1"/>
                <w:sz w:val="28"/>
                <w:szCs w:val="28"/>
                <w:lang w:eastAsia="ru-RU"/>
              </w:rPr>
              <w:t>()</w:t>
            </w:r>
          </w:p>
        </w:tc>
        <w:tc>
          <w:tcPr>
            <w:tcW w:w="0" w:type="auto"/>
          </w:tcPr>
          <w:p w14:paraId="5BE7031D" w14:textId="77777777" w:rsidR="00780210" w:rsidRDefault="0078021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14:paraId="486F54D7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контроллера </w:t>
            </w:r>
            <w:r>
              <w:rPr>
                <w:sz w:val="28"/>
                <w:szCs w:val="28"/>
                <w:lang w:val="en-US"/>
              </w:rPr>
              <w:t>API</w:t>
            </w:r>
          </w:p>
        </w:tc>
      </w:tr>
      <w:tr w:rsidR="00780210" w14:paraId="5F2EAAA8" w14:textId="77777777">
        <w:trPr>
          <w:jc w:val="center"/>
        </w:trPr>
        <w:tc>
          <w:tcPr>
            <w:tcW w:w="0" w:type="auto"/>
          </w:tcPr>
          <w:p w14:paraId="65165285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Quit()</w:t>
            </w:r>
          </w:p>
        </w:tc>
        <w:tc>
          <w:tcPr>
            <w:tcW w:w="0" w:type="auto"/>
          </w:tcPr>
          <w:p w14:paraId="5BDB4D45" w14:textId="77777777" w:rsidR="00780210" w:rsidRDefault="0078021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730335A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Закрывает «Компас-3D»</w:t>
            </w:r>
          </w:p>
        </w:tc>
      </w:tr>
    </w:tbl>
    <w:p w14:paraId="7491EAE2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8054196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1.2 </w:t>
      </w:r>
      <w:r>
        <w:rPr>
          <w:sz w:val="28"/>
        </w:rPr>
        <w:t>–</w:t>
      </w:r>
      <w:r>
        <w:rPr>
          <w:sz w:val="28"/>
          <w:szCs w:val="28"/>
        </w:rPr>
        <w:t xml:space="preserve"> Используемые свойства интерфейса ksDocument3D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2197"/>
        <w:gridCol w:w="1978"/>
        <w:gridCol w:w="5173"/>
      </w:tblGrid>
      <w:tr w:rsidR="00780210" w14:paraId="35B0805F" w14:textId="77777777">
        <w:trPr>
          <w:jc w:val="center"/>
        </w:trPr>
        <w:tc>
          <w:tcPr>
            <w:tcW w:w="1175" w:type="pct"/>
          </w:tcPr>
          <w:p w14:paraId="279AFAA9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058" w:type="pct"/>
          </w:tcPr>
          <w:p w14:paraId="7F8EE874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767" w:type="pct"/>
          </w:tcPr>
          <w:p w14:paraId="287899C9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80210" w14:paraId="1EF434E4" w14:textId="77777777">
        <w:trPr>
          <w:jc w:val="center"/>
        </w:trPr>
        <w:tc>
          <w:tcPr>
            <w:tcW w:w="1175" w:type="pct"/>
          </w:tcPr>
          <w:p w14:paraId="4F3999DF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fileName</w:t>
            </w:r>
            <w:proofErr w:type="spellEnd"/>
          </w:p>
        </w:tc>
        <w:tc>
          <w:tcPr>
            <w:tcW w:w="1058" w:type="pct"/>
          </w:tcPr>
          <w:p w14:paraId="6FD0E649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WideString</w:t>
            </w:r>
            <w:proofErr w:type="spellEnd"/>
          </w:p>
        </w:tc>
        <w:tc>
          <w:tcPr>
            <w:tcW w:w="2767" w:type="pct"/>
          </w:tcPr>
          <w:p w14:paraId="3C1F7C66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файла документа модели</w:t>
            </w:r>
          </w:p>
        </w:tc>
      </w:tr>
      <w:tr w:rsidR="00780210" w14:paraId="7DF0082C" w14:textId="77777777">
        <w:trPr>
          <w:jc w:val="center"/>
        </w:trPr>
        <w:tc>
          <w:tcPr>
            <w:tcW w:w="1175" w:type="pct"/>
          </w:tcPr>
          <w:p w14:paraId="199DCE85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invisibleMode</w:t>
            </w:r>
            <w:proofErr w:type="spellEnd"/>
          </w:p>
        </w:tc>
        <w:tc>
          <w:tcPr>
            <w:tcW w:w="1058" w:type="pct"/>
          </w:tcPr>
          <w:p w14:paraId="560886ED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2767" w:type="pct"/>
          </w:tcPr>
          <w:p w14:paraId="202D1E4C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Режим редактирования документа</w:t>
            </w:r>
          </w:p>
        </w:tc>
      </w:tr>
    </w:tbl>
    <w:p w14:paraId="2EC14791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AEAA43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AE92034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125FA9B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E3A700F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D3814ED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E001E7E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B24C0D9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4BE05DB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89E694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00BBE2A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F96A908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0B1A560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7E78006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1.3 – Используемые методы интерфейса </w:t>
      </w:r>
      <w:r>
        <w:rPr>
          <w:sz w:val="28"/>
          <w:szCs w:val="28"/>
        </w:rPr>
        <w:t>ksDocument3D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876"/>
        <w:gridCol w:w="2652"/>
        <w:gridCol w:w="2335"/>
        <w:gridCol w:w="2485"/>
      </w:tblGrid>
      <w:tr w:rsidR="00780210" w14:paraId="4BEF3393" w14:textId="77777777">
        <w:tc>
          <w:tcPr>
            <w:tcW w:w="1003" w:type="pct"/>
          </w:tcPr>
          <w:p w14:paraId="172732FC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418" w:type="pct"/>
          </w:tcPr>
          <w:p w14:paraId="55DBA7FD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249" w:type="pct"/>
          </w:tcPr>
          <w:p w14:paraId="66C888D2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329" w:type="pct"/>
          </w:tcPr>
          <w:p w14:paraId="3635E06B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80210" w14:paraId="4BDD9465" w14:textId="77777777">
        <w:tc>
          <w:tcPr>
            <w:tcW w:w="1003" w:type="pct"/>
          </w:tcPr>
          <w:p w14:paraId="329A6BEA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Close()</w:t>
            </w:r>
          </w:p>
        </w:tc>
        <w:tc>
          <w:tcPr>
            <w:tcW w:w="1418" w:type="pct"/>
          </w:tcPr>
          <w:p w14:paraId="692ABDDB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249" w:type="pct"/>
          </w:tcPr>
          <w:p w14:paraId="27C27033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 – в случае успешного завершения)</w:t>
            </w:r>
          </w:p>
        </w:tc>
        <w:tc>
          <w:tcPr>
            <w:tcW w:w="1329" w:type="pct"/>
          </w:tcPr>
          <w:p w14:paraId="69570EBF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закрыть документ</w:t>
            </w:r>
          </w:p>
        </w:tc>
      </w:tr>
      <w:tr w:rsidR="00780210" w14:paraId="65A42E3E" w14:textId="77777777">
        <w:tc>
          <w:tcPr>
            <w:tcW w:w="1003" w:type="pct"/>
          </w:tcPr>
          <w:p w14:paraId="0E92CCD2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Create(bool invisible, bool _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418" w:type="pct"/>
          </w:tcPr>
          <w:p w14:paraId="42826BDF" w14:textId="77777777" w:rsidR="00780210" w:rsidRDefault="00000000">
            <w:pPr>
              <w:spacing w:line="276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invisible</w:t>
            </w:r>
            <w:proofErr w:type="spellEnd"/>
            <w:r>
              <w:rPr>
                <w:sz w:val="28"/>
                <w:szCs w:val="28"/>
              </w:rPr>
              <w:t xml:space="preserve"> – признак режима редактирования документа</w:t>
            </w:r>
          </w:p>
          <w:p w14:paraId="20711DDC" w14:textId="77777777" w:rsidR="00780210" w:rsidRDefault="0000000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(TRUE – невидимый режим,</w:t>
            </w:r>
          </w:p>
          <w:p w14:paraId="2E933E37" w14:textId="77777777" w:rsidR="00780210" w:rsidRDefault="0000000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 – видимый режим),</w:t>
            </w:r>
          </w:p>
          <w:p w14:paraId="61C68DC8" w14:textId="77777777" w:rsidR="00780210" w:rsidRDefault="00000000">
            <w:pPr>
              <w:spacing w:line="276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typeDoc</w:t>
            </w:r>
            <w:proofErr w:type="spellEnd"/>
            <w:r>
              <w:rPr>
                <w:sz w:val="28"/>
                <w:szCs w:val="28"/>
              </w:rPr>
              <w:t xml:space="preserve"> – тип документа</w:t>
            </w:r>
          </w:p>
          <w:p w14:paraId="193A2EA4" w14:textId="77777777" w:rsidR="00780210" w:rsidRDefault="0000000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(TRUE – деталь,</w:t>
            </w:r>
          </w:p>
          <w:p w14:paraId="681BFC27" w14:textId="77777777" w:rsidR="00780210" w:rsidRDefault="0000000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 – сборка)</w:t>
            </w:r>
          </w:p>
          <w:p w14:paraId="30C85DDF" w14:textId="77777777" w:rsidR="00780210" w:rsidRDefault="0078021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49" w:type="pct"/>
          </w:tcPr>
          <w:p w14:paraId="11C5F5BA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 – в случае успешного завершения</w:t>
            </w:r>
          </w:p>
        </w:tc>
        <w:tc>
          <w:tcPr>
            <w:tcW w:w="1329" w:type="pct"/>
          </w:tcPr>
          <w:p w14:paraId="72709F82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Дает возможность создать пустой документ (деталь или сборку)</w:t>
            </w:r>
          </w:p>
        </w:tc>
      </w:tr>
    </w:tbl>
    <w:p w14:paraId="1006BA90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434415F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1.4 </w:t>
      </w:r>
      <w:r>
        <w:rPr>
          <w:sz w:val="28"/>
        </w:rPr>
        <w:t>–</w:t>
      </w:r>
      <w:r>
        <w:rPr>
          <w:sz w:val="28"/>
          <w:szCs w:val="28"/>
        </w:rPr>
        <w:t xml:space="preserve"> Используемые свойства интерфейса </w:t>
      </w:r>
      <w:proofErr w:type="spellStart"/>
      <w:r>
        <w:rPr>
          <w:sz w:val="28"/>
        </w:rPr>
        <w:t>ksPart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410"/>
        <w:gridCol w:w="1604"/>
        <w:gridCol w:w="5334"/>
      </w:tblGrid>
      <w:tr w:rsidR="00780210" w14:paraId="27B3DD35" w14:textId="77777777">
        <w:tc>
          <w:tcPr>
            <w:tcW w:w="1289" w:type="pct"/>
          </w:tcPr>
          <w:p w14:paraId="63BC7E73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858" w:type="pct"/>
          </w:tcPr>
          <w:p w14:paraId="514BF0AC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854" w:type="pct"/>
          </w:tcPr>
          <w:p w14:paraId="695CC9BA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80210" w14:paraId="5988C614" w14:textId="77777777">
        <w:tc>
          <w:tcPr>
            <w:tcW w:w="1289" w:type="pct"/>
          </w:tcPr>
          <w:p w14:paraId="3A39FEAA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fileName</w:t>
            </w:r>
            <w:proofErr w:type="spellEnd"/>
          </w:p>
        </w:tc>
        <w:tc>
          <w:tcPr>
            <w:tcW w:w="858" w:type="pct"/>
          </w:tcPr>
          <w:p w14:paraId="5DEB9360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WideString</w:t>
            </w:r>
            <w:proofErr w:type="spellEnd"/>
          </w:p>
        </w:tc>
        <w:tc>
          <w:tcPr>
            <w:tcW w:w="2854" w:type="pct"/>
          </w:tcPr>
          <w:p w14:paraId="3181BEFD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файла, из которого вставлен документ</w:t>
            </w:r>
          </w:p>
        </w:tc>
      </w:tr>
      <w:tr w:rsidR="00780210" w14:paraId="15640B5F" w14:textId="77777777">
        <w:tc>
          <w:tcPr>
            <w:tcW w:w="1289" w:type="pct"/>
          </w:tcPr>
          <w:p w14:paraId="6F23C2C2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hidden</w:t>
            </w:r>
          </w:p>
        </w:tc>
        <w:tc>
          <w:tcPr>
            <w:tcW w:w="858" w:type="pct"/>
          </w:tcPr>
          <w:p w14:paraId="49F36FFB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2854" w:type="pct"/>
          </w:tcPr>
          <w:p w14:paraId="1B1BD26B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Задает зависимость документа (скрыт или нет)</w:t>
            </w:r>
          </w:p>
        </w:tc>
      </w:tr>
      <w:tr w:rsidR="00780210" w14:paraId="13E0C036" w14:textId="77777777">
        <w:tc>
          <w:tcPr>
            <w:tcW w:w="1289" w:type="pct"/>
          </w:tcPr>
          <w:p w14:paraId="1464887E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standartComponent</w:t>
            </w:r>
            <w:proofErr w:type="spellEnd"/>
          </w:p>
        </w:tc>
        <w:tc>
          <w:tcPr>
            <w:tcW w:w="858" w:type="pct"/>
          </w:tcPr>
          <w:p w14:paraId="6FD4FA8D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2854" w:type="pct"/>
          </w:tcPr>
          <w:p w14:paraId="589CD694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Определяет, является ли данный компонент стандартным </w:t>
            </w:r>
          </w:p>
        </w:tc>
      </w:tr>
    </w:tbl>
    <w:p w14:paraId="595140C1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A356EB0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231346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9411A73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34766B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CCCFC01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9E4527D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FE1F46D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1.5 – Используемые методы интерфейса </w:t>
      </w:r>
      <w:proofErr w:type="spellStart"/>
      <w:r>
        <w:rPr>
          <w:sz w:val="28"/>
        </w:rPr>
        <w:t>ksPart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77"/>
        <w:gridCol w:w="2648"/>
        <w:gridCol w:w="2307"/>
        <w:gridCol w:w="2616"/>
      </w:tblGrid>
      <w:tr w:rsidR="00780210" w14:paraId="0BB46B8F" w14:textId="77777777">
        <w:tc>
          <w:tcPr>
            <w:tcW w:w="950" w:type="pct"/>
          </w:tcPr>
          <w:p w14:paraId="2A6AE0ED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416" w:type="pct"/>
          </w:tcPr>
          <w:p w14:paraId="6143AA14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234" w:type="pct"/>
          </w:tcPr>
          <w:p w14:paraId="7BE0B421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399" w:type="pct"/>
          </w:tcPr>
          <w:p w14:paraId="766B4148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80210" w14:paraId="28CEAF4F" w14:textId="77777777">
        <w:tc>
          <w:tcPr>
            <w:tcW w:w="950" w:type="pct"/>
          </w:tcPr>
          <w:p w14:paraId="238EFEEE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BatangChe"/>
                <w:sz w:val="28"/>
                <w:szCs w:val="28"/>
              </w:rPr>
              <w:t>GetPart</w:t>
            </w:r>
            <w:proofErr w:type="spellEnd"/>
            <w:r>
              <w:rPr>
                <w:rFonts w:eastAsia="BatangChe"/>
                <w:sz w:val="28"/>
                <w:szCs w:val="28"/>
              </w:rPr>
              <w:t>(</w:t>
            </w:r>
            <w:proofErr w:type="spellStart"/>
            <w:r>
              <w:rPr>
                <w:rFonts w:eastAsia="BatangChe"/>
                <w:sz w:val="28"/>
                <w:szCs w:val="28"/>
              </w:rPr>
              <w:t>int</w:t>
            </w:r>
            <w:proofErr w:type="spellEnd"/>
            <w:r>
              <w:rPr>
                <w:rFonts w:eastAsia="BatangChe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BatangChe"/>
                <w:sz w:val="28"/>
                <w:szCs w:val="28"/>
              </w:rPr>
              <w:t>type</w:t>
            </w:r>
            <w:proofErr w:type="spellEnd"/>
            <w:r>
              <w:rPr>
                <w:rFonts w:eastAsia="BatangChe"/>
                <w:sz w:val="28"/>
                <w:szCs w:val="28"/>
              </w:rPr>
              <w:t>)</w:t>
            </w:r>
          </w:p>
        </w:tc>
        <w:tc>
          <w:tcPr>
            <w:tcW w:w="1416" w:type="pct"/>
          </w:tcPr>
          <w:p w14:paraId="3FD6A9DB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eastAsia="BatangChe"/>
                <w:sz w:val="28"/>
                <w:szCs w:val="28"/>
              </w:rPr>
              <w:t>type</w:t>
            </w:r>
            <w:proofErr w:type="spellEnd"/>
            <w:r>
              <w:rPr>
                <w:rFonts w:eastAsia="BatangChe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234" w:type="pct"/>
          </w:tcPr>
          <w:p w14:paraId="5533C95B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Указатель на интерфейс компонента </w:t>
            </w:r>
            <w:proofErr w:type="spellStart"/>
            <w:r>
              <w:rPr>
                <w:sz w:val="28"/>
                <w:szCs w:val="28"/>
              </w:rPr>
              <w:t>ksPart</w:t>
            </w:r>
            <w:proofErr w:type="spellEnd"/>
          </w:p>
          <w:p w14:paraId="7C9FCB11" w14:textId="77777777" w:rsidR="00780210" w:rsidRDefault="00780210">
            <w:pPr>
              <w:rPr>
                <w:sz w:val="28"/>
                <w:szCs w:val="28"/>
              </w:rPr>
            </w:pPr>
          </w:p>
          <w:p w14:paraId="293F15A5" w14:textId="77777777" w:rsidR="00780210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399" w:type="pct"/>
          </w:tcPr>
          <w:p w14:paraId="742E21AC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780210" w14:paraId="7DD11E7E" w14:textId="77777777">
        <w:tc>
          <w:tcPr>
            <w:tcW w:w="950" w:type="pct"/>
          </w:tcPr>
          <w:p w14:paraId="1C282BDD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SetPlacement</w:t>
            </w:r>
            <w:proofErr w:type="spellEnd"/>
          </w:p>
        </w:tc>
        <w:tc>
          <w:tcPr>
            <w:tcW w:w="1416" w:type="pct"/>
          </w:tcPr>
          <w:p w14:paraId="77FEABA2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X, Y – координаты объекта,</w:t>
            </w:r>
          </w:p>
          <w:p w14:paraId="0DBB60C9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Angle</w:t>
            </w:r>
            <w:proofErr w:type="spellEnd"/>
            <w:r>
              <w:rPr>
                <w:sz w:val="28"/>
                <w:szCs w:val="28"/>
              </w:rPr>
              <w:t xml:space="preserve"> – угол поворота объекта,</w:t>
            </w:r>
          </w:p>
          <w:p w14:paraId="4DBBDA06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MirrorSymmetry</w:t>
            </w:r>
            <w:proofErr w:type="spellEnd"/>
            <w:r>
              <w:rPr>
                <w:sz w:val="28"/>
                <w:szCs w:val="28"/>
              </w:rPr>
              <w:t xml:space="preserve"> – признак зеркальной симметрии объекта.</w:t>
            </w:r>
          </w:p>
        </w:tc>
        <w:tc>
          <w:tcPr>
            <w:tcW w:w="1234" w:type="pct"/>
          </w:tcPr>
          <w:p w14:paraId="55E2C8B8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 – в случае успешного завершения,</w:t>
            </w:r>
          </w:p>
          <w:p w14:paraId="3AA8061A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 – в случае неудачи.</w:t>
            </w:r>
          </w:p>
        </w:tc>
        <w:tc>
          <w:tcPr>
            <w:tcW w:w="1399" w:type="pct"/>
          </w:tcPr>
          <w:p w14:paraId="5AFED8D4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</w:tbl>
    <w:p w14:paraId="2294E67E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F023C07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Для подключения и работы с API на C# потребуется выполнить ряд </w:t>
      </w:r>
    </w:p>
    <w:p w14:paraId="13C5C8A4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>следующих действий:</w:t>
      </w:r>
    </w:p>
    <w:p w14:paraId="25AEE4DE" w14:textId="77777777" w:rsidR="00780210" w:rsidRDefault="00000000">
      <w:pPr>
        <w:pStyle w:val="af0"/>
        <w:numPr>
          <w:ilvl w:val="0"/>
          <w:numId w:val="1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>
        <w:rPr>
          <w:sz w:val="28"/>
        </w:rPr>
        <w:t xml:space="preserve">В свойствах проекта установить флажок </w:t>
      </w:r>
      <w:proofErr w:type="spellStart"/>
      <w:r>
        <w:rPr>
          <w:sz w:val="28"/>
        </w:rPr>
        <w:t>Register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</w:t>
      </w:r>
      <w:proofErr w:type="spellEnd"/>
      <w:r>
        <w:rPr>
          <w:sz w:val="28"/>
        </w:rPr>
        <w:t xml:space="preserve"> COM </w:t>
      </w:r>
      <w:proofErr w:type="spellStart"/>
      <w:r>
        <w:rPr>
          <w:sz w:val="28"/>
        </w:rPr>
        <w:t>Interop</w:t>
      </w:r>
      <w:proofErr w:type="spellEnd"/>
      <w:r>
        <w:rPr>
          <w:sz w:val="28"/>
        </w:rPr>
        <w:t>;</w:t>
      </w:r>
    </w:p>
    <w:p w14:paraId="1EB553BD" w14:textId="77777777" w:rsidR="00780210" w:rsidRDefault="00000000">
      <w:pPr>
        <w:pStyle w:val="af0"/>
        <w:numPr>
          <w:ilvl w:val="0"/>
          <w:numId w:val="1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>
        <w:rPr>
          <w:sz w:val="28"/>
        </w:rPr>
        <w:t>Создать DLL-обёртку для TLB Компас API с помощью утилиты Tlblmp.exe;</w:t>
      </w:r>
    </w:p>
    <w:p w14:paraId="2D5A3B4C" w14:textId="77777777" w:rsidR="00780210" w:rsidRDefault="00000000">
      <w:pPr>
        <w:pStyle w:val="af0"/>
        <w:numPr>
          <w:ilvl w:val="0"/>
          <w:numId w:val="1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>
        <w:rPr>
          <w:sz w:val="28"/>
        </w:rPr>
        <w:t>Подключить созданные DLL к проекту;</w:t>
      </w:r>
    </w:p>
    <w:p w14:paraId="4B0E01B0" w14:textId="77777777" w:rsidR="00780210" w:rsidRDefault="00000000">
      <w:pPr>
        <w:pStyle w:val="af0"/>
        <w:numPr>
          <w:ilvl w:val="0"/>
          <w:numId w:val="1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>
        <w:rPr>
          <w:sz w:val="28"/>
        </w:rPr>
        <w:t>Зарегистрировать библиотеку в системе КОМПАС (а именно реализовать статический метод типа .</w:t>
      </w:r>
      <w:proofErr w:type="spellStart"/>
      <w:r>
        <w:rPr>
          <w:sz w:val="28"/>
        </w:rPr>
        <w:t>htmSample</w:t>
      </w:r>
      <w:proofErr w:type="spellEnd"/>
      <w:r>
        <w:rPr>
          <w:sz w:val="28"/>
        </w:rPr>
        <w:t xml:space="preserve"> с рядом настроек)</w:t>
      </w:r>
    </w:p>
    <w:p w14:paraId="243753D1" w14:textId="77777777" w:rsidR="00780210" w:rsidRDefault="00000000">
      <w:pPr>
        <w:pStyle w:val="af0"/>
        <w:numPr>
          <w:ilvl w:val="0"/>
          <w:numId w:val="1"/>
        </w:numPr>
        <w:tabs>
          <w:tab w:val="left" w:pos="0"/>
        </w:tabs>
        <w:spacing w:line="360" w:lineRule="auto"/>
        <w:ind w:left="0" w:right="-51" w:firstLine="426"/>
        <w:rPr>
          <w:b/>
          <w:bCs/>
          <w:sz w:val="28"/>
        </w:rPr>
      </w:pPr>
      <w:r>
        <w:rPr>
          <w:sz w:val="28"/>
        </w:rPr>
        <w:t xml:space="preserve">Зарегистрировать библиотеку на компьютере пользователя с помощью утилиты </w:t>
      </w:r>
      <w:proofErr w:type="spellStart"/>
      <w:r>
        <w:rPr>
          <w:sz w:val="28"/>
          <w:lang w:val="en-US"/>
        </w:rPr>
        <w:t>RegAsm</w:t>
      </w:r>
      <w:proofErr w:type="spellEnd"/>
      <w:r>
        <w:rPr>
          <w:sz w:val="28"/>
        </w:rPr>
        <w:t>.</w:t>
      </w:r>
      <w:r>
        <w:rPr>
          <w:sz w:val="28"/>
          <w:lang w:val="en-US"/>
        </w:rPr>
        <w:t>exe</w:t>
      </w:r>
      <w:r>
        <w:rPr>
          <w:sz w:val="28"/>
        </w:rPr>
        <w:t>. [5]</w:t>
      </w:r>
    </w:p>
    <w:p w14:paraId="14D90159" w14:textId="77777777" w:rsidR="00780210" w:rsidRDefault="00780210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39E24252" w14:textId="77777777" w:rsidR="00780210" w:rsidRDefault="00000000">
      <w:pPr>
        <w:pStyle w:val="2"/>
      </w:pPr>
      <w:bookmarkStart w:id="4" w:name="_Toc179185975"/>
      <w:r>
        <w:t>1.3 Обзор аналогов плагина</w:t>
      </w:r>
      <w:bookmarkEnd w:id="4"/>
    </w:p>
    <w:p w14:paraId="7FE1FF51" w14:textId="77777777" w:rsidR="00780210" w:rsidRDefault="00780210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3ECA3617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r>
        <w:rPr>
          <w:sz w:val="28"/>
        </w:rPr>
        <w:tab/>
        <w:t xml:space="preserve">Косвенный аналог для плагина создания табуретов является программа проектирования мебели </w:t>
      </w:r>
      <w:proofErr w:type="spellStart"/>
      <w:r>
        <w:rPr>
          <w:sz w:val="28"/>
        </w:rPr>
        <w:t>Объемник</w:t>
      </w:r>
      <w:proofErr w:type="spellEnd"/>
      <w:r>
        <w:rPr>
          <w:sz w:val="28"/>
        </w:rPr>
        <w:t xml:space="preserve">, с помощью которой можно осуществить </w:t>
      </w:r>
      <w:r>
        <w:rPr>
          <w:sz w:val="28"/>
        </w:rPr>
        <w:lastRenderedPageBreak/>
        <w:t xml:space="preserve">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работы. </w:t>
      </w:r>
      <w:r>
        <w:rPr>
          <w:sz w:val="28"/>
          <w:lang w:val="en-US"/>
        </w:rPr>
        <w:t>[6]</w:t>
      </w:r>
    </w:p>
    <w:p w14:paraId="6B7C301F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 xml:space="preserve">Программа </w:t>
      </w:r>
      <w:proofErr w:type="spellStart"/>
      <w:r>
        <w:rPr>
          <w:sz w:val="28"/>
        </w:rPr>
        <w:t>Объемник</w:t>
      </w:r>
      <w:proofErr w:type="spellEnd"/>
      <w:r>
        <w:rPr>
          <w:sz w:val="28"/>
        </w:rPr>
        <w:t xml:space="preserve"> представлена на рисунке 1.1.</w:t>
      </w:r>
    </w:p>
    <w:p w14:paraId="28544B76" w14:textId="77777777" w:rsidR="00780210" w:rsidRDefault="00000000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>
            <wp:extent cx="5942330" cy="3567430"/>
            <wp:effectExtent l="0" t="0" r="0" b="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1923" w14:textId="77777777" w:rsidR="00780210" w:rsidRDefault="00000000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1.1 </w:t>
      </w:r>
      <w:r>
        <w:rPr>
          <w:sz w:val="28"/>
          <w:szCs w:val="28"/>
        </w:rPr>
        <w:t>–</w:t>
      </w:r>
      <w:r>
        <w:rPr>
          <w:sz w:val="28"/>
        </w:rPr>
        <w:t xml:space="preserve"> Программа </w:t>
      </w:r>
      <w:proofErr w:type="spellStart"/>
      <w:r>
        <w:rPr>
          <w:sz w:val="28"/>
        </w:rPr>
        <w:t>Объемник</w:t>
      </w:r>
      <w:proofErr w:type="spellEnd"/>
    </w:p>
    <w:p w14:paraId="456BF367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175FC6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Вторым косвенным аналогом является конструктор мебели Астра. 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мебельщикам.[7]</w:t>
      </w:r>
    </w:p>
    <w:p w14:paraId="2AB056B9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Программа Астра представлена на рисунке 1.2.</w:t>
      </w:r>
    </w:p>
    <w:p w14:paraId="41C2EC0E" w14:textId="77777777" w:rsidR="00780210" w:rsidRDefault="00000000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1060" cy="3075305"/>
            <wp:effectExtent l="0" t="0" r="2540" b="0"/>
            <wp:docPr id="14" name="Рисунок 1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FD1F" w14:textId="77777777" w:rsidR="00780210" w:rsidRDefault="00000000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1.2 </w:t>
      </w:r>
      <w:r>
        <w:rPr>
          <w:sz w:val="28"/>
          <w:szCs w:val="28"/>
        </w:rPr>
        <w:t>–</w:t>
      </w:r>
      <w:r>
        <w:rPr>
          <w:sz w:val="28"/>
        </w:rPr>
        <w:t xml:space="preserve"> Программа Астра</w:t>
      </w:r>
    </w:p>
    <w:p w14:paraId="3C9838E6" w14:textId="77777777" w:rsidR="00780210" w:rsidRDefault="00780210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3FEEC530" w14:textId="77777777" w:rsidR="00780210" w:rsidRDefault="00780210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613E5234" w14:textId="77777777" w:rsidR="00780210" w:rsidRDefault="00780210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0E44B8EB" w14:textId="77777777" w:rsidR="00780210" w:rsidRDefault="00780210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4EF89DB2" w14:textId="77777777" w:rsidR="00780210" w:rsidRDefault="00000000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062B9D29" w14:textId="77777777" w:rsidR="00780210" w:rsidRDefault="00000000">
      <w:pPr>
        <w:pStyle w:val="1"/>
      </w:pPr>
      <w:bookmarkStart w:id="5" w:name="_Toc179185976"/>
      <w:r>
        <w:lastRenderedPageBreak/>
        <w:t>2 ОПИСАНИЕ ПРЕДМЕТА ПРОЕКТИРОВАНИЯ</w:t>
      </w:r>
      <w:bookmarkEnd w:id="5"/>
    </w:p>
    <w:p w14:paraId="7F75F6DD" w14:textId="77777777" w:rsidR="00780210" w:rsidRDefault="00780210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44C976A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Табурет — предмет мебели для сидения одного человека, без спинки (в отличие от стула) и подлокотников.[8]</w:t>
      </w:r>
    </w:p>
    <w:p w14:paraId="0B866DE6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Параметры табурета:</w:t>
      </w:r>
    </w:p>
    <w:p w14:paraId="3F32B7F8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1 – Длина сиденья: от 300 до 400 мм;</w:t>
      </w:r>
    </w:p>
    <w:p w14:paraId="17C86D67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W1 – Ширина сиденья: от 300 до 600 мм;</w:t>
      </w:r>
    </w:p>
    <w:p w14:paraId="7F19C6C1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T1 – Толщина сиденья: от 20 до 35 мм;</w:t>
      </w:r>
    </w:p>
    <w:p w14:paraId="1AEADF1D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H</w:t>
      </w:r>
      <w:r>
        <w:rPr>
          <w:sz w:val="28"/>
        </w:rPr>
        <w:t>2 – Высота ножек: от 300 до 400 мм;</w:t>
      </w:r>
    </w:p>
    <w:p w14:paraId="3F7E1EE5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W2 – Ширина ножек: от 25 до 35 мм;</w:t>
      </w:r>
    </w:p>
    <w:p w14:paraId="02CADD3A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– Длина ножек: от 25 до 35 мм.</w:t>
      </w:r>
    </w:p>
    <w:p w14:paraId="64741C58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Зависимые параметры: </w:t>
      </w:r>
    </w:p>
    <w:p w14:paraId="55703E0D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= W2 – Ширина ножки равняется ее длине;</w:t>
      </w:r>
    </w:p>
    <w:p w14:paraId="7263EA17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Полная высота табурета (T1+L2) должна быть больше 330 мм.</w:t>
      </w:r>
    </w:p>
    <w:p w14:paraId="73FFEDB0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B959A4C" w14:textId="77777777" w:rsidR="00780210" w:rsidRDefault="00000000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4425315" cy="33959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3641" cy="34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F380" w14:textId="77777777" w:rsidR="00780210" w:rsidRDefault="00000000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модель табурета с параметрами</w:t>
      </w:r>
    </w:p>
    <w:p w14:paraId="11971637" w14:textId="77777777" w:rsidR="00780210" w:rsidRDefault="00780210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5A6D75E1" w14:textId="77777777" w:rsidR="00780210" w:rsidRDefault="00000000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2D6632DB" w14:textId="77777777" w:rsidR="00780210" w:rsidRDefault="00000000">
      <w:pPr>
        <w:pStyle w:val="1"/>
      </w:pPr>
      <w:bookmarkStart w:id="6" w:name="_Toc179185977"/>
      <w:r>
        <w:lastRenderedPageBreak/>
        <w:t>3 ПРОЕКТ СИСТЕМЫ</w:t>
      </w:r>
      <w:bookmarkEnd w:id="6"/>
    </w:p>
    <w:p w14:paraId="12CF6953" w14:textId="77777777" w:rsidR="00780210" w:rsidRDefault="00780210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C75E0C5" w14:textId="77777777" w:rsidR="00780210" w:rsidRDefault="00000000">
      <w:pPr>
        <w:pStyle w:val="2"/>
      </w:pPr>
      <w:bookmarkStart w:id="7" w:name="_Toc179185978"/>
      <w:r>
        <w:t>3.1 Диаграмма классов</w:t>
      </w:r>
      <w:bookmarkEnd w:id="7"/>
    </w:p>
    <w:p w14:paraId="7459EA1B" w14:textId="77777777" w:rsidR="00780210" w:rsidRDefault="00780210">
      <w:pPr>
        <w:pStyle w:val="af0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473C7F0C" w14:textId="77777777" w:rsidR="00780210" w:rsidRDefault="00000000">
      <w:pPr>
        <w:pStyle w:val="af0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элементов системы.[9]</w:t>
      </w:r>
    </w:p>
    <w:p w14:paraId="47BCB88A" w14:textId="77777777" w:rsidR="00780210" w:rsidRDefault="00000000">
      <w:pPr>
        <w:pStyle w:val="af0"/>
        <w:tabs>
          <w:tab w:val="left" w:pos="0"/>
        </w:tabs>
        <w:spacing w:line="360" w:lineRule="auto"/>
        <w:ind w:left="0" w:right="-51" w:firstLine="0"/>
        <w:rPr>
          <w:sz w:val="16"/>
          <w:szCs w:val="16"/>
        </w:rPr>
      </w:pPr>
      <w:r>
        <w:rPr>
          <w:sz w:val="28"/>
        </w:rPr>
        <w:tab/>
        <w:t>UML диаграмма классов для плагина «Табурет» представлена на рисунке 3.1.</w:t>
      </w:r>
      <w:r>
        <w:t xml:space="preserve">  </w:t>
      </w:r>
      <w:r>
        <w:rPr>
          <w:noProof/>
        </w:rPr>
        <w:drawing>
          <wp:inline distT="0" distB="0" distL="0" distR="0">
            <wp:extent cx="5942330" cy="5024120"/>
            <wp:effectExtent l="0" t="0" r="127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D51C" w14:textId="77777777" w:rsidR="00780210" w:rsidRDefault="00000000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3.1 </w:t>
      </w:r>
      <w:r>
        <w:rPr>
          <w:sz w:val="28"/>
          <w:szCs w:val="28"/>
        </w:rPr>
        <w:t>–</w:t>
      </w:r>
      <w:r>
        <w:rPr>
          <w:sz w:val="28"/>
        </w:rPr>
        <w:t xml:space="preserve"> UML диаграмма классов для плагина «Табурет»</w:t>
      </w:r>
    </w:p>
    <w:p w14:paraId="08804B5A" w14:textId="77777777" w:rsidR="00780210" w:rsidRDefault="00000000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ab/>
        <w:t xml:space="preserve">В таблицах 3.1 </w:t>
      </w:r>
      <w:r>
        <w:rPr>
          <w:sz w:val="28"/>
          <w:szCs w:val="28"/>
        </w:rPr>
        <w:t>–</w:t>
      </w:r>
      <w:r>
        <w:rPr>
          <w:sz w:val="28"/>
        </w:rPr>
        <w:t xml:space="preserve"> 3.7 представлена информация о свойствах и методов каждого класса.</w:t>
      </w:r>
    </w:p>
    <w:p w14:paraId="3E091B91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Таблица 3.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 xml:space="preserve"> </w:t>
      </w:r>
      <w:r>
        <w:rPr>
          <w:sz w:val="28"/>
        </w:rPr>
        <w:t>–</w:t>
      </w:r>
      <w:r>
        <w:rPr>
          <w:sz w:val="28"/>
          <w:szCs w:val="28"/>
        </w:rPr>
        <w:t xml:space="preserve"> Свойства класса </w:t>
      </w:r>
      <w:proofErr w:type="spellStart"/>
      <w:r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85"/>
        <w:gridCol w:w="1649"/>
        <w:gridCol w:w="6114"/>
      </w:tblGrid>
      <w:tr w:rsidR="00780210" w14:paraId="4F11EFB8" w14:textId="77777777">
        <w:tc>
          <w:tcPr>
            <w:tcW w:w="848" w:type="pct"/>
          </w:tcPr>
          <w:p w14:paraId="7E7358B9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2A1FA340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1AC69369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80210" w14:paraId="1318541F" w14:textId="77777777">
        <w:tc>
          <w:tcPr>
            <w:tcW w:w="848" w:type="pct"/>
          </w:tcPr>
          <w:p w14:paraId="7E26581B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200F0417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7B1C98A1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780210" w14:paraId="7BC93D18" w14:textId="77777777">
        <w:tc>
          <w:tcPr>
            <w:tcW w:w="848" w:type="pct"/>
          </w:tcPr>
          <w:p w14:paraId="275FF803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</w:t>
            </w:r>
            <w:proofErr w:type="spellStart"/>
            <w:r>
              <w:rPr>
                <w:sz w:val="28"/>
                <w:szCs w:val="28"/>
              </w:rPr>
              <w:t>parameters</w:t>
            </w:r>
            <w:proofErr w:type="spellEnd"/>
          </w:p>
        </w:tc>
        <w:tc>
          <w:tcPr>
            <w:tcW w:w="882" w:type="pct"/>
          </w:tcPr>
          <w:p w14:paraId="27BA6142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3431F679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9F287CA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1978DCF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3.2 – Методы </w:t>
      </w:r>
      <w:r>
        <w:rPr>
          <w:sz w:val="28"/>
          <w:szCs w:val="28"/>
        </w:rPr>
        <w:t xml:space="preserve">класса </w:t>
      </w:r>
      <w:proofErr w:type="spellStart"/>
      <w:r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964"/>
        <w:gridCol w:w="2223"/>
        <w:gridCol w:w="3161"/>
      </w:tblGrid>
      <w:tr w:rsidR="00780210" w14:paraId="42744261" w14:textId="77777777">
        <w:trPr>
          <w:trHeight w:val="731"/>
          <w:jc w:val="center"/>
        </w:trPr>
        <w:tc>
          <w:tcPr>
            <w:tcW w:w="2120" w:type="pct"/>
          </w:tcPr>
          <w:p w14:paraId="2E27F31A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189" w:type="pct"/>
          </w:tcPr>
          <w:p w14:paraId="70EAEE21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691" w:type="pct"/>
          </w:tcPr>
          <w:p w14:paraId="7FBE4BF0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80210" w14:paraId="5F1E3445" w14:textId="77777777">
        <w:trPr>
          <w:jc w:val="center"/>
        </w:trPr>
        <w:tc>
          <w:tcPr>
            <w:tcW w:w="2120" w:type="pct"/>
          </w:tcPr>
          <w:p w14:paraId="01235763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1189" w:type="pct"/>
          </w:tcPr>
          <w:p w14:paraId="6F54F5E3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969E90C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780210" w14:paraId="60B11D7A" w14:textId="77777777">
        <w:trPr>
          <w:jc w:val="center"/>
        </w:trPr>
        <w:tc>
          <w:tcPr>
            <w:tcW w:w="2120" w:type="pct"/>
          </w:tcPr>
          <w:p w14:paraId="5E8D36B7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FirstValidate</w:t>
            </w:r>
            <w:proofErr w:type="spellEnd"/>
          </w:p>
        </w:tc>
        <w:tc>
          <w:tcPr>
            <w:tcW w:w="1189" w:type="pct"/>
          </w:tcPr>
          <w:p w14:paraId="6A790510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3FC416F2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Первый уровень валидации</w:t>
            </w:r>
          </w:p>
        </w:tc>
      </w:tr>
      <w:tr w:rsidR="00780210" w14:paraId="4FCB9CF5" w14:textId="77777777">
        <w:trPr>
          <w:jc w:val="center"/>
        </w:trPr>
        <w:tc>
          <w:tcPr>
            <w:tcW w:w="2120" w:type="pct"/>
          </w:tcPr>
          <w:p w14:paraId="58F1EBE7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TextBox_SeatLength_Leave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1189" w:type="pct"/>
          </w:tcPr>
          <w:p w14:paraId="53F3F254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0A4728E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780210" w14:paraId="6BC3BA3E" w14:textId="77777777">
        <w:trPr>
          <w:jc w:val="center"/>
        </w:trPr>
        <w:tc>
          <w:tcPr>
            <w:tcW w:w="2120" w:type="pct"/>
          </w:tcPr>
          <w:p w14:paraId="15BEDA09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TextBox_SeatWidth_Leave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1189" w:type="pct"/>
          </w:tcPr>
          <w:p w14:paraId="55BF3D19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497B9E8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:rsidR="00780210" w14:paraId="5E1F535D" w14:textId="77777777">
        <w:trPr>
          <w:jc w:val="center"/>
        </w:trPr>
        <w:tc>
          <w:tcPr>
            <w:tcW w:w="2120" w:type="pct"/>
          </w:tcPr>
          <w:p w14:paraId="047AA949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TextBox_SeatThickness_Leave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1189" w:type="pct"/>
          </w:tcPr>
          <w:p w14:paraId="70BD082B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1EEF51BC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:rsidR="00780210" w14:paraId="2836DC40" w14:textId="77777777">
        <w:trPr>
          <w:jc w:val="center"/>
        </w:trPr>
        <w:tc>
          <w:tcPr>
            <w:tcW w:w="2120" w:type="pct"/>
          </w:tcPr>
          <w:p w14:paraId="62D28EB0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TextBox_LegLength_Leave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1189" w:type="pct"/>
          </w:tcPr>
          <w:p w14:paraId="42B8D9F8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488EC560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:rsidR="00780210" w14:paraId="22E431FB" w14:textId="77777777">
        <w:trPr>
          <w:jc w:val="center"/>
        </w:trPr>
        <w:tc>
          <w:tcPr>
            <w:tcW w:w="2120" w:type="pct"/>
          </w:tcPr>
          <w:p w14:paraId="421A17D6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TextBox_LegHeight_Leave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1189" w:type="pct"/>
          </w:tcPr>
          <w:p w14:paraId="7E113F03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76AB40DC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:rsidR="00780210" w14:paraId="22C25BB5" w14:textId="77777777">
        <w:trPr>
          <w:jc w:val="center"/>
        </w:trPr>
        <w:tc>
          <w:tcPr>
            <w:tcW w:w="2120" w:type="pct"/>
          </w:tcPr>
          <w:p w14:paraId="730DFB52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TextBox_OnlyDigitKeyPress</w:t>
            </w:r>
            <w:proofErr w:type="spellEnd"/>
          </w:p>
        </w:tc>
        <w:tc>
          <w:tcPr>
            <w:tcW w:w="1189" w:type="pct"/>
          </w:tcPr>
          <w:p w14:paraId="7A6F73F8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0C0E29D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780210" w14:paraId="0E5661C6" w14:textId="77777777">
        <w:trPr>
          <w:jc w:val="center"/>
        </w:trPr>
        <w:tc>
          <w:tcPr>
            <w:tcW w:w="2120" w:type="pct"/>
          </w:tcPr>
          <w:p w14:paraId="472CC612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SetColors</w:t>
            </w:r>
            <w:proofErr w:type="spellEnd"/>
          </w:p>
        </w:tc>
        <w:tc>
          <w:tcPr>
            <w:tcW w:w="1189" w:type="pct"/>
          </w:tcPr>
          <w:p w14:paraId="1BB77D4E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94EC7DD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Присваивает цвет для фона поля для ввода</w:t>
            </w:r>
          </w:p>
        </w:tc>
      </w:tr>
    </w:tbl>
    <w:p w14:paraId="02539076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D5C42FA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839BCAD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Таблица 3.3 </w:t>
      </w:r>
      <w:r>
        <w:rPr>
          <w:sz w:val="28"/>
        </w:rPr>
        <w:t>–</w:t>
      </w:r>
      <w:r>
        <w:rPr>
          <w:sz w:val="28"/>
          <w:szCs w:val="28"/>
        </w:rPr>
        <w:t xml:space="preserve"> Свойства класса </w:t>
      </w:r>
      <w:r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780210" w14:paraId="2EB4ED47" w14:textId="77777777">
        <w:tc>
          <w:tcPr>
            <w:tcW w:w="913" w:type="pct"/>
          </w:tcPr>
          <w:p w14:paraId="3A080E57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21B031C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41532B67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80210" w14:paraId="20D0D84F" w14:textId="77777777">
        <w:tc>
          <w:tcPr>
            <w:tcW w:w="913" w:type="pct"/>
          </w:tcPr>
          <w:p w14:paraId="6DFF94FB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0103595F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78885279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Хранит в себе объект обертки </w:t>
            </w:r>
            <w:r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50D1FC47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71BEEA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3.4 – Методы </w:t>
      </w:r>
      <w:r>
        <w:rPr>
          <w:sz w:val="28"/>
          <w:szCs w:val="28"/>
        </w:rPr>
        <w:t xml:space="preserve">класса </w:t>
      </w:r>
      <w:r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1964"/>
        <w:gridCol w:w="2760"/>
        <w:gridCol w:w="3241"/>
      </w:tblGrid>
      <w:tr w:rsidR="00780210" w14:paraId="30335A5C" w14:textId="77777777">
        <w:tc>
          <w:tcPr>
            <w:tcW w:w="0" w:type="auto"/>
          </w:tcPr>
          <w:p w14:paraId="00B5CAF0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93707F1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2F388F94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7E8FCB4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80210" w14:paraId="09FD75B6" w14:textId="77777777">
        <w:tc>
          <w:tcPr>
            <w:tcW w:w="0" w:type="auto"/>
          </w:tcPr>
          <w:p w14:paraId="3D1E5483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9CFE4E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4D4D292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39F1BE3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780210" w14:paraId="4EAABFC5" w14:textId="77777777">
        <w:tc>
          <w:tcPr>
            <w:tcW w:w="0" w:type="auto"/>
          </w:tcPr>
          <w:p w14:paraId="2261FC04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0" w:type="auto"/>
          </w:tcPr>
          <w:p w14:paraId="240DE19F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43956522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555910F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780210" w14:paraId="04389974" w14:textId="77777777">
        <w:tc>
          <w:tcPr>
            <w:tcW w:w="0" w:type="auto"/>
          </w:tcPr>
          <w:p w14:paraId="109F22A8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44013809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DCF832A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CE7D08E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64D80D86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27586F7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>Таблица 3.</w:t>
      </w:r>
      <w:r>
        <w:rPr>
          <w:sz w:val="28"/>
          <w:lang w:val="en-US"/>
        </w:rPr>
        <w:t>5</w:t>
      </w:r>
      <w:r>
        <w:rPr>
          <w:sz w:val="28"/>
        </w:rPr>
        <w:t xml:space="preserve"> – Методы </w:t>
      </w:r>
      <w:r>
        <w:rPr>
          <w:sz w:val="28"/>
          <w:szCs w:val="28"/>
        </w:rPr>
        <w:t xml:space="preserve">класса </w:t>
      </w:r>
      <w:r>
        <w:rPr>
          <w:sz w:val="28"/>
          <w:lang w:val="en-US"/>
        </w:rPr>
        <w:t>Wrapper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09"/>
        <w:gridCol w:w="1790"/>
        <w:gridCol w:w="2458"/>
        <w:gridCol w:w="3391"/>
      </w:tblGrid>
      <w:tr w:rsidR="00780210" w14:paraId="0BA0D208" w14:textId="77777777">
        <w:tc>
          <w:tcPr>
            <w:tcW w:w="0" w:type="auto"/>
          </w:tcPr>
          <w:p w14:paraId="61C78859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3EC69746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63A62335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7A18CBB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80210" w14:paraId="1046D287" w14:textId="77777777">
        <w:tc>
          <w:tcPr>
            <w:tcW w:w="0" w:type="auto"/>
          </w:tcPr>
          <w:p w14:paraId="33A62631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CreateCircle</w:t>
            </w:r>
            <w:proofErr w:type="spellEnd"/>
          </w:p>
        </w:tc>
        <w:tc>
          <w:tcPr>
            <w:tcW w:w="0" w:type="auto"/>
          </w:tcPr>
          <w:p w14:paraId="081402DE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2BEA2B1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67421F0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780210" w14:paraId="505993DD" w14:textId="77777777">
        <w:tc>
          <w:tcPr>
            <w:tcW w:w="0" w:type="auto"/>
          </w:tcPr>
          <w:p w14:paraId="00744502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CreateLine</w:t>
            </w:r>
            <w:proofErr w:type="spellEnd"/>
          </w:p>
        </w:tc>
        <w:tc>
          <w:tcPr>
            <w:tcW w:w="0" w:type="auto"/>
          </w:tcPr>
          <w:p w14:paraId="07881960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B421B78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224944A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780210" w14:paraId="1F33358C" w14:textId="77777777">
        <w:tc>
          <w:tcPr>
            <w:tcW w:w="0" w:type="auto"/>
          </w:tcPr>
          <w:p w14:paraId="1F928BF3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0" w:type="auto"/>
          </w:tcPr>
          <w:p w14:paraId="540FB52E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9A67F9F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37AF5C5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эскиза</w:t>
            </w:r>
          </w:p>
        </w:tc>
      </w:tr>
      <w:tr w:rsidR="00780210" w14:paraId="42A879AD" w14:textId="77777777">
        <w:tc>
          <w:tcPr>
            <w:tcW w:w="0" w:type="auto"/>
          </w:tcPr>
          <w:p w14:paraId="17B48C3F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0" w:type="auto"/>
          </w:tcPr>
          <w:p w14:paraId="047501F1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7D81EBE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coid</w:t>
            </w:r>
            <w:proofErr w:type="spellEnd"/>
          </w:p>
        </w:tc>
        <w:tc>
          <w:tcPr>
            <w:tcW w:w="0" w:type="auto"/>
          </w:tcPr>
          <w:p w14:paraId="59202E99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Открытие Компас</w:t>
            </w:r>
            <w:r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350E5066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4EF97A2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3.6 </w:t>
      </w:r>
      <w:r>
        <w:rPr>
          <w:sz w:val="28"/>
        </w:rPr>
        <w:t>–</w:t>
      </w:r>
      <w:r>
        <w:rPr>
          <w:sz w:val="28"/>
          <w:szCs w:val="28"/>
        </w:rPr>
        <w:t xml:space="preserve"> Свойства класса </w:t>
      </w:r>
      <w:r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780210" w14:paraId="676736E7" w14:textId="77777777">
        <w:tc>
          <w:tcPr>
            <w:tcW w:w="1359" w:type="pct"/>
          </w:tcPr>
          <w:p w14:paraId="4698CFA2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6F625303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2A17A023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80210" w14:paraId="2A4AFA62" w14:textId="77777777">
        <w:tc>
          <w:tcPr>
            <w:tcW w:w="1359" w:type="pct"/>
          </w:tcPr>
          <w:p w14:paraId="7DB23419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1165" w:type="pct"/>
          </w:tcPr>
          <w:p w14:paraId="3885B0C6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7BDB61FC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Значение длины сиденья</w:t>
            </w:r>
          </w:p>
        </w:tc>
      </w:tr>
      <w:tr w:rsidR="00780210" w14:paraId="015E5B25" w14:textId="77777777">
        <w:tc>
          <w:tcPr>
            <w:tcW w:w="1359" w:type="pct"/>
          </w:tcPr>
          <w:p w14:paraId="661E1955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1165" w:type="pct"/>
          </w:tcPr>
          <w:p w14:paraId="2BBECD70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51DC0951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сиденья</w:t>
            </w:r>
          </w:p>
        </w:tc>
      </w:tr>
      <w:tr w:rsidR="00780210" w14:paraId="233DD67F" w14:textId="77777777">
        <w:tc>
          <w:tcPr>
            <w:tcW w:w="1359" w:type="pct"/>
          </w:tcPr>
          <w:p w14:paraId="0FC24ED6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1165" w:type="pct"/>
          </w:tcPr>
          <w:p w14:paraId="2C57112E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233AD659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780210" w14:paraId="552AD750" w14:textId="77777777">
        <w:tc>
          <w:tcPr>
            <w:tcW w:w="1359" w:type="pct"/>
          </w:tcPr>
          <w:p w14:paraId="1DAD9C05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1165" w:type="pct"/>
          </w:tcPr>
          <w:p w14:paraId="28472D4E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4DA1D9BC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длины ножки</w:t>
            </w:r>
          </w:p>
        </w:tc>
      </w:tr>
      <w:tr w:rsidR="00780210" w14:paraId="48748133" w14:textId="77777777">
        <w:tc>
          <w:tcPr>
            <w:tcW w:w="1359" w:type="pct"/>
          </w:tcPr>
          <w:p w14:paraId="52516374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1165" w:type="pct"/>
          </w:tcPr>
          <w:p w14:paraId="1761342E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071B96CA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ножки</w:t>
            </w:r>
          </w:p>
        </w:tc>
      </w:tr>
      <w:tr w:rsidR="00780210" w14:paraId="5C9F08D7" w14:textId="77777777">
        <w:tc>
          <w:tcPr>
            <w:tcW w:w="1359" w:type="pct"/>
          </w:tcPr>
          <w:p w14:paraId="1F6FF53B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1165" w:type="pct"/>
          </w:tcPr>
          <w:p w14:paraId="251F9FC4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4940F90B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2D05033B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C2A7F13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2A7AA9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3.7 – Методы </w:t>
      </w:r>
      <w:r>
        <w:rPr>
          <w:sz w:val="28"/>
          <w:szCs w:val="28"/>
        </w:rPr>
        <w:t xml:space="preserve">класса </w:t>
      </w:r>
      <w:r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7"/>
        <w:gridCol w:w="2461"/>
        <w:gridCol w:w="2830"/>
      </w:tblGrid>
      <w:tr w:rsidR="00780210" w14:paraId="21479301" w14:textId="77777777">
        <w:trPr>
          <w:jc w:val="center"/>
        </w:trPr>
        <w:tc>
          <w:tcPr>
            <w:tcW w:w="0" w:type="auto"/>
          </w:tcPr>
          <w:p w14:paraId="24B071E6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261E72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46AD3AE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80210" w14:paraId="38C1D260" w14:textId="77777777">
        <w:trPr>
          <w:jc w:val="center"/>
        </w:trPr>
        <w:tc>
          <w:tcPr>
            <w:tcW w:w="0" w:type="auto"/>
          </w:tcPr>
          <w:p w14:paraId="2E438746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4BF0137E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428B558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Конструктор класса</w:t>
            </w:r>
          </w:p>
        </w:tc>
      </w:tr>
      <w:tr w:rsidR="00780210" w14:paraId="5EA2105E" w14:textId="77777777">
        <w:trPr>
          <w:jc w:val="center"/>
        </w:trPr>
        <w:tc>
          <w:tcPr>
            <w:tcW w:w="0" w:type="auto"/>
          </w:tcPr>
          <w:p w14:paraId="757F357D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CheckDependentParametersValue</w:t>
            </w:r>
            <w:proofErr w:type="spellEnd"/>
          </w:p>
        </w:tc>
        <w:tc>
          <w:tcPr>
            <w:tcW w:w="0" w:type="auto"/>
          </w:tcPr>
          <w:p w14:paraId="2C33FE56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61B101E1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780210" w14:paraId="62687FE9" w14:textId="77777777">
        <w:trPr>
          <w:jc w:val="center"/>
        </w:trPr>
        <w:tc>
          <w:tcPr>
            <w:tcW w:w="0" w:type="auto"/>
          </w:tcPr>
          <w:p w14:paraId="7C465F48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SeatLength</w:t>
            </w:r>
          </w:p>
        </w:tc>
        <w:tc>
          <w:tcPr>
            <w:tcW w:w="0" w:type="auto"/>
          </w:tcPr>
          <w:p w14:paraId="6138CA19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AAE0E54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780210" w14:paraId="554AB14C" w14:textId="77777777">
        <w:trPr>
          <w:jc w:val="center"/>
        </w:trPr>
        <w:tc>
          <w:tcPr>
            <w:tcW w:w="0" w:type="auto"/>
          </w:tcPr>
          <w:p w14:paraId="5DFFEDDA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0" w:type="auto"/>
          </w:tcPr>
          <w:p w14:paraId="508D01F0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C904242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780210" w14:paraId="03D348F3" w14:textId="77777777">
        <w:trPr>
          <w:jc w:val="center"/>
        </w:trPr>
        <w:tc>
          <w:tcPr>
            <w:tcW w:w="0" w:type="auto"/>
          </w:tcPr>
          <w:p w14:paraId="70153C32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0" w:type="auto"/>
          </w:tcPr>
          <w:p w14:paraId="6A5356B2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A31CEB2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780210" w14:paraId="500C73F3" w14:textId="77777777">
        <w:trPr>
          <w:jc w:val="center"/>
        </w:trPr>
        <w:tc>
          <w:tcPr>
            <w:tcW w:w="0" w:type="auto"/>
          </w:tcPr>
          <w:p w14:paraId="7065FDCB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0" w:type="auto"/>
          </w:tcPr>
          <w:p w14:paraId="37ECE019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55DF1A8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780210" w14:paraId="79276DC7" w14:textId="77777777">
        <w:trPr>
          <w:jc w:val="center"/>
        </w:trPr>
        <w:tc>
          <w:tcPr>
            <w:tcW w:w="0" w:type="auto"/>
          </w:tcPr>
          <w:p w14:paraId="5BFF484F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0" w:type="auto"/>
          </w:tcPr>
          <w:p w14:paraId="0B045E76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1A885F2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780210" w14:paraId="00280BD1" w14:textId="77777777">
        <w:trPr>
          <w:jc w:val="center"/>
        </w:trPr>
        <w:tc>
          <w:tcPr>
            <w:tcW w:w="0" w:type="auto"/>
          </w:tcPr>
          <w:p w14:paraId="08C28DFE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0" w:type="auto"/>
          </w:tcPr>
          <w:p w14:paraId="3E152483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C269B7E" w14:textId="77777777" w:rsidR="00780210" w:rsidRDefault="0000000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7DCE1580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019F6D9" w14:textId="77777777" w:rsidR="00780210" w:rsidRDefault="00000000">
      <w:pPr>
        <w:pStyle w:val="2"/>
      </w:pPr>
      <w:bookmarkStart w:id="8" w:name="_Toc179185979"/>
      <w:r>
        <w:t>3.2 Макет пользовательского интерфейса</w:t>
      </w:r>
      <w:bookmarkEnd w:id="8"/>
    </w:p>
    <w:p w14:paraId="42420347" w14:textId="77777777" w:rsidR="00780210" w:rsidRDefault="00780210"/>
    <w:p w14:paraId="738256D0" w14:textId="77777777" w:rsidR="00780210" w:rsidRDefault="00780210"/>
    <w:p w14:paraId="785039A7" w14:textId="77777777" w:rsidR="00780210" w:rsidRDefault="0000000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Макет пользовательского интерфейса представляет собой форму для ввода параметров. Построение модели осуществляется нажатием на кнопку «Построить». В контейнере «Предупреждения» будут указаны ошибки, возникшие при проверке значений.</w:t>
      </w:r>
    </w:p>
    <w:p w14:paraId="69147236" w14:textId="77777777" w:rsidR="00780210" w:rsidRDefault="00000000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3.2 представлен макет пользовательского интерфейса.</w:t>
      </w:r>
    </w:p>
    <w:p w14:paraId="574AE60D" w14:textId="77777777" w:rsidR="00780210" w:rsidRDefault="00000000">
      <w:pPr>
        <w:spacing w:line="360" w:lineRule="auto"/>
        <w:jc w:val="center"/>
        <w:rPr>
          <w:sz w:val="28"/>
        </w:rPr>
      </w:pPr>
      <w:r>
        <w:lastRenderedPageBreak/>
        <w:t xml:space="preserve"> </w:t>
      </w:r>
      <w:r>
        <w:rPr>
          <w:noProof/>
        </w:rPr>
        <w:drawing>
          <wp:inline distT="0" distB="0" distL="114300" distR="114300">
            <wp:extent cx="5524500" cy="3814445"/>
            <wp:effectExtent l="0" t="0" r="0" b="825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BCCE" w14:textId="77777777" w:rsidR="00780210" w:rsidRDefault="00000000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3.2 – Макет пользовательского интерфейса</w:t>
      </w:r>
    </w:p>
    <w:p w14:paraId="323CD9DE" w14:textId="77777777" w:rsidR="00780210" w:rsidRDefault="00780210">
      <w:pPr>
        <w:spacing w:line="360" w:lineRule="auto"/>
        <w:jc w:val="both"/>
        <w:rPr>
          <w:sz w:val="28"/>
        </w:rPr>
      </w:pPr>
    </w:p>
    <w:p w14:paraId="62C6A848" w14:textId="77777777" w:rsidR="00780210" w:rsidRDefault="00000000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3.3 представлен макет пользовательского интерфейса с реакцией на ошибку.</w:t>
      </w:r>
    </w:p>
    <w:p w14:paraId="03095B0E" w14:textId="77777777" w:rsidR="00780210" w:rsidRDefault="00780210">
      <w:pPr>
        <w:spacing w:line="360" w:lineRule="auto"/>
        <w:jc w:val="center"/>
        <w:rPr>
          <w:sz w:val="28"/>
        </w:rPr>
      </w:pPr>
    </w:p>
    <w:p w14:paraId="52B664F3" w14:textId="77777777" w:rsidR="00780210" w:rsidRDefault="00000000">
      <w:pPr>
        <w:spacing w:line="360" w:lineRule="auto"/>
        <w:jc w:val="center"/>
        <w:rPr>
          <w:sz w:val="28"/>
        </w:rPr>
      </w:pPr>
      <w:r>
        <w:lastRenderedPageBreak/>
        <w:t xml:space="preserve"> </w:t>
      </w:r>
      <w:r>
        <w:rPr>
          <w:noProof/>
        </w:rPr>
        <w:drawing>
          <wp:inline distT="0" distB="0" distL="114300" distR="114300">
            <wp:extent cx="5309235" cy="3637915"/>
            <wp:effectExtent l="0" t="0" r="12065" b="698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68E7" w14:textId="77777777" w:rsidR="00780210" w:rsidRDefault="00000000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3.3 – Макет пользовательского интерфейса с реакцией на ошибку</w:t>
      </w:r>
    </w:p>
    <w:p w14:paraId="35C53400" w14:textId="77777777" w:rsidR="00780210" w:rsidRDefault="00000000">
      <w:pPr>
        <w:rPr>
          <w:sz w:val="28"/>
        </w:rPr>
      </w:pPr>
      <w:r>
        <w:rPr>
          <w:sz w:val="28"/>
        </w:rPr>
        <w:br w:type="page"/>
      </w:r>
    </w:p>
    <w:p w14:paraId="4C2A0574" w14:textId="77777777" w:rsidR="00780210" w:rsidRDefault="00000000">
      <w:pPr>
        <w:pStyle w:val="1"/>
      </w:pPr>
      <w:bookmarkStart w:id="9" w:name="_Toc179185980"/>
      <w:r>
        <w:lastRenderedPageBreak/>
        <w:t>Список использованных источников</w:t>
      </w:r>
      <w:bookmarkEnd w:id="9"/>
    </w:p>
    <w:p w14:paraId="42B57DD6" w14:textId="77777777" w:rsidR="00780210" w:rsidRDefault="00780210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10CC581B" w14:textId="77777777" w:rsidR="00780210" w:rsidRDefault="00000000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Использование системы трёхмерного моделирования в программе КОМПАС-3D – </w:t>
      </w:r>
      <w:proofErr w:type="spellStart"/>
      <w:r>
        <w:rPr>
          <w:sz w:val="28"/>
          <w:szCs w:val="28"/>
        </w:rPr>
        <w:t>Мультиурок</w:t>
      </w:r>
      <w:proofErr w:type="spellEnd"/>
      <w:r>
        <w:rPr>
          <w:sz w:val="28"/>
          <w:szCs w:val="28"/>
        </w:rPr>
        <w:t xml:space="preserve">. [Электронный ресурс]. – Режим доступа: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multiurok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files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ispolzovanie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sistemy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triokhmernogo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modelirovaniia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(дата обращения: 14.10.2024).</w:t>
      </w:r>
    </w:p>
    <w:p w14:paraId="21EC3BB7" w14:textId="77777777" w:rsidR="00780210" w:rsidRDefault="00000000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– </w:t>
      </w:r>
      <w:proofErr w:type="spellStart"/>
      <w:r>
        <w:rPr>
          <w:sz w:val="28"/>
          <w:szCs w:val="28"/>
          <w:lang w:val="en-US"/>
        </w:rPr>
        <w:t>Skillbox</w:t>
      </w:r>
      <w:proofErr w:type="spellEnd"/>
      <w:r>
        <w:rPr>
          <w:sz w:val="28"/>
          <w:szCs w:val="28"/>
        </w:rPr>
        <w:t xml:space="preserve"> [Электронный ресурс]. – Режим доступа: </w:t>
      </w:r>
      <w:hyperlink r:id="rId14" w:history="1">
        <w:r>
          <w:rPr>
            <w:rStyle w:val="a4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23741 (дата обращения: 04.10.2024).</w:t>
      </w:r>
    </w:p>
    <w:p w14:paraId="0716F678" w14:textId="77777777" w:rsidR="00780210" w:rsidRDefault="00000000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 Компонент сборки (деталь или подсборка). Интерфейсы </w:t>
      </w:r>
      <w:proofErr w:type="spellStart"/>
      <w:r>
        <w:rPr>
          <w:sz w:val="28"/>
          <w:szCs w:val="28"/>
        </w:rPr>
        <w:t>ksPart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IPart</w:t>
      </w:r>
      <w:proofErr w:type="spellEnd"/>
      <w:r>
        <w:rPr>
          <w:sz w:val="28"/>
          <w:szCs w:val="28"/>
        </w:rPr>
        <w:t>. [Электронный ресурс]. – Режим доступа: https://help.ascon.ru/KOMPAS_SDK/22/ru-RU/kspart.html (дата обращения: 20.10.2024).</w:t>
      </w:r>
    </w:p>
    <w:p w14:paraId="1A508BB7" w14:textId="77777777" w:rsidR="00780210" w:rsidRDefault="00000000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Справочная система </w:t>
      </w:r>
      <w:r>
        <w:rPr>
          <w:sz w:val="28"/>
          <w:szCs w:val="28"/>
          <w:lang w:val="en-US"/>
        </w:rPr>
        <w:t>SDK</w:t>
      </w:r>
      <w:r>
        <w:rPr>
          <w:sz w:val="28"/>
          <w:szCs w:val="28"/>
        </w:rPr>
        <w:t xml:space="preserve">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 Российское инженерное ПО АСКОН. [Электронный ресурс]. – Режим доступа: https://help.ascon.ru/KOMPAS_SDK/22/ru-RU/index.html (дата обращения: 06.10.2024).</w:t>
      </w:r>
    </w:p>
    <w:p w14:paraId="75AA7638" w14:textId="77777777" w:rsidR="00780210" w:rsidRDefault="00000000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proofErr w:type="spellStart"/>
      <w:r>
        <w:rPr>
          <w:sz w:val="28"/>
          <w:szCs w:val="28"/>
        </w:rPr>
        <w:t>Kompas</w:t>
      </w:r>
      <w:proofErr w:type="spellEnd"/>
      <w:r>
        <w:rPr>
          <w:sz w:val="28"/>
          <w:szCs w:val="28"/>
        </w:rPr>
        <w:t xml:space="preserve"> 8: создание прикладных библиотек – Форум программистов </w:t>
      </w:r>
      <w:proofErr w:type="spellStart"/>
      <w:r>
        <w:rPr>
          <w:sz w:val="28"/>
          <w:szCs w:val="28"/>
          <w:lang w:val="en-US"/>
        </w:rPr>
        <w:t>Vingrad</w:t>
      </w:r>
      <w:proofErr w:type="spellEnd"/>
      <w:r>
        <w:rPr>
          <w:sz w:val="28"/>
          <w:szCs w:val="28"/>
        </w:rPr>
        <w:t>. [Электронный ресурс]. – Режим доступа: https://forum.vingrad.ru/topic-194348.html (дата обращения: 06.10.2024).</w:t>
      </w:r>
    </w:p>
    <w:p w14:paraId="2C7089C1" w14:textId="77777777" w:rsidR="00780210" w:rsidRDefault="00000000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6. Программа "</w:t>
      </w:r>
      <w:proofErr w:type="spellStart"/>
      <w:r>
        <w:rPr>
          <w:sz w:val="28"/>
          <w:szCs w:val="28"/>
        </w:rPr>
        <w:t>Объемник</w:t>
      </w:r>
      <w:proofErr w:type="spellEnd"/>
      <w:r>
        <w:rPr>
          <w:sz w:val="28"/>
          <w:szCs w:val="28"/>
        </w:rPr>
        <w:t xml:space="preserve"> - мебельное предприятие" – Программа "</w:t>
      </w:r>
      <w:proofErr w:type="spellStart"/>
      <w:r>
        <w:rPr>
          <w:sz w:val="28"/>
          <w:szCs w:val="28"/>
        </w:rPr>
        <w:t>Объемник</w:t>
      </w:r>
      <w:proofErr w:type="spellEnd"/>
      <w:r>
        <w:rPr>
          <w:sz w:val="28"/>
          <w:szCs w:val="28"/>
        </w:rPr>
        <w:t xml:space="preserve"> - мебельное предприятие" [Электронный ресурс]. – Режим доступа: https://mebelsoft.org/ (дата обращения: 06.10.2024).</w:t>
      </w:r>
    </w:p>
    <w:p w14:paraId="085A7060" w14:textId="77777777" w:rsidR="00780210" w:rsidRDefault="00000000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 Астра Конструктор Мебели – Астра Конструктор Мебели. [Электронный ресурс]. – Режим доступа: https://astra-km.ru/software/astra-konstruktor-mebeli/ (дата обращения: 06.10.2024).</w:t>
      </w:r>
    </w:p>
    <w:p w14:paraId="2F99B937" w14:textId="77777777" w:rsidR="00780210" w:rsidRDefault="00000000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8. Электронный фонд правовых и нормативно-технических документов [Электронный ресурс]. – Режим доступа: https://docs.cntd.ru/document/1200017702?ysclid=m2hacx3pul675779226 (дата обращения: 20.10.2024).</w:t>
      </w:r>
    </w:p>
    <w:p w14:paraId="0DC933B8" w14:textId="77777777" w:rsidR="00780210" w:rsidRDefault="00000000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9. Фаулер M. UML. Основы, 3-е издание. – Пер. с англ. – СПб: </w:t>
      </w:r>
      <w:proofErr w:type="spellStart"/>
      <w:r>
        <w:rPr>
          <w:sz w:val="28"/>
          <w:szCs w:val="28"/>
        </w:rPr>
        <w:t>СимволПлюс</w:t>
      </w:r>
      <w:proofErr w:type="spellEnd"/>
      <w:r>
        <w:rPr>
          <w:sz w:val="28"/>
          <w:szCs w:val="28"/>
        </w:rPr>
        <w:t>, 2004. – 192 с.</w:t>
      </w:r>
    </w:p>
    <w:p w14:paraId="652D169B" w14:textId="77777777" w:rsidR="00780210" w:rsidRDefault="00780210">
      <w:pPr>
        <w:spacing w:line="360" w:lineRule="auto"/>
        <w:ind w:firstLine="720"/>
        <w:contextualSpacing/>
        <w:jc w:val="both"/>
        <w:rPr>
          <w:sz w:val="28"/>
          <w:szCs w:val="28"/>
        </w:rPr>
      </w:pPr>
    </w:p>
    <w:p w14:paraId="444CFEC0" w14:textId="77777777" w:rsidR="00780210" w:rsidRDefault="0078021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780210">
      <w:footerReference w:type="default" r:id="rId15"/>
      <w:pgSz w:w="11910" w:h="16840"/>
      <w:pgMar w:top="1134" w:right="851" w:bottom="1134" w:left="1701" w:header="0" w:footer="11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90C0CD" w14:textId="77777777" w:rsidR="009E749C" w:rsidRDefault="009E749C">
      <w:r>
        <w:separator/>
      </w:r>
    </w:p>
  </w:endnote>
  <w:endnote w:type="continuationSeparator" w:id="0">
    <w:p w14:paraId="78FADE0D" w14:textId="77777777" w:rsidR="009E749C" w:rsidRDefault="009E74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tangChe">
    <w:altName w:val="Adobe Myungjo Std M"/>
    <w:charset w:val="81"/>
    <w:family w:val="modern"/>
    <w:pitch w:val="default"/>
    <w:sig w:usb0="00000000" w:usb1="00000000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59259986"/>
    </w:sdtPr>
    <w:sdtContent>
      <w:p w14:paraId="62D3F55B" w14:textId="77777777" w:rsidR="00780210" w:rsidRDefault="0000000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679DF0" w14:textId="77777777" w:rsidR="00780210" w:rsidRDefault="00780210">
    <w:pPr>
      <w:pStyle w:val="ab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C84AD0" w14:textId="77777777" w:rsidR="009E749C" w:rsidRDefault="009E749C">
      <w:r>
        <w:separator/>
      </w:r>
    </w:p>
  </w:footnote>
  <w:footnote w:type="continuationSeparator" w:id="0">
    <w:p w14:paraId="05BB7E0E" w14:textId="77777777" w:rsidR="009E749C" w:rsidRDefault="009E74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AC3419"/>
    <w:multiLevelType w:val="multilevel"/>
    <w:tmpl w:val="7FAC341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81652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A2A"/>
    <w:rsid w:val="00010D2D"/>
    <w:rsid w:val="00064F67"/>
    <w:rsid w:val="000A1830"/>
    <w:rsid w:val="000A4350"/>
    <w:rsid w:val="000A50CF"/>
    <w:rsid w:val="000B267D"/>
    <w:rsid w:val="000C75F2"/>
    <w:rsid w:val="001510C0"/>
    <w:rsid w:val="00151EF5"/>
    <w:rsid w:val="00172AE4"/>
    <w:rsid w:val="001757B6"/>
    <w:rsid w:val="001B0680"/>
    <w:rsid w:val="001D6E28"/>
    <w:rsid w:val="00226304"/>
    <w:rsid w:val="00231DB0"/>
    <w:rsid w:val="00263578"/>
    <w:rsid w:val="002A136A"/>
    <w:rsid w:val="002B042D"/>
    <w:rsid w:val="002D5B14"/>
    <w:rsid w:val="002F627D"/>
    <w:rsid w:val="00365E35"/>
    <w:rsid w:val="00394107"/>
    <w:rsid w:val="003A28AE"/>
    <w:rsid w:val="003A29FA"/>
    <w:rsid w:val="003A36FB"/>
    <w:rsid w:val="003B2D78"/>
    <w:rsid w:val="003F3160"/>
    <w:rsid w:val="004450D4"/>
    <w:rsid w:val="004722A7"/>
    <w:rsid w:val="00481351"/>
    <w:rsid w:val="00495197"/>
    <w:rsid w:val="004B5983"/>
    <w:rsid w:val="004C55CB"/>
    <w:rsid w:val="004C762A"/>
    <w:rsid w:val="004D5E68"/>
    <w:rsid w:val="00502536"/>
    <w:rsid w:val="00510B32"/>
    <w:rsid w:val="00523FE6"/>
    <w:rsid w:val="00537A2A"/>
    <w:rsid w:val="00560D73"/>
    <w:rsid w:val="005830E2"/>
    <w:rsid w:val="005906B8"/>
    <w:rsid w:val="005D0FCE"/>
    <w:rsid w:val="005E4850"/>
    <w:rsid w:val="005F6534"/>
    <w:rsid w:val="00602707"/>
    <w:rsid w:val="006107B5"/>
    <w:rsid w:val="006126FD"/>
    <w:rsid w:val="006315D2"/>
    <w:rsid w:val="0064215D"/>
    <w:rsid w:val="006606F8"/>
    <w:rsid w:val="00667596"/>
    <w:rsid w:val="00667935"/>
    <w:rsid w:val="006713A2"/>
    <w:rsid w:val="006A347B"/>
    <w:rsid w:val="006A79A3"/>
    <w:rsid w:val="006B1EE8"/>
    <w:rsid w:val="006B34B9"/>
    <w:rsid w:val="006E28F6"/>
    <w:rsid w:val="006F11CD"/>
    <w:rsid w:val="007024EA"/>
    <w:rsid w:val="0070572C"/>
    <w:rsid w:val="00725E4B"/>
    <w:rsid w:val="007514A1"/>
    <w:rsid w:val="00762FBE"/>
    <w:rsid w:val="00780210"/>
    <w:rsid w:val="007A5A43"/>
    <w:rsid w:val="007C6AAE"/>
    <w:rsid w:val="007D5B0B"/>
    <w:rsid w:val="007F4EF4"/>
    <w:rsid w:val="00815679"/>
    <w:rsid w:val="00826D0B"/>
    <w:rsid w:val="0085265A"/>
    <w:rsid w:val="0086142D"/>
    <w:rsid w:val="008942A1"/>
    <w:rsid w:val="008C5BA1"/>
    <w:rsid w:val="008E2D69"/>
    <w:rsid w:val="009355A2"/>
    <w:rsid w:val="00955341"/>
    <w:rsid w:val="009566B0"/>
    <w:rsid w:val="009711D1"/>
    <w:rsid w:val="00990291"/>
    <w:rsid w:val="0099124B"/>
    <w:rsid w:val="009A381B"/>
    <w:rsid w:val="009A3DB2"/>
    <w:rsid w:val="009C7886"/>
    <w:rsid w:val="009D3229"/>
    <w:rsid w:val="009E749C"/>
    <w:rsid w:val="00A01C58"/>
    <w:rsid w:val="00A036DC"/>
    <w:rsid w:val="00A44705"/>
    <w:rsid w:val="00A458D1"/>
    <w:rsid w:val="00A707C0"/>
    <w:rsid w:val="00A71C4A"/>
    <w:rsid w:val="00A837BA"/>
    <w:rsid w:val="00A84115"/>
    <w:rsid w:val="00A86200"/>
    <w:rsid w:val="00AE0491"/>
    <w:rsid w:val="00B14F2D"/>
    <w:rsid w:val="00B20020"/>
    <w:rsid w:val="00B4099B"/>
    <w:rsid w:val="00B5138C"/>
    <w:rsid w:val="00B60A1C"/>
    <w:rsid w:val="00B6268A"/>
    <w:rsid w:val="00B90FCE"/>
    <w:rsid w:val="00BA3048"/>
    <w:rsid w:val="00BD3923"/>
    <w:rsid w:val="00C106C4"/>
    <w:rsid w:val="00C33F99"/>
    <w:rsid w:val="00C4179F"/>
    <w:rsid w:val="00C515EF"/>
    <w:rsid w:val="00C5306C"/>
    <w:rsid w:val="00C54B4D"/>
    <w:rsid w:val="00C64A13"/>
    <w:rsid w:val="00C752AC"/>
    <w:rsid w:val="00C87919"/>
    <w:rsid w:val="00C921EA"/>
    <w:rsid w:val="00CA0B67"/>
    <w:rsid w:val="00CA7453"/>
    <w:rsid w:val="00CB204E"/>
    <w:rsid w:val="00CD30C0"/>
    <w:rsid w:val="00CF2A4B"/>
    <w:rsid w:val="00D26367"/>
    <w:rsid w:val="00DA1955"/>
    <w:rsid w:val="00E00564"/>
    <w:rsid w:val="00E16384"/>
    <w:rsid w:val="00E33BDF"/>
    <w:rsid w:val="00E676CA"/>
    <w:rsid w:val="00E906E9"/>
    <w:rsid w:val="00E93371"/>
    <w:rsid w:val="00EC1F8F"/>
    <w:rsid w:val="00EF7687"/>
    <w:rsid w:val="00F35BD8"/>
    <w:rsid w:val="00F50F67"/>
    <w:rsid w:val="00F52EEF"/>
    <w:rsid w:val="00F55306"/>
    <w:rsid w:val="00F66493"/>
    <w:rsid w:val="00F73997"/>
    <w:rsid w:val="00F855BB"/>
    <w:rsid w:val="00F9479D"/>
    <w:rsid w:val="00FC0868"/>
    <w:rsid w:val="19F97DC6"/>
    <w:rsid w:val="74BA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1AD2C97-1AC3-49BB-B942-1FF03284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4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5">
    <w:name w:val="annotation text"/>
    <w:basedOn w:val="a"/>
    <w:link w:val="a6"/>
    <w:uiPriority w:val="99"/>
    <w:semiHidden/>
    <w:unhideWhenUsed/>
    <w:qFormat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qFormat/>
    <w:rPr>
      <w:b/>
      <w:bCs/>
    </w:rPr>
  </w:style>
  <w:style w:type="paragraph" w:styleId="a9">
    <w:name w:val="header"/>
    <w:basedOn w:val="a"/>
    <w:link w:val="aa"/>
    <w:uiPriority w:val="99"/>
    <w:unhideWhenUsed/>
    <w:qFormat/>
    <w:pPr>
      <w:tabs>
        <w:tab w:val="center" w:pos="4677"/>
        <w:tab w:val="right" w:pos="9355"/>
      </w:tabs>
    </w:pPr>
  </w:style>
  <w:style w:type="paragraph" w:styleId="ab">
    <w:name w:val="Body Text"/>
    <w:basedOn w:val="a"/>
    <w:uiPriority w:val="1"/>
    <w:qFormat/>
    <w:rPr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pPr>
      <w:spacing w:after="100"/>
      <w:ind w:left="220"/>
    </w:pPr>
  </w:style>
  <w:style w:type="paragraph" w:styleId="ac">
    <w:name w:val="footer"/>
    <w:basedOn w:val="a"/>
    <w:link w:val="ad"/>
    <w:uiPriority w:val="99"/>
    <w:unhideWhenUsed/>
    <w:pPr>
      <w:tabs>
        <w:tab w:val="center" w:pos="4677"/>
        <w:tab w:val="right" w:pos="9355"/>
      </w:tabs>
    </w:pPr>
  </w:style>
  <w:style w:type="paragraph" w:styleId="ae">
    <w:name w:val="Normal (Web)"/>
    <w:basedOn w:val="a"/>
    <w:uiPriority w:val="99"/>
    <w:semiHidden/>
    <w:unhideWhenUsed/>
    <w:qFormat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table" w:styleId="af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a">
    <w:name w:val="Верхний колонтитул Знак"/>
    <w:basedOn w:val="a0"/>
    <w:link w:val="a9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a8">
    <w:name w:val="Тема примечания Знак"/>
    <w:basedOn w:val="a6"/>
    <w:link w:val="a7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skillbox.ru/media/code/chto_takoe_ap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18</Pages>
  <Words>2168</Words>
  <Characters>12364</Characters>
  <Application>Microsoft Office Word</Application>
  <DocSecurity>0</DocSecurity>
  <Lines>103</Lines>
  <Paragraphs>29</Paragraphs>
  <ScaleCrop>false</ScaleCrop>
  <Company/>
  <LinksUpToDate>false</LinksUpToDate>
  <CharactersWithSpaces>14503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Kalentyev Alexey</cp:lastModifiedBy>
  <cp:revision>58</cp:revision>
  <dcterms:created xsi:type="dcterms:W3CDTF">2024-10-07T02:33:00Z</dcterms:created>
  <dcterms:modified xsi:type="dcterms:W3CDTF">2024-10-28T07:23:00Z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  <property fmtid="{D5CDD505-2E9C-101B-9397-08002B2CF9AE}" pid="5" name="KSOProductBuildVer">
    <vt:lpwstr>1049-12.2.0.18607</vt:lpwstr>
  </property>
  <property fmtid="{D5CDD505-2E9C-101B-9397-08002B2CF9AE}" pid="6" name="ICV">
    <vt:lpwstr>F01496AC9B3741CCBFFEE2BEE28541B5_12</vt:lpwstr>
  </property>
</Properties>
</file>