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71C08572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="003A28AE">
        <w:rPr>
          <w:color w:val="000000"/>
          <w:sz w:val="28"/>
          <w:szCs w:val="28"/>
          <w:u w:val="single"/>
          <w:lang w:val="en-US"/>
        </w:rPr>
        <w:t>21</w:t>
      </w:r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D71E71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3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D71E71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="00E33BDF"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="00E33BDF"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D71E71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7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D71E71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="00E33BDF"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10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D71E71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D71E71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D71E71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D71E71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="00E33BDF"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16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выбор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</w:t>
            </w:r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в системе КОМПАС (а именно реализовать статический метод типа .</w:t>
      </w:r>
      <w:proofErr w:type="spellStart"/>
      <w:r w:rsidRPr="00CB204E">
        <w:rPr>
          <w:sz w:val="28"/>
        </w:rPr>
        <w:t>htmSample</w:t>
      </w:r>
      <w:proofErr w:type="spellEnd"/>
      <w:r w:rsidRPr="00CB204E">
        <w:rPr>
          <w:sz w:val="28"/>
        </w:rPr>
        <w:t xml:space="preserve">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proofErr w:type="spellStart"/>
      <w:r w:rsidR="000B267D">
        <w:rPr>
          <w:sz w:val="28"/>
          <w:lang w:val="en-US"/>
        </w:rPr>
        <w:t>RegAsm</w:t>
      </w:r>
      <w:proofErr w:type="spellEnd"/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 w14:textId="4DCB2801" w:rsidR="00E906E9" w:rsidRPr="00F52EEF" w:rsidRDefault="00E676CA" w:rsidP="00F52EEF">
      <w:pPr>
        <w:pStyle w:val="a4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  <w:r w:rsidR="006B34B9" w:rsidRPr="006B34B9">
        <w:rPr>
          <w:noProof/>
        </w:rPr>
        <w:t xml:space="preserve"> </w:t>
      </w:r>
      <w:commentRangeStart w:id="8"/>
      <w:commentRangeStart w:id="9"/>
      <w:commentRangeEnd w:id="8"/>
      <w:r w:rsidR="00010D2D">
        <w:rPr>
          <w:rStyle w:val="ae"/>
        </w:rPr>
        <w:commentReference w:id="8"/>
      </w:r>
      <w:commentRangeEnd w:id="9"/>
      <w:r w:rsidR="005E4850">
        <w:rPr>
          <w:rStyle w:val="ae"/>
        </w:rPr>
        <w:commentReference w:id="9"/>
      </w:r>
      <w:r w:rsidR="00CA0B67" w:rsidRPr="00CA0B67">
        <w:rPr>
          <w:noProof/>
        </w:rPr>
        <w:t xml:space="preserve"> </w:t>
      </w:r>
      <w:r w:rsidR="00665581" w:rsidRPr="00665581">
        <w:rPr>
          <w:noProof/>
        </w:rPr>
        <w:drawing>
          <wp:inline distT="0" distB="0" distL="0" distR="0" wp14:anchorId="05CA8D14" wp14:editId="06D11C24">
            <wp:extent cx="5942330" cy="51866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C87919" w:rsidRPr="00EC1F8F" w14:paraId="42744261" w14:textId="77777777" w:rsidTr="00665581">
        <w:trPr>
          <w:trHeight w:val="731"/>
          <w:jc w:val="center"/>
        </w:trPr>
        <w:tc>
          <w:tcPr>
            <w:tcW w:w="2120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665581">
        <w:trPr>
          <w:jc w:val="center"/>
        </w:trPr>
        <w:tc>
          <w:tcPr>
            <w:tcW w:w="2120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665581">
        <w:trPr>
          <w:jc w:val="center"/>
        </w:trPr>
        <w:tc>
          <w:tcPr>
            <w:tcW w:w="2120" w:type="pct"/>
          </w:tcPr>
          <w:p w14:paraId="5E8D36B7" w14:textId="40B5DC17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F52EEF" w:rsidRPr="00EC1F8F" w14:paraId="4FCB9CF5" w14:textId="77777777" w:rsidTr="00665581">
        <w:trPr>
          <w:jc w:val="center"/>
        </w:trPr>
        <w:tc>
          <w:tcPr>
            <w:tcW w:w="2120" w:type="pct"/>
          </w:tcPr>
          <w:p w14:paraId="58F1EBE7" w14:textId="03EDF690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TextBox_SeatLength_Leave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53F3F254" w14:textId="06CC0336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691" w:type="pct"/>
          </w:tcPr>
          <w:p w14:paraId="50A4728E" w14:textId="736A5DD5" w:rsidR="00F52EEF" w:rsidRP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F52EEF" w:rsidRPr="00EC1F8F" w14:paraId="6BC3BA3E" w14:textId="77777777" w:rsidTr="00665581">
        <w:trPr>
          <w:jc w:val="center"/>
        </w:trPr>
        <w:tc>
          <w:tcPr>
            <w:tcW w:w="2120" w:type="pct"/>
          </w:tcPr>
          <w:p w14:paraId="15BEDA09" w14:textId="6ABF330F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Width</w:t>
            </w:r>
            <w:r w:rsidRPr="00F52EEF">
              <w:rPr>
                <w:sz w:val="28"/>
                <w:szCs w:val="28"/>
                <w:lang w:val="en-US"/>
              </w:rPr>
              <w:t>_Leave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55BF3D19" w14:textId="5BA3DB0C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691" w:type="pct"/>
          </w:tcPr>
          <w:p w14:paraId="2497B9E8" w14:textId="41B8780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ширины</w:t>
            </w:r>
            <w:r>
              <w:rPr>
                <w:sz w:val="28"/>
                <w:szCs w:val="28"/>
              </w:rPr>
              <w:t xml:space="preserve"> сиденья</w:t>
            </w:r>
          </w:p>
        </w:tc>
      </w:tr>
      <w:tr w:rsidR="00F52EEF" w:rsidRPr="00EC1F8F" w14:paraId="5E1F535D" w14:textId="77777777" w:rsidTr="00665581">
        <w:trPr>
          <w:jc w:val="center"/>
        </w:trPr>
        <w:tc>
          <w:tcPr>
            <w:tcW w:w="2120" w:type="pct"/>
          </w:tcPr>
          <w:p w14:paraId="047AA949" w14:textId="1A233E7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Thickness</w:t>
            </w:r>
            <w:r w:rsidRPr="00F52EEF">
              <w:rPr>
                <w:sz w:val="28"/>
                <w:szCs w:val="28"/>
                <w:lang w:val="en-US"/>
              </w:rPr>
              <w:t>_Leave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70BD082B" w14:textId="7179E7F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691" w:type="pct"/>
          </w:tcPr>
          <w:p w14:paraId="1EEF51BC" w14:textId="7C2C0CD1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толщины</w:t>
            </w:r>
            <w:r>
              <w:rPr>
                <w:sz w:val="28"/>
                <w:szCs w:val="28"/>
              </w:rPr>
              <w:t xml:space="preserve"> сиденья</w:t>
            </w:r>
          </w:p>
        </w:tc>
      </w:tr>
      <w:tr w:rsidR="00F52EEF" w:rsidRPr="00EC1F8F" w14:paraId="2836DC40" w14:textId="77777777" w:rsidTr="00665581">
        <w:trPr>
          <w:jc w:val="center"/>
        </w:trPr>
        <w:tc>
          <w:tcPr>
            <w:tcW w:w="2120" w:type="pct"/>
          </w:tcPr>
          <w:p w14:paraId="62D28EB0" w14:textId="2B1D233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LegLength</w:t>
            </w:r>
            <w:r w:rsidRPr="00F52EEF">
              <w:rPr>
                <w:sz w:val="28"/>
                <w:szCs w:val="28"/>
                <w:lang w:val="en-US"/>
              </w:rPr>
              <w:t>_Leave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42B8D9F8" w14:textId="010877C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691" w:type="pct"/>
          </w:tcPr>
          <w:p w14:paraId="488EC560" w14:textId="42022894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длины </w:t>
            </w:r>
            <w:r>
              <w:rPr>
                <w:sz w:val="28"/>
                <w:szCs w:val="28"/>
              </w:rPr>
              <w:t>ножки</w:t>
            </w:r>
          </w:p>
        </w:tc>
      </w:tr>
      <w:tr w:rsidR="00F52EEF" w:rsidRPr="00EC1F8F" w14:paraId="22E431FB" w14:textId="77777777" w:rsidTr="00665581">
        <w:trPr>
          <w:jc w:val="center"/>
        </w:trPr>
        <w:tc>
          <w:tcPr>
            <w:tcW w:w="2120" w:type="pct"/>
          </w:tcPr>
          <w:p w14:paraId="421A17D6" w14:textId="45E45A4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LegHeight</w:t>
            </w:r>
            <w:r w:rsidRPr="00F52EEF">
              <w:rPr>
                <w:sz w:val="28"/>
                <w:szCs w:val="28"/>
                <w:lang w:val="en-US"/>
              </w:rPr>
              <w:t>_Leave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1189" w:type="pct"/>
          </w:tcPr>
          <w:p w14:paraId="7E113F03" w14:textId="07F0C1B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691" w:type="pct"/>
          </w:tcPr>
          <w:p w14:paraId="76AB40DC" w14:textId="516B5607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высоты ножки</w:t>
            </w:r>
          </w:p>
        </w:tc>
      </w:tr>
      <w:tr w:rsidR="00C87919" w:rsidRPr="00EC1F8F" w14:paraId="22C25BB5" w14:textId="77777777" w:rsidTr="00665581">
        <w:trPr>
          <w:jc w:val="center"/>
        </w:trPr>
        <w:tc>
          <w:tcPr>
            <w:tcW w:w="2120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665581">
        <w:trPr>
          <w:jc w:val="center"/>
        </w:trPr>
        <w:tc>
          <w:tcPr>
            <w:tcW w:w="2120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3E8D5F5D" w14:textId="77777777" w:rsidR="00665581" w:rsidRDefault="00665581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B00A5FC" w14:textId="77777777" w:rsidR="00665581" w:rsidRDefault="00665581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39BCAD" w14:textId="50904DAC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lastRenderedPageBreak/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Pr="00665581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155"/>
        <w:gridCol w:w="3136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22ED39C4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</w:t>
            </w:r>
            <w:r w:rsidR="00665581">
              <w:rPr>
                <w:sz w:val="28"/>
                <w:szCs w:val="28"/>
                <w:lang w:val="en-US"/>
              </w:rPr>
              <w:t>Dependent</w:t>
            </w:r>
            <w:r>
              <w:rPr>
                <w:sz w:val="28"/>
                <w:szCs w:val="28"/>
                <w:lang w:val="en-US"/>
              </w:rPr>
              <w:t>ParametersValue</w:t>
            </w:r>
            <w:proofErr w:type="spellEnd"/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6FCE7A5E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</w:t>
            </w:r>
            <w:r w:rsidR="00665581">
              <w:rPr>
                <w:sz w:val="28"/>
                <w:szCs w:val="28"/>
              </w:rPr>
              <w:t>ависимых з</w:t>
            </w:r>
            <w:r>
              <w:rPr>
                <w:sz w:val="28"/>
                <w:szCs w:val="28"/>
              </w:rPr>
              <w:t>начений параметров, возвращающая строку с ошибками, которые допустил пользователь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0" w:name="_Toc179185979"/>
      <w:r w:rsidRPr="005D0FCE">
        <w:t xml:space="preserve">3.2 </w:t>
      </w:r>
      <w:r>
        <w:t>Макет пользовательского интерфейса</w:t>
      </w:r>
      <w:bookmarkEnd w:id="10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03D9B24B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  <w:r w:rsidR="00A036DC">
        <w:rPr>
          <w:sz w:val="28"/>
        </w:rPr>
        <w:t xml:space="preserve"> В контейнере «Предупреждения» будут указаны ошибки, возникшие при проверке значений.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4EC5474" w:rsidR="002F627D" w:rsidRDefault="007024EA" w:rsidP="002F627D">
      <w:pPr>
        <w:spacing w:line="360" w:lineRule="auto"/>
        <w:jc w:val="center"/>
        <w:rPr>
          <w:sz w:val="28"/>
        </w:rPr>
      </w:pPr>
      <w:r w:rsidRPr="007024EA">
        <w:rPr>
          <w:noProof/>
        </w:rPr>
        <w:lastRenderedPageBreak/>
        <w:t xml:space="preserve"> </w:t>
      </w:r>
      <w:r w:rsidR="00F52EEF" w:rsidRPr="00F52EEF">
        <w:rPr>
          <w:noProof/>
        </w:rPr>
        <w:drawing>
          <wp:inline distT="0" distB="0" distL="0" distR="0" wp14:anchorId="3970C467" wp14:editId="75C36284">
            <wp:extent cx="5293573" cy="329837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047" cy="33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3E2E81FC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e"/>
        </w:rPr>
        <w:commentReference w:id="11"/>
      </w:r>
      <w:commentRangeEnd w:id="12"/>
      <w:r w:rsidR="00231DB0">
        <w:rPr>
          <w:rStyle w:val="ae"/>
        </w:rPr>
        <w:commentReference w:id="12"/>
      </w:r>
      <w:commentRangeEnd w:id="13"/>
      <w:r w:rsidR="00010D2D">
        <w:rPr>
          <w:rStyle w:val="ae"/>
        </w:rPr>
        <w:commentReference w:id="13"/>
      </w:r>
      <w:commentRangeEnd w:id="14"/>
      <w:r w:rsidR="005E4850">
        <w:rPr>
          <w:rStyle w:val="ae"/>
        </w:rPr>
        <w:commentReference w:id="14"/>
      </w:r>
      <w:r w:rsidR="006B34B9" w:rsidRPr="006B34B9">
        <w:rPr>
          <w:noProof/>
        </w:rPr>
        <w:t xml:space="preserve"> </w:t>
      </w:r>
      <w:r w:rsidR="00CA0B67" w:rsidRPr="00CA0B67">
        <w:rPr>
          <w:noProof/>
        </w:rPr>
        <w:drawing>
          <wp:inline distT="0" distB="0" distL="0" distR="0" wp14:anchorId="193D8900" wp14:editId="7FF508AB">
            <wp:extent cx="5125165" cy="349616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7F6326E" w14:textId="2A00BF04" w:rsidR="007A5A43" w:rsidRPr="007A5A43" w:rsidRDefault="007A5A43" w:rsidP="009C7886">
      <w:pPr>
        <w:spacing w:line="360" w:lineRule="auto"/>
        <w:rPr>
          <w:sz w:val="28"/>
        </w:rPr>
      </w:pPr>
    </w:p>
    <w:p w14:paraId="4C2A0574" w14:textId="07D2AAFC" w:rsidR="00FC0868" w:rsidRDefault="00FC0868" w:rsidP="00E33BDF">
      <w:pPr>
        <w:pStyle w:val="1"/>
      </w:pPr>
      <w:bookmarkStart w:id="15" w:name="_Toc179185980"/>
      <w:r>
        <w:lastRenderedPageBreak/>
        <w:t>Список использованных источников</w:t>
      </w:r>
      <w:bookmarkEnd w:id="15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proofErr w:type="spellStart"/>
      <w:r w:rsidR="000B267D">
        <w:rPr>
          <w:sz w:val="28"/>
          <w:szCs w:val="28"/>
        </w:rPr>
        <w:t>Мультиурок</w:t>
      </w:r>
      <w:proofErr w:type="spellEnd"/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proofErr w:type="spellStart"/>
      <w:r w:rsidR="000B267D" w:rsidRPr="000B267D">
        <w:rPr>
          <w:sz w:val="28"/>
          <w:szCs w:val="28"/>
          <w:lang w:val="en-US"/>
        </w:rPr>
        <w:t>multiurok</w:t>
      </w:r>
      <w:proofErr w:type="spellEnd"/>
      <w:r w:rsidR="000B267D" w:rsidRPr="000B267D">
        <w:rPr>
          <w:sz w:val="28"/>
          <w:szCs w:val="28"/>
        </w:rPr>
        <w:t>.</w:t>
      </w:r>
      <w:proofErr w:type="spellStart"/>
      <w:r w:rsidR="000B267D" w:rsidRPr="000B267D">
        <w:rPr>
          <w:sz w:val="28"/>
          <w:szCs w:val="28"/>
          <w:lang w:val="en-US"/>
        </w:rPr>
        <w:t>ru</w:t>
      </w:r>
      <w:proofErr w:type="spellEnd"/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proofErr w:type="spellStart"/>
      <w:r w:rsidR="000B267D" w:rsidRPr="000B267D">
        <w:rPr>
          <w:sz w:val="28"/>
          <w:szCs w:val="28"/>
          <w:lang w:val="en-US"/>
        </w:rPr>
        <w:t>ispolzovanie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sistemy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triokhmernogo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modelirovaniia</w:t>
      </w:r>
      <w:proofErr w:type="spellEnd"/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 xml:space="preserve">.  Компонент сборки (деталь или подсборка). Интерфейсы </w:t>
      </w:r>
      <w:proofErr w:type="spellStart"/>
      <w:r w:rsidR="00A84115" w:rsidRPr="00A84115">
        <w:rPr>
          <w:sz w:val="28"/>
          <w:szCs w:val="28"/>
        </w:rPr>
        <w:t>ksPart</w:t>
      </w:r>
      <w:proofErr w:type="spellEnd"/>
      <w:r w:rsidR="00A84115" w:rsidRPr="00A84115">
        <w:rPr>
          <w:sz w:val="28"/>
          <w:szCs w:val="28"/>
        </w:rPr>
        <w:t xml:space="preserve"> и </w:t>
      </w:r>
      <w:proofErr w:type="spellStart"/>
      <w:r w:rsidR="00A84115" w:rsidRPr="00A84115">
        <w:rPr>
          <w:sz w:val="28"/>
          <w:szCs w:val="28"/>
        </w:rPr>
        <w:t>IPart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C933B8" w14:textId="069545F5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proofErr w:type="spellStart"/>
      <w:r w:rsidR="005E4850" w:rsidRPr="005E4850">
        <w:rPr>
          <w:sz w:val="28"/>
          <w:szCs w:val="28"/>
        </w:rPr>
        <w:t>Фаулер</w:t>
      </w:r>
      <w:proofErr w:type="spellEnd"/>
      <w:r w:rsidR="005E4850" w:rsidRPr="005E4850"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 w:rsidR="005E4850" w:rsidRPr="005E4850">
        <w:rPr>
          <w:sz w:val="28"/>
          <w:szCs w:val="28"/>
        </w:rPr>
        <w:t>СимволПлюс</w:t>
      </w:r>
      <w:proofErr w:type="spellEnd"/>
      <w:r w:rsidR="005E4850" w:rsidRPr="005E4850">
        <w:rPr>
          <w:sz w:val="28"/>
          <w:szCs w:val="28"/>
        </w:rPr>
        <w:t>, 2004. – 192 с.</w:t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5E4850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5E4850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Kalentyev Alexey" w:date="2024-10-21T10:59:00Z" w:initials="KA">
    <w:p w14:paraId="7321ADA4" w14:textId="77777777" w:rsidR="00010D2D" w:rsidRPr="003A28AE" w:rsidRDefault="00010D2D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Parameters-</w:t>
      </w:r>
      <w:proofErr w:type="spellStart"/>
      <w:r>
        <w:rPr>
          <w:lang w:val="en-US"/>
        </w:rPr>
        <w:t>CheckParametersValue</w:t>
      </w:r>
      <w:proofErr w:type="spellEnd"/>
      <w:r>
        <w:rPr>
          <w:lang w:val="en-US"/>
        </w:rPr>
        <w:t xml:space="preserve"> – </w:t>
      </w:r>
      <w:r>
        <w:t>что</w:t>
      </w:r>
      <w:r w:rsidRPr="00010D2D">
        <w:rPr>
          <w:lang w:val="en-US"/>
        </w:rPr>
        <w:t xml:space="preserve"> </w:t>
      </w:r>
      <w:r>
        <w:t>за</w:t>
      </w:r>
      <w:r w:rsidRPr="00010D2D">
        <w:rPr>
          <w:lang w:val="en-US"/>
        </w:rPr>
        <w:t xml:space="preserve"> </w:t>
      </w:r>
      <w:r>
        <w:t>строка</w:t>
      </w:r>
      <w:r w:rsidRPr="00010D2D">
        <w:rPr>
          <w:lang w:val="en-US"/>
        </w:rPr>
        <w:t>?</w:t>
      </w:r>
    </w:p>
    <w:p w14:paraId="3B6209B6" w14:textId="707677BB" w:rsidR="00010D2D" w:rsidRPr="00010D2D" w:rsidRDefault="00010D2D">
      <w:pPr>
        <w:pStyle w:val="af"/>
      </w:pPr>
      <w:proofErr w:type="spellStart"/>
      <w:r>
        <w:t>Поствалидация</w:t>
      </w:r>
      <w:proofErr w:type="spellEnd"/>
      <w:r>
        <w:t xml:space="preserve"> параметров?</w:t>
      </w:r>
    </w:p>
  </w:comment>
  <w:comment w:id="9" w:author="Соня Качаева" w:date="2024-10-21T11:43:00Z" w:initials="СК">
    <w:p w14:paraId="33600EA1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76ED5982" w14:textId="09AFABD7" w:rsidR="005E4850" w:rsidRDefault="005E4850">
      <w:pPr>
        <w:pStyle w:val="af"/>
      </w:pPr>
    </w:p>
  </w:comment>
  <w:comment w:id="11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2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3" w:author="Kalentyev Alexey" w:date="2024-10-21T11:02:00Z" w:initials="KA">
    <w:p w14:paraId="0BDC45A3" w14:textId="32696E2B" w:rsidR="00010D2D" w:rsidRDefault="00010D2D">
      <w:pPr>
        <w:pStyle w:val="af"/>
      </w:pPr>
      <w:r>
        <w:rPr>
          <w:rStyle w:val="ae"/>
        </w:rPr>
        <w:annotationRef/>
      </w:r>
      <w:r>
        <w:t>Увеличенная строка состояния?</w:t>
      </w:r>
    </w:p>
  </w:comment>
  <w:comment w:id="14" w:author="Соня Качаева" w:date="2024-10-21T11:44:00Z" w:initials="СК">
    <w:p w14:paraId="20885A66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071E00D2" w14:textId="71B75016" w:rsidR="005E4850" w:rsidRDefault="005E4850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6209B6" w15:done="0"/>
  <w15:commentEx w15:paraId="76ED5982" w15:paraIdParent="3B6209B6" w15:done="0"/>
  <w15:commentEx w15:paraId="2429E769" w15:done="0"/>
  <w15:commentEx w15:paraId="0B171EA0" w15:paraIdParent="2429E769" w15:done="0"/>
  <w15:commentEx w15:paraId="0BDC45A3" w15:paraIdParent="2429E769" w15:done="0"/>
  <w15:commentEx w15:paraId="071E00D2" w15:paraIdParent="2429E7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8553C17" w16cex:dateUtc="2024-10-21T03:59:00Z"/>
  <w16cex:commentExtensible w16cex:durableId="2AC0BCF4" w16cex:dateUtc="2024-10-21T04:43:00Z"/>
  <w16cex:commentExtensible w16cex:durableId="64CF553E" w16cex:dateUtc="2024-10-14T09:24:00Z"/>
  <w16cex:commentExtensible w16cex:durableId="2ABF909A" w16cex:dateUtc="2024-10-20T07:22:00Z"/>
  <w16cex:commentExtensible w16cex:durableId="2F8532F7" w16cex:dateUtc="2024-10-21T04:02:00Z"/>
  <w16cex:commentExtensible w16cex:durableId="2AC0BD00" w16cex:dateUtc="2024-10-21T04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6209B6" w16cid:durableId="58553C17"/>
  <w16cid:commentId w16cid:paraId="76ED5982" w16cid:durableId="2AC0BCF4"/>
  <w16cid:commentId w16cid:paraId="2429E769" w16cid:durableId="64CF553E"/>
  <w16cid:commentId w16cid:paraId="0B171EA0" w16cid:durableId="2ABF909A"/>
  <w16cid:commentId w16cid:paraId="0BDC45A3" w16cid:durableId="2F8532F7"/>
  <w16cid:commentId w16cid:paraId="071E00D2" w16cid:durableId="2AC0BD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EDF09" w14:textId="77777777" w:rsidR="00D71E71" w:rsidRDefault="00D71E71">
      <w:r>
        <w:separator/>
      </w:r>
    </w:p>
  </w:endnote>
  <w:endnote w:type="continuationSeparator" w:id="0">
    <w:p w14:paraId="2D3A2CB5" w14:textId="77777777" w:rsidR="00D71E71" w:rsidRDefault="00D71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5FDFB" w14:textId="77777777" w:rsidR="00D71E71" w:rsidRDefault="00D71E71">
      <w:r>
        <w:separator/>
      </w:r>
    </w:p>
  </w:footnote>
  <w:footnote w:type="continuationSeparator" w:id="0">
    <w:p w14:paraId="4324DD2C" w14:textId="77777777" w:rsidR="00D71E71" w:rsidRDefault="00D71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  <w15:person w15:author="Sona Kaĉaeva">
    <w15:presenceInfo w15:providerId="Windows Live" w15:userId="c5a3c182a2f0c0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226304"/>
    <w:rsid w:val="00231DB0"/>
    <w:rsid w:val="0024703C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5581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DB2"/>
    <w:rsid w:val="009C7886"/>
    <w:rsid w:val="009D3229"/>
    <w:rsid w:val="00A01C58"/>
    <w:rsid w:val="00A036DC"/>
    <w:rsid w:val="00A44705"/>
    <w:rsid w:val="00A458D1"/>
    <w:rsid w:val="00A707C0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71E71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17</Pages>
  <Words>2177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65</cp:revision>
  <dcterms:created xsi:type="dcterms:W3CDTF">2024-10-07T02:33:00Z</dcterms:created>
  <dcterms:modified xsi:type="dcterms:W3CDTF">2024-10-21T05:16:00Z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