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Cuento Completo y Preguntas de Comprensión Lectora</w:t>
      </w:r>
    </w:p>
    <w:p>
      <w:pPr>
        <w:pStyle w:val="Heading2"/>
      </w:pPr>
      <w:r>
        <w:t>Cuento Completo</w:t>
      </w:r>
    </w:p>
    <w:p>
      <w:pPr>
        <w:jc w:val="both"/>
      </w:pPr>
      <w:r>
        <w:rPr>
          <w:rFonts w:ascii="Comic Sans MS" w:hAnsi="Comic Sans MS"/>
          <w:color w:val="003399"/>
          <w:sz w:val="24"/>
        </w:rPr>
        <w:t>Este es un cuento simulado.</w:t>
      </w:r>
    </w:p>
    <w:p>
      <w:r>
        <w:br/>
      </w:r>
    </w:p>
    <w:p>
      <w:pPr>
        <w:pStyle w:val="Heading2"/>
      </w:pPr>
      <w:r>
        <w:t>Preguntas de Comprensión Lectora</w:t>
      </w:r>
    </w:p>
    <w:p>
      <w:pPr>
        <w:jc w:val="left"/>
      </w:pPr>
      <w:r>
        <w:rPr>
          <w:rFonts w:ascii="Comic Sans MS" w:hAnsi="Comic Sans MS"/>
          <w:color w:val="FF3333"/>
          <w:sz w:val="24"/>
        </w:rPr>
        <w:t>• 1. ¿Cuál es el tema del cuento?</w:t>
      </w:r>
    </w:p>
    <w:p>
      <w:pPr>
        <w:jc w:val="left"/>
      </w:pPr>
      <w:r>
        <w:rPr>
          <w:rFonts w:ascii="Comic Sans MS" w:hAnsi="Comic Sans MS"/>
          <w:color w:val="FF3333"/>
          <w:sz w:val="24"/>
        </w:rPr>
        <w:t>• 2. ¿Quién es el personaje principal?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