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DF5" w:rsidRPr="00ED6681" w:rsidRDefault="00906DF5" w:rsidP="00ED6681">
      <w:pPr>
        <w:pStyle w:val="1"/>
      </w:pPr>
      <w:r w:rsidRPr="00ED6681">
        <w:t>Ведомость рабочих чертежей основного комплекта</w:t>
      </w:r>
    </w:p>
    <w:tbl>
      <w:tblPr>
        <w:tblW w:w="0" w:type="auto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938"/>
        <w:gridCol w:w="1703"/>
      </w:tblGrid>
      <w:tr w:rsidR="00906DF5" w:rsidRPr="00316C92" w:rsidTr="00900C4E">
        <w:trPr>
          <w:trHeight w:hRule="exact" w:val="851"/>
          <w:tblHeader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06DF5" w:rsidRPr="00316C92" w:rsidRDefault="00906DF5" w:rsidP="00ED6681">
            <w:pPr>
              <w:pStyle w:val="ab"/>
            </w:pPr>
            <w:r w:rsidRPr="00316C92">
              <w:t>Лист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vAlign w:val="center"/>
          </w:tcPr>
          <w:p w:rsidR="00906DF5" w:rsidRPr="00316C92" w:rsidRDefault="00906DF5" w:rsidP="00ED6681">
            <w:pPr>
              <w:pStyle w:val="ab"/>
            </w:pPr>
            <w:r w:rsidRPr="00316C92">
              <w:t>Наименование</w:t>
            </w:r>
          </w:p>
        </w:tc>
        <w:tc>
          <w:tcPr>
            <w:tcW w:w="1703" w:type="dxa"/>
            <w:tcBorders>
              <w:bottom w:val="single" w:sz="4" w:space="0" w:color="auto"/>
            </w:tcBorders>
            <w:vAlign w:val="center"/>
          </w:tcPr>
          <w:p w:rsidR="00906DF5" w:rsidRPr="00316C92" w:rsidRDefault="00906DF5" w:rsidP="00ED6681">
            <w:pPr>
              <w:pStyle w:val="ab"/>
            </w:pPr>
            <w:r w:rsidRPr="00316C92">
              <w:t>Примечание</w:t>
            </w: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  <w:r w:rsidRPr="00316C92">
              <w:t>1</w:t>
            </w:r>
          </w:p>
        </w:tc>
        <w:tc>
          <w:tcPr>
            <w:tcW w:w="7938" w:type="dxa"/>
            <w:tcBorders>
              <w:top w:val="nil"/>
              <w:bottom w:val="nil"/>
            </w:tcBorders>
            <w:vAlign w:val="center"/>
          </w:tcPr>
          <w:p w:rsidR="00215395" w:rsidRPr="008B697E" w:rsidRDefault="00215395" w:rsidP="00215395">
            <w:r w:rsidRPr="008B697E">
              <w:t>Общие данные</w:t>
            </w: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  <w:r w:rsidRPr="00316C92">
              <w:t>2</w:t>
            </w:r>
          </w:p>
        </w:tc>
        <w:tc>
          <w:tcPr>
            <w:tcW w:w="7938" w:type="dxa"/>
            <w:tcBorders>
              <w:top w:val="nil"/>
              <w:bottom w:val="nil"/>
            </w:tcBorders>
            <w:vAlign w:val="center"/>
          </w:tcPr>
          <w:p w:rsidR="00215395" w:rsidRPr="008B697E" w:rsidRDefault="00160484" w:rsidP="00160484">
            <w:pPr>
              <w:autoSpaceDE w:val="0"/>
              <w:autoSpaceDN w:val="0"/>
              <w:adjustRightInd w:val="0"/>
            </w:pPr>
            <w:r>
              <w:rPr>
                <w:color w:val="000000"/>
              </w:rPr>
              <w:t xml:space="preserve">Площадка приустьевая нефтяной скважины №5305. </w:t>
            </w:r>
            <w:r w:rsidR="00215395" w:rsidRPr="008B697E">
              <w:t>План площадки, план раскладки бетонных блоков.</w:t>
            </w: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</w:p>
        </w:tc>
        <w:tc>
          <w:tcPr>
            <w:tcW w:w="7938" w:type="dxa"/>
            <w:tcBorders>
              <w:top w:val="nil"/>
              <w:bottom w:val="nil"/>
            </w:tcBorders>
            <w:vAlign w:val="center"/>
          </w:tcPr>
          <w:p w:rsidR="00215395" w:rsidRPr="008B697E" w:rsidRDefault="00A81931" w:rsidP="00215395">
            <w:r>
              <w:rPr>
                <w:color w:val="000000"/>
              </w:rPr>
              <w:t xml:space="preserve">Площадка приустьевая нефтяной скважины №5305. </w:t>
            </w:r>
            <w:r w:rsidR="00215395" w:rsidRPr="008B697E">
              <w:t>Съемные щиты Сщ-1, Сщ-2.</w:t>
            </w: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</w:p>
        </w:tc>
        <w:tc>
          <w:tcPr>
            <w:tcW w:w="7938" w:type="dxa"/>
            <w:tcBorders>
              <w:top w:val="nil"/>
              <w:bottom w:val="nil"/>
            </w:tcBorders>
            <w:vAlign w:val="center"/>
          </w:tcPr>
          <w:p w:rsidR="00215395" w:rsidRPr="008B697E" w:rsidRDefault="00215395" w:rsidP="00215395">
            <w:r w:rsidRPr="008B697E">
              <w:t xml:space="preserve">Площадка под ремонтный агрегат </w:t>
            </w: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</w:p>
        </w:tc>
        <w:tc>
          <w:tcPr>
            <w:tcW w:w="7938" w:type="dxa"/>
            <w:tcBorders>
              <w:top w:val="nil"/>
              <w:bottom w:val="nil"/>
            </w:tcBorders>
            <w:vAlign w:val="center"/>
          </w:tcPr>
          <w:p w:rsidR="00215395" w:rsidRPr="008B697E" w:rsidRDefault="00215395" w:rsidP="00215395">
            <w:r w:rsidRPr="008B697E">
              <w:t xml:space="preserve">Площадка под передвижные мостки </w:t>
            </w: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</w:p>
        </w:tc>
        <w:tc>
          <w:tcPr>
            <w:tcW w:w="7938" w:type="dxa"/>
            <w:tcBorders>
              <w:top w:val="nil"/>
              <w:bottom w:val="nil"/>
            </w:tcBorders>
            <w:vAlign w:val="center"/>
          </w:tcPr>
          <w:p w:rsidR="00215395" w:rsidRPr="008B697E" w:rsidRDefault="00A81931" w:rsidP="00215395">
            <w:r>
              <w:t xml:space="preserve">Якорь. </w:t>
            </w:r>
            <w:r w:rsidR="00215395" w:rsidRPr="00390EBC">
              <w:t>Схема установки якоря. Вид</w:t>
            </w:r>
            <w:proofErr w:type="gramStart"/>
            <w:r w:rsidR="00215395" w:rsidRPr="00390EBC">
              <w:t xml:space="preserve"> А</w:t>
            </w:r>
            <w:proofErr w:type="gramEnd"/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</w:p>
        </w:tc>
        <w:tc>
          <w:tcPr>
            <w:tcW w:w="7938" w:type="dxa"/>
            <w:tcBorders>
              <w:top w:val="nil"/>
              <w:bottom w:val="nil"/>
            </w:tcBorders>
            <w:vAlign w:val="center"/>
          </w:tcPr>
          <w:p w:rsidR="00215395" w:rsidRPr="008B697E" w:rsidRDefault="003F39C4" w:rsidP="00215395">
            <w:r>
              <w:rPr>
                <w:color w:val="000000"/>
              </w:rPr>
              <w:t xml:space="preserve">Площадка приустьевая нефтяной скважины №5305. </w:t>
            </w:r>
            <w:r w:rsidR="00215395" w:rsidRPr="002E4500">
              <w:t>Лубрикаторная площадка ЛП</w:t>
            </w:r>
            <w:proofErr w:type="gramStart"/>
            <w:r w:rsidR="00215395" w:rsidRPr="002E4500">
              <w:t>1</w:t>
            </w:r>
            <w:proofErr w:type="gramEnd"/>
            <w:r w:rsidR="00215395" w:rsidRPr="002E4500">
              <w:t xml:space="preserve"> </w:t>
            </w: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</w:p>
        </w:tc>
        <w:tc>
          <w:tcPr>
            <w:tcW w:w="7938" w:type="dxa"/>
            <w:tcBorders>
              <w:top w:val="nil"/>
              <w:bottom w:val="nil"/>
            </w:tcBorders>
            <w:vAlign w:val="center"/>
          </w:tcPr>
          <w:p w:rsidR="00215395" w:rsidRPr="008B697E" w:rsidRDefault="003F39C4" w:rsidP="00215395">
            <w:r>
              <w:rPr>
                <w:color w:val="000000"/>
              </w:rPr>
              <w:t xml:space="preserve">Площадка приустьевая нефтяной скважины №5305. </w:t>
            </w:r>
            <w:r w:rsidR="00215395" w:rsidRPr="004D0EA4">
              <w:t>Узел</w:t>
            </w:r>
            <w:proofErr w:type="gramStart"/>
            <w:r w:rsidR="00215395" w:rsidRPr="004D0EA4">
              <w:t xml:space="preserve"> А</w:t>
            </w:r>
            <w:proofErr w:type="gramEnd"/>
            <w:r w:rsidR="00215395" w:rsidRPr="004D0EA4">
              <w:t>; Б; В; Г; Д</w:t>
            </w: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</w:p>
        </w:tc>
        <w:tc>
          <w:tcPr>
            <w:tcW w:w="7938" w:type="dxa"/>
            <w:tcBorders>
              <w:top w:val="nil"/>
              <w:bottom w:val="nil"/>
            </w:tcBorders>
            <w:vAlign w:val="center"/>
          </w:tcPr>
          <w:p w:rsidR="00215395" w:rsidRPr="008B697E" w:rsidRDefault="003F39C4" w:rsidP="00215395">
            <w:r w:rsidRPr="003F39C4">
              <w:t>Емкость канализационная, ЕК-1 (V=5м3)</w:t>
            </w:r>
            <w:r>
              <w:t xml:space="preserve">. </w:t>
            </w:r>
            <w:r w:rsidR="00215395" w:rsidRPr="00362094">
              <w:t>План площадки емкости ЕК-1</w:t>
            </w: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</w:p>
        </w:tc>
        <w:tc>
          <w:tcPr>
            <w:tcW w:w="7938" w:type="dxa"/>
            <w:tcBorders>
              <w:top w:val="nil"/>
              <w:bottom w:val="nil"/>
            </w:tcBorders>
            <w:vAlign w:val="center"/>
          </w:tcPr>
          <w:p w:rsidR="00215395" w:rsidRPr="008B697E" w:rsidRDefault="00890804" w:rsidP="00215395">
            <w:r w:rsidRPr="003F39C4">
              <w:t>Емкость канализационная, ЕК-1 (V=5м3)</w:t>
            </w:r>
            <w:r>
              <w:t xml:space="preserve">. </w:t>
            </w:r>
            <w:r w:rsidR="00215395" w:rsidRPr="005845C1">
              <w:t>Стойки С</w:t>
            </w:r>
            <w:proofErr w:type="gramStart"/>
            <w:r w:rsidR="00215395" w:rsidRPr="005845C1">
              <w:t>1</w:t>
            </w:r>
            <w:proofErr w:type="gramEnd"/>
            <w:r w:rsidR="00215395" w:rsidRPr="005845C1">
              <w:t>, С2</w:t>
            </w: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</w:p>
        </w:tc>
        <w:tc>
          <w:tcPr>
            <w:tcW w:w="7938" w:type="dxa"/>
            <w:tcBorders>
              <w:top w:val="nil"/>
              <w:bottom w:val="nil"/>
            </w:tcBorders>
            <w:vAlign w:val="center"/>
          </w:tcPr>
          <w:p w:rsidR="00215395" w:rsidRPr="008B697E" w:rsidRDefault="00890804" w:rsidP="00215395">
            <w:r w:rsidRPr="00890804">
              <w:t>Станция управления</w:t>
            </w:r>
            <w:r>
              <w:t xml:space="preserve">. </w:t>
            </w:r>
            <w:r w:rsidR="00215395">
              <w:t>Площадка станции управления и АУКРМ</w:t>
            </w: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</w:p>
        </w:tc>
        <w:tc>
          <w:tcPr>
            <w:tcW w:w="7938" w:type="dxa"/>
            <w:tcBorders>
              <w:top w:val="nil"/>
              <w:bottom w:val="nil"/>
            </w:tcBorders>
            <w:vAlign w:val="center"/>
          </w:tcPr>
          <w:p w:rsidR="00215395" w:rsidRPr="008B697E" w:rsidRDefault="00890804" w:rsidP="00215395">
            <w:r w:rsidRPr="00890804">
              <w:t>Станция управления</w:t>
            </w:r>
            <w:r>
              <w:t xml:space="preserve">. </w:t>
            </w:r>
            <w:r w:rsidR="00215395" w:rsidRPr="00E836CE">
              <w:t>Площадка станции управления П</w:t>
            </w:r>
            <w:proofErr w:type="gramStart"/>
            <w:r w:rsidR="00215395" w:rsidRPr="00E836CE">
              <w:t>1</w:t>
            </w:r>
            <w:proofErr w:type="gramEnd"/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</w:p>
        </w:tc>
        <w:tc>
          <w:tcPr>
            <w:tcW w:w="7938" w:type="dxa"/>
            <w:tcBorders>
              <w:top w:val="nil"/>
              <w:bottom w:val="nil"/>
            </w:tcBorders>
            <w:vAlign w:val="center"/>
          </w:tcPr>
          <w:p w:rsidR="00215395" w:rsidRPr="008B697E" w:rsidRDefault="00890804" w:rsidP="00215395">
            <w:r w:rsidRPr="00890804">
              <w:t>Станция управления</w:t>
            </w:r>
            <w:r>
              <w:t xml:space="preserve">. </w:t>
            </w:r>
            <w:r w:rsidR="00215395" w:rsidRPr="007C2325">
              <w:t>Узел А</w:t>
            </w:r>
            <w:proofErr w:type="gramStart"/>
            <w:r w:rsidR="00215395" w:rsidRPr="007C2325">
              <w:t>;Б</w:t>
            </w:r>
            <w:proofErr w:type="gramEnd"/>
            <w:r w:rsidR="00215395" w:rsidRPr="007C2325">
              <w:t>;В;Г;Д;Е;Ж</w:t>
            </w: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</w:p>
        </w:tc>
        <w:tc>
          <w:tcPr>
            <w:tcW w:w="7938" w:type="dxa"/>
            <w:tcBorders>
              <w:top w:val="nil"/>
              <w:bottom w:val="nil"/>
            </w:tcBorders>
            <w:vAlign w:val="center"/>
          </w:tcPr>
          <w:p w:rsidR="00215395" w:rsidRPr="008B697E" w:rsidRDefault="00890804" w:rsidP="00215395">
            <w:r w:rsidRPr="00890804">
              <w:t>Мачта связи</w:t>
            </w:r>
            <w:r>
              <w:t xml:space="preserve">. </w:t>
            </w:r>
            <w:r w:rsidR="00215395" w:rsidRPr="00FF047E">
              <w:t>Конструкция мачты связи</w:t>
            </w: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</w:p>
        </w:tc>
        <w:tc>
          <w:tcPr>
            <w:tcW w:w="7938" w:type="dxa"/>
            <w:tcBorders>
              <w:top w:val="nil"/>
              <w:bottom w:val="nil"/>
            </w:tcBorders>
            <w:vAlign w:val="center"/>
          </w:tcPr>
          <w:p w:rsidR="00215395" w:rsidRPr="008B697E" w:rsidRDefault="00890804" w:rsidP="00215395">
            <w:r w:rsidRPr="00890804">
              <w:t>Прожекторная мачта с молниеотводом</w:t>
            </w:r>
            <w:r>
              <w:t xml:space="preserve">. </w:t>
            </w:r>
            <w:r w:rsidR="00215395" w:rsidRPr="00FF047E">
              <w:t>Фундамент прожекторной мачты с молниеотводом ВГН-16-М7</w:t>
            </w: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</w:p>
        </w:tc>
        <w:tc>
          <w:tcPr>
            <w:tcW w:w="7938" w:type="dxa"/>
            <w:tcBorders>
              <w:top w:val="nil"/>
              <w:bottom w:val="nil"/>
            </w:tcBorders>
            <w:vAlign w:val="center"/>
          </w:tcPr>
          <w:p w:rsidR="00215395" w:rsidRPr="008B697E" w:rsidRDefault="00201B12" w:rsidP="00215395">
            <w:r>
              <w:t xml:space="preserve">Эстакада. </w:t>
            </w:r>
            <w:r w:rsidR="00215395" w:rsidRPr="008B697E">
              <w:t xml:space="preserve">План </w:t>
            </w:r>
            <w:r w:rsidR="00215395">
              <w:t>стоек</w:t>
            </w: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  <w:tr w:rsidR="00215395" w:rsidRPr="00316C92" w:rsidTr="00900C4E">
        <w:trPr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215395" w:rsidRPr="00316C92" w:rsidRDefault="00215395" w:rsidP="00215395">
            <w:pPr>
              <w:pStyle w:val="a0"/>
              <w:numPr>
                <w:ilvl w:val="0"/>
                <w:numId w:val="30"/>
              </w:numPr>
            </w:pPr>
          </w:p>
        </w:tc>
        <w:tc>
          <w:tcPr>
            <w:tcW w:w="7938" w:type="dxa"/>
            <w:tcBorders>
              <w:top w:val="nil"/>
              <w:bottom w:val="single" w:sz="4" w:space="0" w:color="auto"/>
            </w:tcBorders>
            <w:vAlign w:val="center"/>
          </w:tcPr>
          <w:p w:rsidR="00215395" w:rsidRDefault="00201B12" w:rsidP="00215395">
            <w:r>
              <w:t xml:space="preserve">Эстакада. </w:t>
            </w:r>
            <w:r w:rsidR="00215395" w:rsidRPr="008B697E">
              <w:t>Разрез 1-1 (Ст</w:t>
            </w:r>
            <w:proofErr w:type="gramStart"/>
            <w:r w:rsidR="00215395" w:rsidRPr="008B697E">
              <w:t>1</w:t>
            </w:r>
            <w:proofErr w:type="gramEnd"/>
            <w:r w:rsidR="00215395" w:rsidRPr="008B697E">
              <w:t>)</w:t>
            </w:r>
            <w:r w:rsidR="00215395">
              <w:t>, 2-2 (Ст2</w:t>
            </w:r>
            <w:r w:rsidR="00215395" w:rsidRPr="00446237">
              <w:t>)</w:t>
            </w:r>
          </w:p>
        </w:tc>
        <w:tc>
          <w:tcPr>
            <w:tcW w:w="1703" w:type="dxa"/>
            <w:tcBorders>
              <w:top w:val="nil"/>
              <w:bottom w:val="single" w:sz="4" w:space="0" w:color="auto"/>
            </w:tcBorders>
          </w:tcPr>
          <w:p w:rsidR="00215395" w:rsidRPr="00316C92" w:rsidRDefault="00215395" w:rsidP="00215395">
            <w:pPr>
              <w:pStyle w:val="aa"/>
              <w:jc w:val="center"/>
            </w:pPr>
          </w:p>
        </w:tc>
      </w:tr>
    </w:tbl>
    <w:p w:rsidR="00E2310F" w:rsidRDefault="00E2310F" w:rsidP="00E2310F">
      <w:pPr>
        <w:sectPr w:rsidR="00E2310F" w:rsidSect="00D21D68">
          <w:headerReference w:type="default" r:id="rId9"/>
          <w:footerReference w:type="default" r:id="rId10"/>
          <w:footerReference w:type="first" r:id="rId11"/>
          <w:pgSz w:w="11906" w:h="16838" w:code="9"/>
          <w:pgMar w:top="993" w:right="454" w:bottom="6237" w:left="1418" w:header="0" w:footer="0" w:gutter="0"/>
          <w:pgNumType w:chapSep="period"/>
          <w:cols w:space="720"/>
          <w:docGrid w:linePitch="272"/>
        </w:sectPr>
      </w:pPr>
    </w:p>
    <w:p w:rsidR="00900C4E" w:rsidRDefault="00900C4E" w:rsidP="00900C4E">
      <w:pPr>
        <w:pStyle w:val="1"/>
      </w:pPr>
      <w:r>
        <w:lastRenderedPageBreak/>
        <w:t>Ведомость ссылочных и прилагаемых документов</w:t>
      </w:r>
    </w:p>
    <w:p w:rsidR="00900C4E" w:rsidRDefault="00900C4E" w:rsidP="00900C4E"/>
    <w:tbl>
      <w:tblPr>
        <w:tblW w:w="0" w:type="auto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387"/>
        <w:gridCol w:w="1701"/>
      </w:tblGrid>
      <w:tr w:rsidR="00900C4E" w:rsidTr="00991FBF">
        <w:trPr>
          <w:trHeight w:hRule="exact" w:val="851"/>
          <w:tblHeader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900C4E" w:rsidRDefault="00900C4E" w:rsidP="00991FBF">
            <w:pPr>
              <w:pStyle w:val="ab"/>
            </w:pPr>
            <w:r>
              <w:t>Обозначение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900C4E" w:rsidRDefault="00900C4E" w:rsidP="00991FBF">
            <w:pPr>
              <w:pStyle w:val="ab"/>
            </w:pPr>
            <w:r>
              <w:t>Наименование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00C4E" w:rsidRDefault="00900C4E" w:rsidP="00991FBF">
            <w:pPr>
              <w:pStyle w:val="ab"/>
            </w:pPr>
            <w:r>
              <w:t>Примечание</w:t>
            </w:r>
          </w:p>
        </w:tc>
      </w:tr>
      <w:tr w:rsidR="00900C4E" w:rsidTr="00991FBF">
        <w:tc>
          <w:tcPr>
            <w:tcW w:w="3402" w:type="dxa"/>
            <w:tcBorders>
              <w:top w:val="nil"/>
              <w:bottom w:val="nil"/>
            </w:tcBorders>
          </w:tcPr>
          <w:p w:rsidR="00900C4E" w:rsidRDefault="00900C4E" w:rsidP="00991FBF">
            <w:pPr>
              <w:pStyle w:val="aa"/>
              <w:jc w:val="center"/>
            </w:pPr>
          </w:p>
        </w:tc>
        <w:tc>
          <w:tcPr>
            <w:tcW w:w="5387" w:type="dxa"/>
            <w:tcBorders>
              <w:top w:val="nil"/>
              <w:bottom w:val="nil"/>
            </w:tcBorders>
            <w:vAlign w:val="center"/>
          </w:tcPr>
          <w:p w:rsidR="00900C4E" w:rsidRDefault="00900C4E" w:rsidP="00991FBF">
            <w:pPr>
              <w:pStyle w:val="1-"/>
            </w:pPr>
            <w:r>
              <w:t>Прилагаемые документы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900C4E" w:rsidRDefault="00900C4E" w:rsidP="00991FBF">
            <w:pPr>
              <w:pStyle w:val="aa"/>
            </w:pPr>
          </w:p>
        </w:tc>
      </w:tr>
      <w:tr w:rsidR="00900C4E" w:rsidTr="00991FBF"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:rsidR="00900C4E" w:rsidRDefault="00900C4E" w:rsidP="00991FBF">
            <w:pPr>
              <w:pStyle w:val="aa"/>
              <w:jc w:val="center"/>
            </w:pPr>
            <w:r>
              <w:t>2015/0034/ГПНО-01</w:t>
            </w:r>
            <w:r w:rsidRPr="00F912B8">
              <w:t>-</w:t>
            </w:r>
            <w:r w:rsidR="00276E4C">
              <w:t>01-</w:t>
            </w:r>
            <w:r>
              <w:t>ЛС</w:t>
            </w:r>
          </w:p>
        </w:tc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:rsidR="00900C4E" w:rsidRDefault="00900C4E" w:rsidP="00991FBF">
            <w:pPr>
              <w:pStyle w:val="aa"/>
            </w:pPr>
            <w:r>
              <w:t>Локальная смета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900C4E" w:rsidRDefault="00900C4E" w:rsidP="00991FBF">
            <w:pPr>
              <w:pStyle w:val="aa"/>
            </w:pPr>
          </w:p>
        </w:tc>
      </w:tr>
    </w:tbl>
    <w:p w:rsidR="00900C4E" w:rsidRDefault="00900C4E" w:rsidP="00900C4E">
      <w:pPr>
        <w:pStyle w:val="1"/>
      </w:pPr>
      <w:r>
        <w:t>Ведомость основных комплектов рабочих чертежей см. марку ГП</w:t>
      </w:r>
    </w:p>
    <w:p w:rsidR="00900C4E" w:rsidRDefault="00900C4E" w:rsidP="00900C4E">
      <w:pPr>
        <w:pStyle w:val="1"/>
      </w:pPr>
      <w:bookmarkStart w:id="0" w:name="_GoBack"/>
      <w:bookmarkEnd w:id="0"/>
      <w:r>
        <w:t>Ведомость спецификаций</w:t>
      </w:r>
    </w:p>
    <w:tbl>
      <w:tblPr>
        <w:tblW w:w="0" w:type="auto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938"/>
        <w:gridCol w:w="1701"/>
      </w:tblGrid>
      <w:tr w:rsidR="00900C4E" w:rsidTr="00991FBF">
        <w:trPr>
          <w:trHeight w:hRule="exact" w:val="851"/>
          <w:tblHeader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00C4E" w:rsidRDefault="00900C4E" w:rsidP="00991FBF">
            <w:pPr>
              <w:pStyle w:val="ab"/>
            </w:pPr>
            <w:r>
              <w:t>Лист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vAlign w:val="center"/>
          </w:tcPr>
          <w:p w:rsidR="00900C4E" w:rsidRDefault="00900C4E" w:rsidP="00991FBF">
            <w:pPr>
              <w:pStyle w:val="ab"/>
            </w:pPr>
            <w:r>
              <w:t>Наименование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00C4E" w:rsidRDefault="00900C4E" w:rsidP="00991FBF">
            <w:pPr>
              <w:pStyle w:val="ab"/>
            </w:pPr>
            <w:r>
              <w:t>Примечание</w:t>
            </w:r>
          </w:p>
        </w:tc>
      </w:tr>
      <w:tr w:rsidR="00900C4E" w:rsidTr="00991FBF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00C4E" w:rsidRPr="004227F3" w:rsidRDefault="00900C4E" w:rsidP="00991FBF">
            <w:pPr>
              <w:pStyle w:val="aa"/>
              <w:jc w:val="center"/>
            </w:pPr>
            <w:r>
              <w:t>2-12, 14-15, 17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0C4E" w:rsidRPr="00556403" w:rsidRDefault="00900C4E" w:rsidP="00991FBF">
            <w:pPr>
              <w:pStyle w:val="aa"/>
              <w:rPr>
                <w:rFonts w:ascii="CS Standard" w:hAnsi="CS Standard" w:cs="CS Standard"/>
                <w:sz w:val="18"/>
                <w:szCs w:val="18"/>
              </w:rPr>
            </w:pPr>
            <w:r w:rsidRPr="00556403">
              <w:t>Спецификация элементов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00C4E" w:rsidRDefault="00900C4E" w:rsidP="00991FBF">
            <w:pPr>
              <w:pStyle w:val="aa"/>
            </w:pPr>
          </w:p>
        </w:tc>
      </w:tr>
    </w:tbl>
    <w:p w:rsidR="00900C4E" w:rsidRDefault="00900C4E" w:rsidP="00ED6681">
      <w:pPr>
        <w:pStyle w:val="1"/>
      </w:pPr>
    </w:p>
    <w:p w:rsidR="00A94A17" w:rsidRPr="00FB727C" w:rsidRDefault="00A94A17" w:rsidP="00ED6681">
      <w:pPr>
        <w:pStyle w:val="1"/>
      </w:pPr>
      <w:r w:rsidRPr="00FB727C">
        <w:t xml:space="preserve">Перечень </w:t>
      </w:r>
      <w:r w:rsidRPr="00A94A17">
        <w:t>видов</w:t>
      </w:r>
      <w:r w:rsidRPr="00FB727C">
        <w:t xml:space="preserve"> работ, для которых необходимо составление актов освидетельствования скрытых работ</w:t>
      </w:r>
    </w:p>
    <w:p w:rsidR="00A94A17" w:rsidRDefault="00A94A17" w:rsidP="00ED6681"/>
    <w:tbl>
      <w:tblPr>
        <w:tblW w:w="0" w:type="auto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938"/>
        <w:gridCol w:w="1701"/>
      </w:tblGrid>
      <w:tr w:rsidR="00A94A17" w:rsidTr="00352BE0">
        <w:trPr>
          <w:trHeight w:hRule="exact" w:val="851"/>
          <w:tblHeader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94A17" w:rsidRDefault="00A94A17" w:rsidP="004C4090">
            <w:pPr>
              <w:pStyle w:val="ab"/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vAlign w:val="center"/>
          </w:tcPr>
          <w:p w:rsidR="00A94A17" w:rsidRDefault="00A94A17" w:rsidP="00ED6681">
            <w:pPr>
              <w:pStyle w:val="ab"/>
            </w:pPr>
            <w:r>
              <w:t>Наименование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94A17" w:rsidRDefault="00A94A17" w:rsidP="00ED6681">
            <w:pPr>
              <w:pStyle w:val="ab"/>
            </w:pPr>
            <w:r>
              <w:t>Примечание</w:t>
            </w:r>
          </w:p>
        </w:tc>
      </w:tr>
      <w:tr w:rsidR="00A94A17" w:rsidTr="004C4090">
        <w:tc>
          <w:tcPr>
            <w:tcW w:w="851" w:type="dxa"/>
            <w:tcBorders>
              <w:top w:val="nil"/>
              <w:bottom w:val="nil"/>
            </w:tcBorders>
          </w:tcPr>
          <w:p w:rsidR="00A94A17" w:rsidRPr="00E8534F" w:rsidRDefault="00A94A17" w:rsidP="004C4090">
            <w:pPr>
              <w:pStyle w:val="aa"/>
              <w:jc w:val="center"/>
            </w:pPr>
            <w:r w:rsidRPr="00E8534F">
              <w:t>1</w:t>
            </w:r>
          </w:p>
        </w:tc>
        <w:tc>
          <w:tcPr>
            <w:tcW w:w="7938" w:type="dxa"/>
            <w:tcBorders>
              <w:top w:val="nil"/>
              <w:bottom w:val="nil"/>
            </w:tcBorders>
          </w:tcPr>
          <w:p w:rsidR="00A94A17" w:rsidRPr="00E8534F" w:rsidRDefault="00A94A17" w:rsidP="00ED6681">
            <w:r w:rsidRPr="00E8534F">
              <w:t xml:space="preserve">Земляные работы: </w:t>
            </w:r>
          </w:p>
          <w:p w:rsidR="00A94A17" w:rsidRPr="00E8534F" w:rsidRDefault="00A94A17" w:rsidP="00ED6681">
            <w:pPr>
              <w:pStyle w:val="a0"/>
            </w:pPr>
            <w:r w:rsidRPr="00E8534F">
              <w:t>акт освидетельствования грунтов оснований,</w:t>
            </w:r>
          </w:p>
          <w:p w:rsidR="00A94A17" w:rsidRPr="00E8534F" w:rsidRDefault="00A94A17" w:rsidP="00ED6681">
            <w:pPr>
              <w:pStyle w:val="a0"/>
            </w:pPr>
            <w:r w:rsidRPr="00E8534F">
              <w:t xml:space="preserve">акт освидетельствования качества закрепления грунтов (уплотнения), </w:t>
            </w:r>
          </w:p>
          <w:p w:rsidR="00A94A17" w:rsidRPr="00E8534F" w:rsidRDefault="00A94A17" w:rsidP="00ED6681">
            <w:pPr>
              <w:pStyle w:val="a0"/>
            </w:pPr>
            <w:r w:rsidRPr="00E8534F">
              <w:t xml:space="preserve">акт освидетельствования засыпки, </w:t>
            </w:r>
          </w:p>
          <w:p w:rsidR="00A94A17" w:rsidRPr="00E8534F" w:rsidRDefault="00A94A17" w:rsidP="00ED6681">
            <w:pPr>
              <w:pStyle w:val="a0"/>
            </w:pPr>
            <w:r w:rsidRPr="00E8534F">
              <w:t>акт освидетельствования земляных работ</w:t>
            </w:r>
            <w:r w:rsidR="00E8534F">
              <w:t>.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A94A17" w:rsidRDefault="00A94A17" w:rsidP="00ED6681">
            <w:pPr>
              <w:pStyle w:val="aa"/>
            </w:pPr>
          </w:p>
        </w:tc>
      </w:tr>
      <w:tr w:rsidR="00A94A17" w:rsidTr="004C4090">
        <w:tc>
          <w:tcPr>
            <w:tcW w:w="851" w:type="dxa"/>
            <w:tcBorders>
              <w:top w:val="nil"/>
              <w:bottom w:val="nil"/>
            </w:tcBorders>
          </w:tcPr>
          <w:p w:rsidR="00A94A17" w:rsidRPr="00E8534F" w:rsidRDefault="00E2310F" w:rsidP="004C4090">
            <w:pPr>
              <w:pStyle w:val="aa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nil"/>
              <w:bottom w:val="nil"/>
            </w:tcBorders>
          </w:tcPr>
          <w:p w:rsidR="00A94A17" w:rsidRPr="00E8534F" w:rsidRDefault="00A94A17" w:rsidP="00ED6681">
            <w:r w:rsidRPr="00E8534F">
              <w:t>Несущие конструкции подземной части:</w:t>
            </w:r>
          </w:p>
          <w:p w:rsidR="00A94A17" w:rsidRPr="00E8534F" w:rsidRDefault="00A94A17" w:rsidP="00ED6681">
            <w:pPr>
              <w:pStyle w:val="a0"/>
            </w:pPr>
            <w:r w:rsidRPr="00E8534F">
              <w:t>акт освидетельствования антик</w:t>
            </w:r>
            <w:r w:rsidR="00236979">
              <w:t>оррозийной защиты металлоконстр</w:t>
            </w:r>
            <w:r w:rsidRPr="00E8534F">
              <w:t>укций</w:t>
            </w:r>
            <w:r w:rsidR="00E8534F">
              <w:t>;</w:t>
            </w:r>
          </w:p>
          <w:p w:rsidR="00A94A17" w:rsidRPr="00E8534F" w:rsidRDefault="00A94A17" w:rsidP="00ED6681">
            <w:pPr>
              <w:pStyle w:val="a0"/>
            </w:pPr>
            <w:r w:rsidRPr="00E8534F">
              <w:t>акт освидетельствования антикоррозионной защиты сварных соединений</w:t>
            </w:r>
            <w:r w:rsidR="00E8534F">
              <w:t>.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A94A17" w:rsidRDefault="00A94A17" w:rsidP="00ED6681">
            <w:pPr>
              <w:pStyle w:val="aa"/>
            </w:pPr>
          </w:p>
        </w:tc>
      </w:tr>
      <w:tr w:rsidR="00A94A17" w:rsidTr="004C4090"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:rsidR="00A94A17" w:rsidRPr="00E8534F" w:rsidRDefault="00E2310F" w:rsidP="004C4090">
            <w:pPr>
              <w:pStyle w:val="aa"/>
              <w:jc w:val="center"/>
            </w:pPr>
            <w:r>
              <w:t>3</w:t>
            </w:r>
          </w:p>
        </w:tc>
        <w:tc>
          <w:tcPr>
            <w:tcW w:w="7938" w:type="dxa"/>
            <w:tcBorders>
              <w:top w:val="nil"/>
              <w:bottom w:val="single" w:sz="4" w:space="0" w:color="auto"/>
            </w:tcBorders>
          </w:tcPr>
          <w:p w:rsidR="00A94A17" w:rsidRPr="00E8534F" w:rsidRDefault="00A94A17" w:rsidP="00ED6681">
            <w:r w:rsidRPr="00E8534F">
              <w:t>Надземная часть:</w:t>
            </w:r>
          </w:p>
          <w:p w:rsidR="00A94A17" w:rsidRPr="00E8534F" w:rsidRDefault="00A94A17" w:rsidP="00ED6681">
            <w:pPr>
              <w:pStyle w:val="a0"/>
            </w:pPr>
            <w:r w:rsidRPr="00E8534F">
              <w:t>акт освидетельствования антик</w:t>
            </w:r>
            <w:r w:rsidR="00236979">
              <w:t>оррозийной защиты металлоконстр</w:t>
            </w:r>
            <w:r w:rsidRPr="00E8534F">
              <w:t>укций</w:t>
            </w:r>
            <w:r w:rsidR="00E8534F">
              <w:t>;</w:t>
            </w:r>
          </w:p>
          <w:p w:rsidR="00A94A17" w:rsidRPr="00E8534F" w:rsidRDefault="00A94A17" w:rsidP="00ED6681">
            <w:pPr>
              <w:pStyle w:val="a0"/>
            </w:pPr>
            <w:r w:rsidRPr="00E8534F">
              <w:t>акт освидетельствования антикоррозионной защиты сварных соединений</w:t>
            </w:r>
            <w:r w:rsidR="00E8534F">
              <w:t>.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A94A17" w:rsidRDefault="00A94A17" w:rsidP="00ED6681">
            <w:pPr>
              <w:pStyle w:val="aa"/>
            </w:pPr>
          </w:p>
        </w:tc>
      </w:tr>
    </w:tbl>
    <w:p w:rsidR="00A94A17" w:rsidRDefault="00A94A17" w:rsidP="00ED6681">
      <w:pPr>
        <w:pStyle w:val="1"/>
      </w:pPr>
      <w:r w:rsidRPr="00E8534F">
        <w:lastRenderedPageBreak/>
        <w:t>Грунтовые</w:t>
      </w:r>
      <w:r w:rsidRPr="00B22119">
        <w:t xml:space="preserve"> условия</w:t>
      </w:r>
    </w:p>
    <w:p w:rsidR="00D7282B" w:rsidRDefault="00D7282B" w:rsidP="00D7282B">
      <w:r>
        <w:t>Основанием сооружений служат следующие грунты:</w:t>
      </w:r>
    </w:p>
    <w:tbl>
      <w:tblPr>
        <w:tblW w:w="4755" w:type="pct"/>
        <w:tblLook w:val="0000" w:firstRow="0" w:lastRow="0" w:firstColumn="0" w:lastColumn="0" w:noHBand="0" w:noVBand="0"/>
      </w:tblPr>
      <w:tblGrid>
        <w:gridCol w:w="1051"/>
        <w:gridCol w:w="8697"/>
      </w:tblGrid>
      <w:tr w:rsidR="00D7282B" w:rsidRPr="002E247D" w:rsidTr="00D7282B">
        <w:tc>
          <w:tcPr>
            <w:tcW w:w="539" w:type="pct"/>
          </w:tcPr>
          <w:p w:rsidR="00D7282B" w:rsidRPr="002E247D" w:rsidRDefault="00D7282B" w:rsidP="00437578">
            <w:pPr>
              <w:ind w:right="-83"/>
              <w:rPr>
                <w:rStyle w:val="10"/>
              </w:rPr>
            </w:pPr>
            <w:r w:rsidRPr="002E247D">
              <w:rPr>
                <w:rStyle w:val="10"/>
              </w:rPr>
              <w:t>ИГЭ-3</w:t>
            </w:r>
          </w:p>
        </w:tc>
        <w:tc>
          <w:tcPr>
            <w:tcW w:w="4461" w:type="pct"/>
          </w:tcPr>
          <w:p w:rsidR="00D7282B" w:rsidRPr="002E247D" w:rsidRDefault="00172433" w:rsidP="007B67EA">
            <w:pPr>
              <w:pStyle w:val="a2"/>
              <w:ind w:firstLine="0"/>
              <w:rPr>
                <w:rStyle w:val="10"/>
              </w:rPr>
            </w:pPr>
            <w:r w:rsidRPr="00172433">
              <w:rPr>
                <w:szCs w:val="28"/>
              </w:rPr>
              <w:t xml:space="preserve">Суглинок твердый </w:t>
            </w:r>
            <w:proofErr w:type="spellStart"/>
            <w:r w:rsidRPr="00172433">
              <w:rPr>
                <w:szCs w:val="28"/>
              </w:rPr>
              <w:t>непросадочный</w:t>
            </w:r>
            <w:proofErr w:type="spellEnd"/>
            <w:r w:rsidRPr="00172433">
              <w:rPr>
                <w:szCs w:val="28"/>
              </w:rPr>
              <w:t xml:space="preserve"> вскрыт на глубине 3,0-3,4 м. Мощность слоя  1,0- 4,0 м.</w:t>
            </w:r>
            <w:r>
              <w:rPr>
                <w:szCs w:val="28"/>
              </w:rPr>
              <w:t xml:space="preserve"> </w:t>
            </w:r>
            <w:r w:rsidR="00D7282B">
              <w:t>Основные характеристики (α=0,85): γ=</w:t>
            </w:r>
            <w:r w:rsidR="00B47CA9">
              <w:t>20</w:t>
            </w:r>
            <w:r w:rsidR="00D7282B">
              <w:t>,5 кН/м3, Е=</w:t>
            </w:r>
            <w:r w:rsidR="00963C74">
              <w:t>20</w:t>
            </w:r>
            <w:r w:rsidR="00D7282B">
              <w:t>,</w:t>
            </w:r>
            <w:r w:rsidR="00963C74">
              <w:t xml:space="preserve">0 </w:t>
            </w:r>
            <w:r w:rsidR="00D7282B">
              <w:t>МПа, с=</w:t>
            </w:r>
            <w:r w:rsidR="007B67EA">
              <w:t>25кПа, φ=21</w:t>
            </w:r>
            <w:r w:rsidR="00D7282B">
              <w:rPr>
                <w:rFonts w:ascii="Arial" w:hAnsi="Arial" w:cs="Arial"/>
              </w:rPr>
              <w:t>°</w:t>
            </w:r>
          </w:p>
        </w:tc>
      </w:tr>
      <w:tr w:rsidR="00D7282B" w:rsidRPr="00820FFA" w:rsidTr="00D7282B">
        <w:tc>
          <w:tcPr>
            <w:tcW w:w="539" w:type="pct"/>
          </w:tcPr>
          <w:p w:rsidR="00D7282B" w:rsidRPr="00820FFA" w:rsidRDefault="00D7282B" w:rsidP="00172433">
            <w:pPr>
              <w:ind w:right="-83"/>
              <w:rPr>
                <w:rStyle w:val="10"/>
              </w:rPr>
            </w:pPr>
            <w:r w:rsidRPr="00820FFA">
              <w:rPr>
                <w:rStyle w:val="10"/>
              </w:rPr>
              <w:t>ИГЭ-</w:t>
            </w:r>
            <w:r w:rsidR="00172433">
              <w:rPr>
                <w:rStyle w:val="10"/>
              </w:rPr>
              <w:t>5</w:t>
            </w:r>
          </w:p>
        </w:tc>
        <w:tc>
          <w:tcPr>
            <w:tcW w:w="4461" w:type="pct"/>
          </w:tcPr>
          <w:p w:rsidR="00EB6E9F" w:rsidRPr="00EB6E9F" w:rsidRDefault="00172433" w:rsidP="007B67EA">
            <w:pPr>
              <w:pStyle w:val="a2"/>
              <w:ind w:firstLine="0"/>
              <w:rPr>
                <w:rFonts w:ascii="Arial" w:hAnsi="Arial" w:cs="Arial"/>
              </w:rPr>
            </w:pPr>
            <w:r w:rsidRPr="00172433">
              <w:rPr>
                <w:szCs w:val="28"/>
              </w:rPr>
              <w:t>Глина твердая вскрывается в скв.217, 218 на глубине 3,4-</w:t>
            </w:r>
            <w:r>
              <w:rPr>
                <w:szCs w:val="28"/>
              </w:rPr>
              <w:t>4,0 м.  Мощность слоя 3,0-3,6 м</w:t>
            </w:r>
            <w:r w:rsidR="00D7282B">
              <w:rPr>
                <w:szCs w:val="28"/>
              </w:rPr>
              <w:t xml:space="preserve">. </w:t>
            </w:r>
            <w:r w:rsidR="00D7282B">
              <w:t>Основные характеристики (α=0,85): γ=</w:t>
            </w:r>
            <w:r w:rsidR="00B47CA9">
              <w:t>20</w:t>
            </w:r>
            <w:r w:rsidR="00D7282B">
              <w:t>,</w:t>
            </w:r>
            <w:r w:rsidR="00B47CA9">
              <w:t>2</w:t>
            </w:r>
            <w:r w:rsidR="004B1EB8">
              <w:t xml:space="preserve"> кН/м3, Е=19,0 </w:t>
            </w:r>
            <w:r w:rsidR="00D7282B">
              <w:t>МПа, с=</w:t>
            </w:r>
            <w:r w:rsidR="007B67EA">
              <w:t>41кПа, φ=</w:t>
            </w:r>
            <w:r w:rsidR="00D7282B">
              <w:t>1</w:t>
            </w:r>
            <w:r w:rsidR="007B67EA">
              <w:t>8</w:t>
            </w:r>
            <w:r w:rsidR="00D7282B">
              <w:rPr>
                <w:rFonts w:ascii="Arial" w:hAnsi="Arial" w:cs="Arial"/>
              </w:rPr>
              <w:t>°</w:t>
            </w:r>
          </w:p>
        </w:tc>
      </w:tr>
      <w:tr w:rsidR="00EB6E9F" w:rsidRPr="002E247D" w:rsidTr="00EB6E9F">
        <w:tc>
          <w:tcPr>
            <w:tcW w:w="539" w:type="pct"/>
          </w:tcPr>
          <w:p w:rsidR="00EB6E9F" w:rsidRPr="002E247D" w:rsidRDefault="00EB6E9F" w:rsidP="00EB6E9F">
            <w:pPr>
              <w:ind w:right="-83"/>
              <w:rPr>
                <w:rStyle w:val="10"/>
              </w:rPr>
            </w:pPr>
            <w:r w:rsidRPr="002E247D">
              <w:rPr>
                <w:rStyle w:val="10"/>
              </w:rPr>
              <w:t>ИГЭ-</w:t>
            </w:r>
            <w:r>
              <w:rPr>
                <w:rStyle w:val="10"/>
              </w:rPr>
              <w:t>6</w:t>
            </w:r>
          </w:p>
        </w:tc>
        <w:tc>
          <w:tcPr>
            <w:tcW w:w="4461" w:type="pct"/>
          </w:tcPr>
          <w:p w:rsidR="00FF219C" w:rsidRDefault="00EB6E9F" w:rsidP="00FF219C">
            <w:pPr>
              <w:pStyle w:val="a2"/>
              <w:ind w:firstLine="0"/>
              <w:rPr>
                <w:szCs w:val="28"/>
              </w:rPr>
            </w:pPr>
            <w:r w:rsidRPr="00EB6E9F">
              <w:rPr>
                <w:szCs w:val="28"/>
              </w:rPr>
              <w:t>Песок мелкий залегает на глубине 0,3, 7,0 м. Общая мощность песков по скважине 5,7-6,1 м.</w:t>
            </w:r>
            <w:r>
              <w:rPr>
                <w:szCs w:val="28"/>
              </w:rPr>
              <w:t xml:space="preserve"> </w:t>
            </w:r>
            <w:r w:rsidRPr="00EB6E9F">
              <w:rPr>
                <w:szCs w:val="28"/>
              </w:rPr>
              <w:t>Основные характеристики (α=0,85): γ=1</w:t>
            </w:r>
            <w:r w:rsidR="00B47CA9">
              <w:rPr>
                <w:szCs w:val="28"/>
              </w:rPr>
              <w:t>9</w:t>
            </w:r>
            <w:r w:rsidRPr="00EB6E9F">
              <w:rPr>
                <w:szCs w:val="28"/>
              </w:rPr>
              <w:t>,</w:t>
            </w:r>
            <w:r w:rsidR="00B47CA9">
              <w:rPr>
                <w:szCs w:val="28"/>
              </w:rPr>
              <w:t>9</w:t>
            </w:r>
            <w:r w:rsidR="003214E6">
              <w:rPr>
                <w:szCs w:val="28"/>
              </w:rPr>
              <w:t xml:space="preserve"> кН/м3, Е=25,0 </w:t>
            </w:r>
            <w:r w:rsidRPr="00EB6E9F">
              <w:rPr>
                <w:szCs w:val="28"/>
              </w:rPr>
              <w:t>МПа, с=</w:t>
            </w:r>
            <w:r w:rsidR="007B67EA">
              <w:rPr>
                <w:szCs w:val="28"/>
              </w:rPr>
              <w:t>0</w:t>
            </w:r>
            <w:r w:rsidRPr="00EB6E9F">
              <w:rPr>
                <w:szCs w:val="28"/>
              </w:rPr>
              <w:t>кПа, φ=</w:t>
            </w:r>
            <w:r w:rsidR="007B67EA">
              <w:rPr>
                <w:szCs w:val="28"/>
              </w:rPr>
              <w:t>32</w:t>
            </w:r>
            <w:r w:rsidR="00190F4B" w:rsidRPr="00190F4B">
              <w:rPr>
                <w:szCs w:val="28"/>
              </w:rPr>
              <w:t>°</w:t>
            </w:r>
          </w:p>
          <w:p w:rsidR="002771AA" w:rsidRPr="00EB6E9F" w:rsidRDefault="002771AA" w:rsidP="00FF219C">
            <w:pPr>
              <w:pStyle w:val="a2"/>
              <w:ind w:firstLine="0"/>
              <w:rPr>
                <w:rStyle w:val="10"/>
                <w:szCs w:val="28"/>
              </w:rPr>
            </w:pPr>
          </w:p>
        </w:tc>
      </w:tr>
    </w:tbl>
    <w:p w:rsidR="002771AA" w:rsidRPr="002771AA" w:rsidRDefault="002771AA" w:rsidP="002771AA">
      <w:pPr>
        <w:pStyle w:val="afb"/>
        <w:rPr>
          <w:rStyle w:val="10"/>
        </w:rPr>
      </w:pPr>
      <w:r w:rsidRPr="002771AA">
        <w:rPr>
          <w:rStyle w:val="10"/>
        </w:rPr>
        <w:t xml:space="preserve">По отношению к углеродистой и низколегированной стали грунты основания проявляют высокую агрессивность (УЭС составляет 3,9-5,2 Ом*м). </w:t>
      </w:r>
    </w:p>
    <w:p w:rsidR="002771AA" w:rsidRPr="002771AA" w:rsidRDefault="002771AA" w:rsidP="002771AA">
      <w:pPr>
        <w:pStyle w:val="afb"/>
        <w:rPr>
          <w:rStyle w:val="10"/>
        </w:rPr>
      </w:pPr>
      <w:r w:rsidRPr="002771AA">
        <w:rPr>
          <w:rStyle w:val="10"/>
        </w:rPr>
        <w:t xml:space="preserve">Грунты на площадке, согласно </w:t>
      </w:r>
      <w:hyperlink r:id="rId12" w:tooltip="Грунты. Классификация" w:history="1">
        <w:r w:rsidRPr="002771AA">
          <w:rPr>
            <w:rStyle w:val="af9"/>
          </w:rPr>
          <w:t>ГОСТ 25100-2011</w:t>
        </w:r>
      </w:hyperlink>
      <w:r w:rsidRPr="002771AA">
        <w:rPr>
          <w:rStyle w:val="10"/>
        </w:rPr>
        <w:t xml:space="preserve"> табл.Б.25, по степени засоленности легкорастворимыми солями - незасоленные (</w:t>
      </w:r>
      <w:proofErr w:type="spellStart"/>
      <w:r w:rsidRPr="002771AA">
        <w:rPr>
          <w:rStyle w:val="10"/>
        </w:rPr>
        <w:t>Dsal</w:t>
      </w:r>
      <w:proofErr w:type="spellEnd"/>
      <w:r w:rsidRPr="002771AA">
        <w:rPr>
          <w:rStyle w:val="10"/>
        </w:rPr>
        <w:t>=0,052-0,174) см. приложение 6.</w:t>
      </w:r>
    </w:p>
    <w:p w:rsidR="002771AA" w:rsidRPr="002771AA" w:rsidRDefault="002771AA" w:rsidP="002771AA">
      <w:pPr>
        <w:pStyle w:val="afb"/>
        <w:rPr>
          <w:rStyle w:val="10"/>
        </w:rPr>
      </w:pPr>
      <w:r w:rsidRPr="002771AA">
        <w:rPr>
          <w:rStyle w:val="10"/>
        </w:rPr>
        <w:t xml:space="preserve">Нормативная расчетная глубина промерзания песков в рассматриваемом районе согласно </w:t>
      </w:r>
      <w:hyperlink r:id="rId13" w:tooltip="Основания зданий и сооружений" w:history="1">
        <w:r w:rsidRPr="00075C8F">
          <w:rPr>
            <w:rStyle w:val="af9"/>
          </w:rPr>
          <w:t>СП 22.13330.2011</w:t>
        </w:r>
      </w:hyperlink>
      <w:r w:rsidRPr="002771AA">
        <w:rPr>
          <w:rStyle w:val="10"/>
        </w:rPr>
        <w:t xml:space="preserve">, п.п.5.5.3. - 1,82 м. </w:t>
      </w:r>
    </w:p>
    <w:p w:rsidR="002771AA" w:rsidRDefault="002771AA" w:rsidP="002771AA">
      <w:pPr>
        <w:pStyle w:val="afb"/>
        <w:rPr>
          <w:rStyle w:val="10"/>
        </w:rPr>
      </w:pPr>
      <w:r w:rsidRPr="002771AA">
        <w:rPr>
          <w:rStyle w:val="10"/>
        </w:rPr>
        <w:t xml:space="preserve">По степени </w:t>
      </w:r>
      <w:proofErr w:type="spellStart"/>
      <w:r w:rsidRPr="002771AA">
        <w:rPr>
          <w:rStyle w:val="10"/>
        </w:rPr>
        <w:t>пучинистости</w:t>
      </w:r>
      <w:proofErr w:type="spellEnd"/>
      <w:r w:rsidRPr="002771AA">
        <w:rPr>
          <w:rStyle w:val="10"/>
        </w:rPr>
        <w:t xml:space="preserve">, согласно </w:t>
      </w:r>
      <w:hyperlink r:id="rId14" w:tooltip="Грунты. Классификация" w:history="1">
        <w:r w:rsidRPr="00075C8F">
          <w:rPr>
            <w:rStyle w:val="af9"/>
          </w:rPr>
          <w:t>ГОСТ 25100-2011</w:t>
        </w:r>
      </w:hyperlink>
      <w:r w:rsidRPr="002771AA">
        <w:rPr>
          <w:rStyle w:val="10"/>
        </w:rPr>
        <w:t xml:space="preserve">, пески (ИГЭ-6) залегающие в зоне промерзания являются </w:t>
      </w:r>
      <w:proofErr w:type="spellStart"/>
      <w:r w:rsidRPr="002771AA">
        <w:rPr>
          <w:rStyle w:val="10"/>
        </w:rPr>
        <w:t>слабопучинистыми</w:t>
      </w:r>
      <w:proofErr w:type="spellEnd"/>
      <w:r w:rsidRPr="002771AA">
        <w:rPr>
          <w:rStyle w:val="10"/>
        </w:rPr>
        <w:t>, D=2,4 (1&lt;D&lt;5).</w:t>
      </w:r>
    </w:p>
    <w:p w:rsidR="00190F4B" w:rsidRPr="008B44CB" w:rsidRDefault="00190F4B" w:rsidP="00190F4B">
      <w:pPr>
        <w:pStyle w:val="afb"/>
      </w:pPr>
      <w:r w:rsidRPr="008B44CB">
        <w:rPr>
          <w:rStyle w:val="10"/>
        </w:rPr>
        <w:t>П</w:t>
      </w:r>
      <w:r w:rsidRPr="008B44CB">
        <w:t>одземные воды в пределах площадки до глубины 10,0 м на период выполнения полевых работ (июнь 2015 г.) не вскрыты.</w:t>
      </w:r>
    </w:p>
    <w:p w:rsidR="00D7282B" w:rsidRDefault="00190F4B" w:rsidP="00190F4B">
      <w:pPr>
        <w:pStyle w:val="afb"/>
      </w:pPr>
      <w:r w:rsidRPr="008B44CB">
        <w:t>Согласно приложению</w:t>
      </w:r>
      <w:proofErr w:type="gramStart"/>
      <w:r w:rsidRPr="008B44CB">
        <w:t xml:space="preserve"> И</w:t>
      </w:r>
      <w:proofErr w:type="gramEnd"/>
      <w:r w:rsidRPr="008B44CB">
        <w:t xml:space="preserve"> </w:t>
      </w:r>
      <w:hyperlink r:id="rId15" w:tooltip="СП 11-105-97 Инженерно-геологические изыскания для строительства. Часть I. Общие правила производства работ" w:history="1">
        <w:r w:rsidR="000F5506" w:rsidRPr="00E6236A">
          <w:rPr>
            <w:rStyle w:val="af9"/>
          </w:rPr>
          <w:t>СП 11-105-97</w:t>
        </w:r>
      </w:hyperlink>
      <w:r w:rsidRPr="008B44CB">
        <w:t xml:space="preserve"> часть II территорию по </w:t>
      </w:r>
      <w:proofErr w:type="spellStart"/>
      <w:r w:rsidRPr="008B44CB">
        <w:t>подтопляемости</w:t>
      </w:r>
      <w:proofErr w:type="spellEnd"/>
      <w:r w:rsidRPr="008B44CB">
        <w:t xml:space="preserve"> можно отнести к </w:t>
      </w:r>
      <w:proofErr w:type="spellStart"/>
      <w:r w:rsidRPr="008B44CB">
        <w:t>неподтопляемой</w:t>
      </w:r>
      <w:proofErr w:type="spellEnd"/>
      <w:r w:rsidRPr="002F3140">
        <w:t>. Тип подтопления III-Б1. (</w:t>
      </w:r>
      <w:proofErr w:type="spellStart"/>
      <w:r w:rsidRPr="002F3140">
        <w:t>Неподтопляемые</w:t>
      </w:r>
      <w:proofErr w:type="spellEnd"/>
      <w:r w:rsidRPr="002F3140">
        <w:t xml:space="preserve"> в силу </w:t>
      </w:r>
      <w:proofErr w:type="spellStart"/>
      <w:r w:rsidRPr="002F3140">
        <w:t>неосвоенности</w:t>
      </w:r>
      <w:proofErr w:type="spellEnd"/>
      <w:r w:rsidRPr="002F3140">
        <w:t xml:space="preserve"> территории).</w:t>
      </w:r>
    </w:p>
    <w:p w:rsidR="00190F4B" w:rsidRDefault="00190F4B" w:rsidP="00190F4B">
      <w:pPr>
        <w:pStyle w:val="afb"/>
        <w:rPr>
          <w:rStyle w:val="10"/>
        </w:rPr>
      </w:pPr>
    </w:p>
    <w:p w:rsidR="003A0242" w:rsidRDefault="003A0242" w:rsidP="00190F4B">
      <w:pPr>
        <w:pStyle w:val="afb"/>
        <w:rPr>
          <w:rStyle w:val="10"/>
        </w:rPr>
      </w:pPr>
    </w:p>
    <w:p w:rsidR="003A0242" w:rsidRDefault="003A0242" w:rsidP="00190F4B">
      <w:pPr>
        <w:pStyle w:val="afb"/>
        <w:rPr>
          <w:rStyle w:val="10"/>
        </w:rPr>
      </w:pPr>
    </w:p>
    <w:p w:rsidR="00F6610C" w:rsidRDefault="00F6610C"/>
    <w:p w:rsidR="00075C8F" w:rsidRDefault="00075C8F"/>
    <w:p w:rsidR="00075C8F" w:rsidRDefault="00075C8F"/>
    <w:p w:rsidR="00075C8F" w:rsidRDefault="00075C8F"/>
    <w:p w:rsidR="00075C8F" w:rsidRDefault="00075C8F"/>
    <w:p w:rsidR="00075C8F" w:rsidRDefault="00075C8F"/>
    <w:p w:rsidR="00075C8F" w:rsidRDefault="00075C8F"/>
    <w:p w:rsidR="00075C8F" w:rsidRDefault="00075C8F"/>
    <w:p w:rsidR="00075C8F" w:rsidRDefault="00075C8F"/>
    <w:p w:rsidR="00075C8F" w:rsidRDefault="00075C8F"/>
    <w:p w:rsidR="00075C8F" w:rsidRDefault="00075C8F"/>
    <w:p w:rsidR="00075C8F" w:rsidRDefault="00075C8F"/>
    <w:p w:rsidR="00075C8F" w:rsidRDefault="00075C8F"/>
    <w:p w:rsidR="00075C8F" w:rsidRDefault="00075C8F"/>
    <w:p w:rsidR="00075C8F" w:rsidRDefault="00075C8F"/>
    <w:p w:rsidR="00F6610C" w:rsidRDefault="00F6610C" w:rsidP="00F6610C">
      <w:pPr>
        <w:pStyle w:val="afb"/>
      </w:pPr>
    </w:p>
    <w:p w:rsidR="00906DF5" w:rsidRDefault="00906DF5" w:rsidP="00ED6681">
      <w:pPr>
        <w:pStyle w:val="1"/>
      </w:pPr>
      <w:r>
        <w:lastRenderedPageBreak/>
        <w:t>Общие указания</w:t>
      </w:r>
    </w:p>
    <w:p w:rsidR="008115EB" w:rsidRDefault="008115EB" w:rsidP="00ED6681">
      <w:pPr>
        <w:pStyle w:val="a0"/>
        <w:numPr>
          <w:ilvl w:val="0"/>
          <w:numId w:val="19"/>
        </w:numPr>
      </w:pPr>
      <w:r>
        <w:t>Рабочая документация разработана на основании:</w:t>
      </w:r>
    </w:p>
    <w:p w:rsidR="0023421E" w:rsidRPr="0023421E" w:rsidRDefault="0023421E" w:rsidP="0023421E">
      <w:pPr>
        <w:pStyle w:val="a0"/>
        <w:numPr>
          <w:ilvl w:val="0"/>
          <w:numId w:val="21"/>
        </w:numPr>
      </w:pPr>
      <w:r w:rsidRPr="0023421E">
        <w:t xml:space="preserve">технического задания </w:t>
      </w:r>
      <w:r w:rsidR="000766DC">
        <w:t>на проектирование ЗАО</w:t>
      </w:r>
      <w:r w:rsidRPr="0023421E">
        <w:t xml:space="preserve"> «</w:t>
      </w:r>
      <w:r w:rsidR="000766DC">
        <w:t>Газпром нефть Оренбург</w:t>
      </w:r>
      <w:r w:rsidRPr="0023421E">
        <w:t>» на выполнение проекта «</w:t>
      </w:r>
      <w:r w:rsidR="004E4C49">
        <w:t>Обустройство Капитоновского месторождения. Корректировка</w:t>
      </w:r>
      <w:r w:rsidRPr="0023421E">
        <w:t>»;</w:t>
      </w:r>
    </w:p>
    <w:p w:rsidR="008115EB" w:rsidRDefault="008115EB" w:rsidP="00E12236">
      <w:pPr>
        <w:pStyle w:val="a0"/>
        <w:numPr>
          <w:ilvl w:val="0"/>
          <w:numId w:val="21"/>
        </w:numPr>
        <w:jc w:val="both"/>
      </w:pPr>
      <w:r>
        <w:t xml:space="preserve">технического отчета по инженерным изысканиям </w:t>
      </w:r>
      <w:r w:rsidR="000766DC">
        <w:t>201</w:t>
      </w:r>
      <w:r w:rsidR="00380450">
        <w:t>5</w:t>
      </w:r>
      <w:r w:rsidR="000766DC">
        <w:t>/</w:t>
      </w:r>
      <w:r w:rsidR="00A968D2">
        <w:t>0</w:t>
      </w:r>
      <w:r w:rsidR="00380450">
        <w:t>0</w:t>
      </w:r>
      <w:r w:rsidR="00A968D2">
        <w:t>3</w:t>
      </w:r>
      <w:r w:rsidR="00380450">
        <w:t>4</w:t>
      </w:r>
      <w:r w:rsidR="000766DC">
        <w:t>/ГПНО-</w:t>
      </w:r>
      <w:r w:rsidR="00B54704">
        <w:t>ИГИ</w:t>
      </w:r>
      <w:r>
        <w:t>, выполненног</w:t>
      </w:r>
      <w:proofErr w:type="gramStart"/>
      <w:r>
        <w:t>о ООО</w:t>
      </w:r>
      <w:proofErr w:type="gramEnd"/>
      <w:r>
        <w:t xml:space="preserve"> «Терра» в 201</w:t>
      </w:r>
      <w:r w:rsidR="00380450">
        <w:t>5</w:t>
      </w:r>
      <w:r>
        <w:t xml:space="preserve"> г. </w:t>
      </w:r>
    </w:p>
    <w:p w:rsidR="008115EB" w:rsidRDefault="002B09A3" w:rsidP="00E12236">
      <w:pPr>
        <w:pStyle w:val="a0"/>
        <w:numPr>
          <w:ilvl w:val="0"/>
          <w:numId w:val="19"/>
        </w:numPr>
        <w:jc w:val="both"/>
      </w:pPr>
      <w:r>
        <w:t>Климатические условия:</w:t>
      </w:r>
    </w:p>
    <w:p w:rsidR="008115EB" w:rsidRDefault="008115EB" w:rsidP="00E12236">
      <w:pPr>
        <w:pStyle w:val="a0"/>
        <w:numPr>
          <w:ilvl w:val="0"/>
          <w:numId w:val="22"/>
        </w:numPr>
        <w:jc w:val="both"/>
      </w:pPr>
      <w:r>
        <w:t xml:space="preserve">район строительства: </w:t>
      </w:r>
      <w:r w:rsidR="006D3035">
        <w:rPr>
          <w:lang w:val="en-US"/>
        </w:rPr>
        <w:t>I</w:t>
      </w:r>
      <w:r w:rsidR="00AE5574">
        <w:t>-</w:t>
      </w:r>
      <w:r w:rsidR="000766DC">
        <w:t>В</w:t>
      </w:r>
      <w:r>
        <w:t xml:space="preserve">; </w:t>
      </w:r>
    </w:p>
    <w:p w:rsidR="008115EB" w:rsidRDefault="008115EB" w:rsidP="00E12236">
      <w:pPr>
        <w:pStyle w:val="a0"/>
        <w:numPr>
          <w:ilvl w:val="0"/>
          <w:numId w:val="22"/>
        </w:numPr>
        <w:jc w:val="both"/>
      </w:pPr>
      <w:r w:rsidRPr="00850888">
        <w:t>расчетная</w:t>
      </w:r>
      <w:r>
        <w:t xml:space="preserve"> температура наружного воздуха (средняя наиболее холодной пятидневки, обеспеченностью 0,92) равна минус </w:t>
      </w:r>
      <w:r w:rsidR="000766DC">
        <w:t>32</w:t>
      </w:r>
      <w:proofErr w:type="gramStart"/>
      <w:r>
        <w:t>°С</w:t>
      </w:r>
      <w:proofErr w:type="gramEnd"/>
      <w:r>
        <w:t xml:space="preserve">; </w:t>
      </w:r>
    </w:p>
    <w:p w:rsidR="008115EB" w:rsidRDefault="00236979" w:rsidP="00E12236">
      <w:pPr>
        <w:pStyle w:val="a0"/>
        <w:numPr>
          <w:ilvl w:val="0"/>
          <w:numId w:val="22"/>
        </w:numPr>
        <w:jc w:val="both"/>
      </w:pPr>
      <w:r>
        <w:t>расчетная температура наружно</w:t>
      </w:r>
      <w:r w:rsidR="008115EB">
        <w:t>го воздуха (наиболее холодных суток,  обеспеченностью 0,98) равна минус 3</w:t>
      </w:r>
      <w:r w:rsidR="000766DC">
        <w:t>6</w:t>
      </w:r>
      <w:proofErr w:type="gramStart"/>
      <w:r w:rsidR="008115EB">
        <w:t>°С</w:t>
      </w:r>
      <w:proofErr w:type="gramEnd"/>
      <w:r w:rsidR="008115EB">
        <w:t xml:space="preserve">; </w:t>
      </w:r>
    </w:p>
    <w:p w:rsidR="008115EB" w:rsidRDefault="008115EB" w:rsidP="00E12236">
      <w:pPr>
        <w:pStyle w:val="a0"/>
        <w:numPr>
          <w:ilvl w:val="0"/>
          <w:numId w:val="22"/>
        </w:numPr>
        <w:jc w:val="both"/>
      </w:pPr>
      <w:r>
        <w:t>нормативный скоростной напор ветра для II</w:t>
      </w:r>
      <w:r w:rsidR="00AE5574">
        <w:t>I</w:t>
      </w:r>
      <w:r>
        <w:t xml:space="preserve"> района: 0,3</w:t>
      </w:r>
      <w:r w:rsidR="00AE5574">
        <w:t>8</w:t>
      </w:r>
      <w:r>
        <w:t xml:space="preserve"> КПа (3</w:t>
      </w:r>
      <w:r w:rsidR="00AE5574">
        <w:t>8</w:t>
      </w:r>
      <w:r>
        <w:t xml:space="preserve"> кгс/</w:t>
      </w:r>
      <w:proofErr w:type="gramStart"/>
      <w:r>
        <w:t>м</w:t>
      </w:r>
      <w:proofErr w:type="gramEnd"/>
      <w:r>
        <w:t xml:space="preserve">²); </w:t>
      </w:r>
    </w:p>
    <w:p w:rsidR="008115EB" w:rsidRDefault="008115EB" w:rsidP="00E12236">
      <w:pPr>
        <w:pStyle w:val="a0"/>
        <w:numPr>
          <w:ilvl w:val="0"/>
          <w:numId w:val="22"/>
        </w:numPr>
        <w:jc w:val="both"/>
      </w:pPr>
      <w:r>
        <w:t>расчетный вес снегового покрова для IV района: 2,4 КПа (240 кгс/</w:t>
      </w:r>
      <w:proofErr w:type="gramStart"/>
      <w:r>
        <w:t>м</w:t>
      </w:r>
      <w:proofErr w:type="gramEnd"/>
      <w:r>
        <w:t xml:space="preserve">²). </w:t>
      </w:r>
    </w:p>
    <w:p w:rsidR="009E4EE5" w:rsidRDefault="009E4EE5" w:rsidP="00E12236">
      <w:pPr>
        <w:pStyle w:val="a0"/>
        <w:numPr>
          <w:ilvl w:val="0"/>
          <w:numId w:val="19"/>
        </w:numPr>
        <w:jc w:val="both"/>
      </w:pPr>
      <w:r w:rsidRPr="00B2577D">
        <w:t>Для стальных стоек под трубную обвязку принята</w:t>
      </w:r>
      <w:r>
        <w:t xml:space="preserve"> сталь С2</w:t>
      </w:r>
      <w:r w:rsidR="00F449FB">
        <w:t>4</w:t>
      </w:r>
      <w:r>
        <w:t xml:space="preserve">5 по </w:t>
      </w:r>
      <w:hyperlink r:id="rId16" w:tooltip="ГОСТ 27772-88 Прокат для строительных стальных конструкций. Общие технические условия" w:history="1">
        <w:r w:rsidR="00BD0458" w:rsidRPr="00BD0458">
          <w:rPr>
            <w:rStyle w:val="af9"/>
          </w:rPr>
          <w:t>ГОСТ 27772-88</w:t>
        </w:r>
      </w:hyperlink>
      <w:r>
        <w:t xml:space="preserve"> в соответствии с </w:t>
      </w:r>
      <w:r w:rsidR="00236979">
        <w:t>приложением</w:t>
      </w:r>
      <w:proofErr w:type="gramStart"/>
      <w:r w:rsidR="00236979">
        <w:t xml:space="preserve"> В</w:t>
      </w:r>
      <w:proofErr w:type="gramEnd"/>
      <w:r>
        <w:t xml:space="preserve"> </w:t>
      </w:r>
      <w:hyperlink r:id="rId17" w:tooltip="СНиП II-23-81* Стальные конструкции" w:history="1">
        <w:r w:rsidRPr="00BD0458">
          <w:rPr>
            <w:rStyle w:val="af9"/>
          </w:rPr>
          <w:t>С</w:t>
        </w:r>
        <w:r w:rsidR="00236979">
          <w:rPr>
            <w:rStyle w:val="af9"/>
          </w:rPr>
          <w:t>П</w:t>
        </w:r>
      </w:hyperlink>
      <w:r w:rsidR="00236979">
        <w:rPr>
          <w:rStyle w:val="af9"/>
        </w:rPr>
        <w:t xml:space="preserve"> 16.13330.2011</w:t>
      </w:r>
      <w:r>
        <w:t>. Для вспомогательных стальных конструкций (лестницы, площадки обслуживания, ограждения лестниц и площадок и так далее) принята сталь С2</w:t>
      </w:r>
      <w:r w:rsidR="00F449FB">
        <w:t>3</w:t>
      </w:r>
      <w:r>
        <w:t xml:space="preserve">5 по </w:t>
      </w:r>
      <w:hyperlink r:id="rId18" w:tooltip="ГОСТ 27772-88 Прокат для строительных стальных конструкций. Общие технические условия" w:history="1">
        <w:r w:rsidRPr="00BD0458">
          <w:rPr>
            <w:rStyle w:val="af9"/>
          </w:rPr>
          <w:t>ГОСТ 27772-88*</w:t>
        </w:r>
      </w:hyperlink>
      <w:r>
        <w:t>.</w:t>
      </w:r>
    </w:p>
    <w:p w:rsidR="009E4EE5" w:rsidRDefault="009E4EE5" w:rsidP="00E12236">
      <w:pPr>
        <w:pStyle w:val="a0"/>
        <w:numPr>
          <w:ilvl w:val="0"/>
          <w:numId w:val="19"/>
        </w:numPr>
        <w:jc w:val="both"/>
      </w:pPr>
      <w:r>
        <w:t xml:space="preserve">Сварные соединения стальных конструкций разработаны в соответствии с указаниями </w:t>
      </w:r>
      <w:hyperlink r:id="rId19" w:tooltip="СНиП II-23-81* Стальные конструкции" w:history="1">
        <w:r w:rsidRPr="00BD0458">
          <w:rPr>
            <w:rStyle w:val="af9"/>
          </w:rPr>
          <w:t>С</w:t>
        </w:r>
        <w:r w:rsidR="00236979">
          <w:rPr>
            <w:rStyle w:val="af9"/>
          </w:rPr>
          <w:t>П</w:t>
        </w:r>
      </w:hyperlink>
      <w:r w:rsidR="00236979">
        <w:rPr>
          <w:rStyle w:val="af9"/>
        </w:rPr>
        <w:t xml:space="preserve"> 16.13330.2011</w:t>
      </w:r>
      <w:r>
        <w:t xml:space="preserve">. Для сталей С235 и С245 по </w:t>
      </w:r>
      <w:hyperlink r:id="rId20" w:tooltip="ГОСТ 27772-88 Прокат для строительных стальных конструкций. Общие технические условия" w:history="1">
        <w:r w:rsidRPr="00BD0458">
          <w:rPr>
            <w:rStyle w:val="af9"/>
          </w:rPr>
          <w:t>ГОСТ 27772-88</w:t>
        </w:r>
      </w:hyperlink>
      <w:r>
        <w:t xml:space="preserve"> при ручной дуговой сварке применены электроды типа Э42 по </w:t>
      </w:r>
      <w:hyperlink r:id="rId21" w:tooltip="ГОСТ 9467-75 Электроды покрытые металлические для ручной дуговой сварки конструкционных и теплоустойчивых сталей. Типы" w:history="1">
        <w:r w:rsidRPr="00BD0458">
          <w:rPr>
            <w:rStyle w:val="af9"/>
          </w:rPr>
          <w:t>ГОСТ 9467-75*</w:t>
        </w:r>
      </w:hyperlink>
      <w:r>
        <w:t>.</w:t>
      </w:r>
    </w:p>
    <w:p w:rsidR="009E4EE5" w:rsidRPr="007041F9" w:rsidRDefault="009E4EE5" w:rsidP="00EF09A8">
      <w:pPr>
        <w:pStyle w:val="a0"/>
        <w:numPr>
          <w:ilvl w:val="0"/>
          <w:numId w:val="19"/>
        </w:numPr>
        <w:jc w:val="both"/>
      </w:pPr>
      <w:r w:rsidRPr="007041F9">
        <w:t xml:space="preserve">Монолитные, бетонные и железобетонные конструкции запроектированы </w:t>
      </w:r>
      <w:r w:rsidR="00EF09A8" w:rsidRPr="00EF09A8">
        <w:t xml:space="preserve">на портландцементе по </w:t>
      </w:r>
      <w:hyperlink r:id="rId22" w:tooltip="  Стартовая страница" w:history="1">
        <w:r w:rsidR="00EF09A8" w:rsidRPr="007F3EA3">
          <w:rPr>
            <w:rStyle w:val="af9"/>
          </w:rPr>
          <w:t>ГОСТ 10178-85</w:t>
        </w:r>
      </w:hyperlink>
      <w:r w:rsidRPr="007041F9">
        <w:t>. Класс прочности на сжатие бетонных и железобетонных конструкций не ниже В20. Марка бетона по водонепроницаемости принята не ниже W6, по морозостойкости принята не ниже F150.</w:t>
      </w:r>
    </w:p>
    <w:p w:rsidR="009E4EE5" w:rsidRDefault="009E4EE5" w:rsidP="00E12236">
      <w:pPr>
        <w:pStyle w:val="a0"/>
        <w:numPr>
          <w:ilvl w:val="0"/>
          <w:numId w:val="19"/>
        </w:numPr>
        <w:jc w:val="both"/>
      </w:pPr>
      <w:r>
        <w:t xml:space="preserve">Соединенные сварными швами строительные конструкции необходимо варить по всему периметру стыка, при этом высота катета сварного шва должен быть не менее минимальной толщины двух свариваемых элементов, </w:t>
      </w:r>
      <w:proofErr w:type="gramStart"/>
      <w:r>
        <w:t>кроме</w:t>
      </w:r>
      <w:proofErr w:type="gramEnd"/>
      <w:r>
        <w:t xml:space="preserve"> оговоренных на чертежах. </w:t>
      </w:r>
    </w:p>
    <w:p w:rsidR="00A2495D" w:rsidRPr="00A2495D" w:rsidRDefault="009E4EE5" w:rsidP="00A2495D">
      <w:pPr>
        <w:pStyle w:val="a0"/>
        <w:numPr>
          <w:ilvl w:val="0"/>
          <w:numId w:val="19"/>
        </w:numPr>
      </w:pPr>
      <w:r>
        <w:t xml:space="preserve">Все сварочные работы должны вестись в соответствии с требованиями </w:t>
      </w:r>
      <w:hyperlink r:id="rId23" w:tooltip="ГОСТ 5264-80 Ручная дуговая сварка. Соединения сварные. Основные типы, конструктивные элементы и размеры" w:history="1">
        <w:r w:rsidRPr="00BD0458">
          <w:rPr>
            <w:rStyle w:val="af9"/>
          </w:rPr>
          <w:t>ГОСТ 5264-80</w:t>
        </w:r>
      </w:hyperlink>
      <w:r>
        <w:t xml:space="preserve">, </w:t>
      </w:r>
      <w:hyperlink r:id="rId24" w:tooltip="СНиП 3.03.01-87 Несущие и ограждающие конструкции" w:history="1">
        <w:r w:rsidRPr="00BD0458">
          <w:rPr>
            <w:rStyle w:val="af9"/>
          </w:rPr>
          <w:t>СНиП 3.03.01-87</w:t>
        </w:r>
      </w:hyperlink>
      <w:r>
        <w:t xml:space="preserve">, раздел 8, а также </w:t>
      </w:r>
      <w:hyperlink r:id="rId25" w:tooltip="СНиП 12-03-2001 Безопасность труда в строительстве. Часть 1. Общие требования" w:history="1">
        <w:r w:rsidRPr="00BD0458">
          <w:rPr>
            <w:rStyle w:val="af9"/>
          </w:rPr>
          <w:t>СНиП 12-03-2001</w:t>
        </w:r>
      </w:hyperlink>
      <w:r>
        <w:t xml:space="preserve">, </w:t>
      </w:r>
      <w:r w:rsidR="00A2495D" w:rsidRPr="00A2495D">
        <w:t xml:space="preserve">раздел 9 "Требования безопасности при выполнении электросварочных и газопламенных работ". </w:t>
      </w:r>
    </w:p>
    <w:p w:rsidR="009E4EE5" w:rsidRDefault="009E4EE5" w:rsidP="00E12236">
      <w:pPr>
        <w:pStyle w:val="a0"/>
        <w:numPr>
          <w:ilvl w:val="0"/>
          <w:numId w:val="19"/>
        </w:numPr>
        <w:jc w:val="both"/>
      </w:pPr>
      <w:r>
        <w:t xml:space="preserve">Производство работ по антикоррозионной защите вести в соответствии с требованиями </w:t>
      </w:r>
      <w:hyperlink r:id="rId26" w:tooltip="СНиП 3.04.03-85 Защита строительных конструкций и сооружений от коррозии" w:history="1">
        <w:r w:rsidRPr="00BD0458">
          <w:rPr>
            <w:rStyle w:val="af9"/>
          </w:rPr>
          <w:t>СНиП 3.04.03-85</w:t>
        </w:r>
      </w:hyperlink>
      <w:r>
        <w:t xml:space="preserve"> "Защита строительных конструкций и сооружений от коррозии". Все металлические конструкции должны быть оч</w:t>
      </w:r>
      <w:r w:rsidR="00A36D5A">
        <w:t>ищены до степени 2 ГОСТ 9.402-20</w:t>
      </w:r>
      <w:r>
        <w:t>04 струйной обработкой или механической очисткой и окрашены двумя слоями эмали Виникор-62 ТУ 2312-001-54359536-2003 по одному слою грунтовки Виникор-061 ТУ 2312-001-54359536-2</w:t>
      </w:r>
      <w:r w:rsidR="0035690E">
        <w:t>0</w:t>
      </w:r>
      <w:r>
        <w:t>03. Грунтовка должна быть нанесена на заводе-изготовителе с последующим восстановлением при повреждении покрытия при монтаже металлоконструкций. Покрытия закладных деталей и соединительных изделий, поврежденных в процессе монтажа конструкций, должны быть восстановлены.</w:t>
      </w:r>
    </w:p>
    <w:p w:rsidR="009E4EE5" w:rsidRDefault="009E4EE5" w:rsidP="0053054B">
      <w:pPr>
        <w:pStyle w:val="a0"/>
        <w:numPr>
          <w:ilvl w:val="0"/>
          <w:numId w:val="19"/>
        </w:numPr>
        <w:jc w:val="both"/>
      </w:pPr>
      <w:r>
        <w:t xml:space="preserve">Наружные поверхности фундаментов, соприкасающиеся с грунтом, </w:t>
      </w:r>
      <w:r w:rsidR="0053054B" w:rsidRPr="0053054B">
        <w:t xml:space="preserve">покрыть двумя слоями мастики </w:t>
      </w:r>
      <w:proofErr w:type="spellStart"/>
      <w:r w:rsidR="0053054B" w:rsidRPr="0053054B">
        <w:t>Технониколь</w:t>
      </w:r>
      <w:proofErr w:type="spellEnd"/>
      <w:r w:rsidR="0053054B" w:rsidRPr="0053054B">
        <w:t xml:space="preserve"> №21 (</w:t>
      </w:r>
      <w:proofErr w:type="spellStart"/>
      <w:r w:rsidR="0053054B" w:rsidRPr="0053054B">
        <w:t>Техномаст</w:t>
      </w:r>
      <w:proofErr w:type="spellEnd"/>
      <w:r w:rsidR="0053054B" w:rsidRPr="0053054B">
        <w:t xml:space="preserve">) ТУ 5775-018-17925162-2004 по двум слоям </w:t>
      </w:r>
      <w:proofErr w:type="gramStart"/>
      <w:r w:rsidR="0053054B" w:rsidRPr="0053054B">
        <w:t>грунт-эмали</w:t>
      </w:r>
      <w:proofErr w:type="gramEnd"/>
      <w:r w:rsidR="0053054B" w:rsidRPr="0053054B">
        <w:t xml:space="preserve"> АУ-1-201 ТУ 2312-201-00209711-2007 (толщина каждого слоя 50мкм).</w:t>
      </w:r>
    </w:p>
    <w:p w:rsidR="009E4EE5" w:rsidRDefault="009E4EE5" w:rsidP="00E12236">
      <w:pPr>
        <w:pStyle w:val="a0"/>
        <w:numPr>
          <w:ilvl w:val="0"/>
          <w:numId w:val="19"/>
        </w:numPr>
        <w:jc w:val="both"/>
      </w:pPr>
      <w:r>
        <w:t xml:space="preserve"> Бетонные и арматурные работы выполнять в соответствии с указаниями и требованиями </w:t>
      </w:r>
      <w:hyperlink r:id="rId27" w:tooltip="СНиП 3.03.01-87 Несущие и ограждающие конструкции" w:history="1">
        <w:r w:rsidRPr="00BD0458">
          <w:rPr>
            <w:rStyle w:val="af9"/>
          </w:rPr>
          <w:t>СНиП 3.03.01-87</w:t>
        </w:r>
      </w:hyperlink>
      <w:r>
        <w:t xml:space="preserve">. </w:t>
      </w:r>
    </w:p>
    <w:p w:rsidR="009E4EE5" w:rsidRDefault="009E4EE5" w:rsidP="00E12236">
      <w:pPr>
        <w:pStyle w:val="a0"/>
        <w:numPr>
          <w:ilvl w:val="0"/>
          <w:numId w:val="19"/>
        </w:numPr>
        <w:jc w:val="both"/>
      </w:pPr>
      <w:r>
        <w:t xml:space="preserve">Изготовление и монтаж металлоконструкций производить в соответствии с указаниями и требованиями </w:t>
      </w:r>
      <w:hyperlink r:id="rId28" w:tooltip="ГОСТ 23118-2012 Конструкции стальные строительные. Общие технические условия" w:history="1">
        <w:r w:rsidRPr="00BD0458">
          <w:rPr>
            <w:rStyle w:val="af9"/>
          </w:rPr>
          <w:t>ГОСТ 23118-2012</w:t>
        </w:r>
      </w:hyperlink>
      <w:r>
        <w:t xml:space="preserve">, </w:t>
      </w:r>
      <w:hyperlink r:id="rId29" w:tooltip="СНиП 3.03.01-87 Несущие и ограждающие конструкции" w:history="1">
        <w:r w:rsidRPr="00BD0458">
          <w:rPr>
            <w:rStyle w:val="af9"/>
          </w:rPr>
          <w:t>СНиП 3.03.01-87</w:t>
        </w:r>
      </w:hyperlink>
      <w:r>
        <w:t xml:space="preserve"> и </w:t>
      </w:r>
      <w:hyperlink r:id="rId30" w:tooltip="СП 53-101-98 Изготовление и контроль качества стальных строительных конструкций" w:history="1">
        <w:r w:rsidRPr="00BD0458">
          <w:rPr>
            <w:rStyle w:val="af9"/>
          </w:rPr>
          <w:t>СП 53-101-98</w:t>
        </w:r>
      </w:hyperlink>
      <w:r>
        <w:t xml:space="preserve">. </w:t>
      </w:r>
    </w:p>
    <w:p w:rsidR="009E4EE5" w:rsidRDefault="009E4EE5" w:rsidP="00E12236">
      <w:pPr>
        <w:pStyle w:val="a0"/>
        <w:numPr>
          <w:ilvl w:val="0"/>
          <w:numId w:val="19"/>
        </w:numPr>
        <w:jc w:val="both"/>
      </w:pPr>
      <w:r>
        <w:lastRenderedPageBreak/>
        <w:t xml:space="preserve">Обратную засыпку фундаментов выполнять местным </w:t>
      </w:r>
      <w:proofErr w:type="spellStart"/>
      <w:r>
        <w:t>непросадочным</w:t>
      </w:r>
      <w:proofErr w:type="spellEnd"/>
      <w:r>
        <w:t xml:space="preserve">, </w:t>
      </w:r>
      <w:proofErr w:type="spellStart"/>
      <w:r>
        <w:t>непучинистым</w:t>
      </w:r>
      <w:proofErr w:type="spellEnd"/>
      <w:r>
        <w:t xml:space="preserve"> грунтом с уплотнением слоями по 200 мм с доведением объемного веса грунта до 16,5 кН/</w:t>
      </w:r>
      <w:r w:rsidRPr="009E4EE5">
        <w:t xml:space="preserve"> м³</w:t>
      </w:r>
      <w:r>
        <w:t>.</w:t>
      </w:r>
      <w:r w:rsidR="0053054B">
        <w:t xml:space="preserve"> </w:t>
      </w:r>
      <w:r>
        <w:t xml:space="preserve">Работы по обратной засыпке выполнять в соответствии с требованиями </w:t>
      </w:r>
      <w:hyperlink r:id="rId31" w:tooltip="СНиП 3.02.01-87 Земляные сооружения, основания и фундаменты" w:history="1">
        <w:r w:rsidRPr="00BD0458">
          <w:rPr>
            <w:rStyle w:val="af9"/>
          </w:rPr>
          <w:t>СНиП 3.02.01-87</w:t>
        </w:r>
      </w:hyperlink>
      <w:r>
        <w:t>.</w:t>
      </w:r>
    </w:p>
    <w:p w:rsidR="009E4EE5" w:rsidRDefault="009E4EE5" w:rsidP="00E12236">
      <w:pPr>
        <w:pStyle w:val="a0"/>
        <w:numPr>
          <w:ilvl w:val="0"/>
          <w:numId w:val="19"/>
        </w:numPr>
        <w:jc w:val="both"/>
      </w:pPr>
      <w:r>
        <w:t>Работы по устройству оснований и фундаментов выполнять на основе проекта производства работ, в котором должны быть применены методы ведения строительных работ, не допускающие ухудшения  природных свой</w:t>
      </w:r>
      <w:proofErr w:type="gramStart"/>
      <w:r>
        <w:t>ств гр</w:t>
      </w:r>
      <w:proofErr w:type="gramEnd"/>
      <w:r>
        <w:t>унтов и качества подготовленного основания вследствие замачивания, размыва грунтовыми и поверхностными водами, повреждения механизмами или транспортными средствами, промерзания. При производстве и приемке работ по устройству оснований и фундаментов следует  выполнять указания "Пособия по производству работ при устройстве оснований и фундаментов</w:t>
      </w:r>
      <w:r w:rsidR="00236979">
        <w:t xml:space="preserve"> </w:t>
      </w:r>
      <w:r>
        <w:t>"</w:t>
      </w:r>
      <w:r w:rsidR="007A35BD">
        <w:t xml:space="preserve"> </w:t>
      </w:r>
      <w:r>
        <w:t xml:space="preserve">НИИОСП имени Н. М. </w:t>
      </w:r>
      <w:proofErr w:type="spellStart"/>
      <w:r>
        <w:t>Герсеванова</w:t>
      </w:r>
      <w:proofErr w:type="spellEnd"/>
      <w:r>
        <w:t xml:space="preserve"> и требования глав </w:t>
      </w:r>
      <w:hyperlink r:id="rId32" w:tooltip="СНиП 3.02.01-87 Земляные сооружения, основания и фундаменты" w:history="1">
        <w:r w:rsidRPr="00BD0458">
          <w:rPr>
            <w:rStyle w:val="af9"/>
          </w:rPr>
          <w:t>СНиП 3.02.01-87</w:t>
        </w:r>
      </w:hyperlink>
      <w:r>
        <w:t xml:space="preserve">, </w:t>
      </w:r>
      <w:hyperlink r:id="rId33" w:tooltip="СНиП 3.03.01-87 Несущие и ограждающие конструкции" w:history="1">
        <w:r w:rsidRPr="00BD0458">
          <w:rPr>
            <w:rStyle w:val="af9"/>
          </w:rPr>
          <w:t>СНиП 3.03.01-87</w:t>
        </w:r>
      </w:hyperlink>
      <w:r>
        <w:t xml:space="preserve">, </w:t>
      </w:r>
      <w:hyperlink r:id="rId34" w:tooltip="СНиП 3.04.01-87 Изоляционные и отделочные покрытия" w:history="1">
        <w:r w:rsidRPr="00BD0458">
          <w:rPr>
            <w:rStyle w:val="af9"/>
          </w:rPr>
          <w:t>СНиП 3.04.01-87</w:t>
        </w:r>
      </w:hyperlink>
      <w:r>
        <w:t xml:space="preserve">, </w:t>
      </w:r>
      <w:hyperlink r:id="rId35" w:tooltip="СНиП 12-03-2001 Безопасность труда в строительстве. Часть 1. Общие требования" w:history="1">
        <w:r w:rsidRPr="00BD0458">
          <w:rPr>
            <w:rStyle w:val="af9"/>
          </w:rPr>
          <w:t>СНиП 12-03-2001</w:t>
        </w:r>
      </w:hyperlink>
      <w:r>
        <w:t xml:space="preserve">. </w:t>
      </w:r>
    </w:p>
    <w:p w:rsidR="0016667A" w:rsidRDefault="009E4EE5" w:rsidP="00E12236">
      <w:pPr>
        <w:pStyle w:val="a0"/>
        <w:numPr>
          <w:ilvl w:val="0"/>
          <w:numId w:val="19"/>
        </w:numPr>
        <w:jc w:val="both"/>
      </w:pPr>
      <w:r>
        <w:t>Проект разработан для производства работ в летнее время. При производстве работ при средней суточной температуре ниже плюс 5</w:t>
      </w:r>
      <w:proofErr w:type="gramStart"/>
      <w:r>
        <w:t xml:space="preserve"> °С</w:t>
      </w:r>
      <w:proofErr w:type="gramEnd"/>
      <w:r>
        <w:t xml:space="preserve"> или при минимальной суточной температуре ниже 0 °С работы выполнять по ППР, разрабатываемому подрядной строительной организацией на основании указаний данного проекта и соответствующих глав 3 части </w:t>
      </w:r>
      <w:hyperlink r:id="rId36" w:tooltip="СНиП 3.03.01-87 Несущие и ограждающие конструкции" w:history="1">
        <w:r w:rsidRPr="00BD0458">
          <w:rPr>
            <w:rStyle w:val="af9"/>
          </w:rPr>
          <w:t>СНиП 3.03.01-87</w:t>
        </w:r>
      </w:hyperlink>
      <w:r>
        <w:t>.</w:t>
      </w:r>
    </w:p>
    <w:p w:rsidR="009E4EE5" w:rsidRDefault="009E4EE5" w:rsidP="00E12236">
      <w:pPr>
        <w:pStyle w:val="a0"/>
        <w:numPr>
          <w:ilvl w:val="0"/>
          <w:numId w:val="19"/>
        </w:numPr>
        <w:jc w:val="both"/>
      </w:pPr>
      <w:r>
        <w:t>При производстве работ необходимо составлять акты на все виды скрытых работ (смотри перечень видов скрытых работ, для которых необходимо составление актов освидетельствования).</w:t>
      </w:r>
    </w:p>
    <w:p w:rsidR="008D3695" w:rsidRDefault="009E4EE5" w:rsidP="00E12236">
      <w:pPr>
        <w:pStyle w:val="a0"/>
        <w:numPr>
          <w:ilvl w:val="0"/>
          <w:numId w:val="19"/>
        </w:numPr>
        <w:jc w:val="both"/>
      </w:pPr>
      <w:r>
        <w:t>Рабочая документация соответствует заданию на проектирование, выданным техническим условиям, требованиям действующих технических регламентов, стандартов, сводов правил, других документов, содержащих установленные требования.</w:t>
      </w:r>
    </w:p>
    <w:sectPr w:rsidR="008D3695" w:rsidSect="00D21D68">
      <w:headerReference w:type="default" r:id="rId37"/>
      <w:footerReference w:type="default" r:id="rId38"/>
      <w:headerReference w:type="first" r:id="rId39"/>
      <w:pgSz w:w="11906" w:h="16838" w:code="9"/>
      <w:pgMar w:top="993" w:right="454" w:bottom="1985" w:left="1418" w:header="0" w:footer="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19C" w:rsidRDefault="00FF219C" w:rsidP="00ED6681">
      <w:r>
        <w:separator/>
      </w:r>
    </w:p>
  </w:endnote>
  <w:endnote w:type="continuationSeparator" w:id="0">
    <w:p w:rsidR="00FF219C" w:rsidRDefault="00FF219C" w:rsidP="00ED6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S Standard">
    <w:panose1 w:val="020B0600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19C" w:rsidRDefault="00FF219C" w:rsidP="00ED6681">
    <w:pPr>
      <w:pStyle w:val="a8"/>
    </w:pPr>
    <w:r>
      <w:rPr>
        <w:noProof/>
      </w:rPr>
      <w:drawing>
        <wp:anchor distT="0" distB="0" distL="114300" distR="114300" simplePos="0" relativeHeight="251711488" behindDoc="0" locked="0" layoutInCell="1" allowOverlap="1">
          <wp:simplePos x="0" y="0"/>
          <wp:positionH relativeFrom="page">
            <wp:posOffset>2072640</wp:posOffset>
          </wp:positionH>
          <wp:positionV relativeFrom="page">
            <wp:posOffset>9389966</wp:posOffset>
          </wp:positionV>
          <wp:extent cx="569138" cy="326003"/>
          <wp:effectExtent l="0" t="0" r="0" b="0"/>
          <wp:wrapNone/>
          <wp:docPr id="6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9138" cy="3260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10464" behindDoc="0" locked="0" layoutInCell="1" allowOverlap="1">
          <wp:simplePos x="0" y="0"/>
          <wp:positionH relativeFrom="column">
            <wp:posOffset>1242695</wp:posOffset>
          </wp:positionH>
          <wp:positionV relativeFrom="paragraph">
            <wp:posOffset>-239395</wp:posOffset>
          </wp:positionV>
          <wp:extent cx="628650" cy="352425"/>
          <wp:effectExtent l="19050" t="0" r="0" b="0"/>
          <wp:wrapNone/>
          <wp:docPr id="4" name="Рисунок 1" descr="\\192.168.0.144\в работе\Подписи сотрудников\Подписи - GIF\Старшинова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0.144\в работе\Подписи сотрудников\Подписи - GIF\Старшинова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A2212">
      <w:rPr>
        <w:noProof/>
      </w:rPr>
      <w:drawing>
        <wp:anchor distT="0" distB="0" distL="114300" distR="114300" simplePos="0" relativeHeight="251709440" behindDoc="0" locked="0" layoutInCell="1" allowOverlap="1">
          <wp:simplePos x="0" y="0"/>
          <wp:positionH relativeFrom="column">
            <wp:posOffset>3309620</wp:posOffset>
          </wp:positionH>
          <wp:positionV relativeFrom="paragraph">
            <wp:posOffset>-2734945</wp:posOffset>
          </wp:positionV>
          <wp:extent cx="831215" cy="476250"/>
          <wp:effectExtent l="19050" t="0" r="6985" b="0"/>
          <wp:wrapNone/>
          <wp:docPr id="2" name="Рисунок 1" descr="\\192.168.0.144\в работе\Подписи сотрудников\Подписи - GIF\Старшинова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0.144\в работе\Подписи сотрудников\Подписи - GIF\Старшинова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21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5344" behindDoc="0" locked="0" layoutInCell="1" allowOverlap="1">
          <wp:simplePos x="0" y="0"/>
          <wp:positionH relativeFrom="column">
            <wp:posOffset>1229360</wp:posOffset>
          </wp:positionH>
          <wp:positionV relativeFrom="paragraph">
            <wp:posOffset>-364490</wp:posOffset>
          </wp:positionV>
          <wp:extent cx="438150" cy="313527"/>
          <wp:effectExtent l="0" t="0" r="0" b="0"/>
          <wp:wrapNone/>
          <wp:docPr id="10" name="Рисунок 10" descr="\\Лукьянов\в работе\Подписи сотрудников\Подписи - GIF\Кабанов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\\Лукьянов\в работе\Подписи сотрудников\Подписи - GIF\Кабанов.gi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3135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02FE3">
      <w:rPr>
        <w:noProof/>
      </w:rPr>
      <w:drawing>
        <wp:anchor distT="0" distB="0" distL="114300" distR="114300" simplePos="0" relativeHeight="251703296" behindDoc="0" locked="0" layoutInCell="1" allowOverlap="1">
          <wp:simplePos x="0" y="0"/>
          <wp:positionH relativeFrom="column">
            <wp:posOffset>1165225</wp:posOffset>
          </wp:positionH>
          <wp:positionV relativeFrom="paragraph">
            <wp:posOffset>-930554</wp:posOffset>
          </wp:positionV>
          <wp:extent cx="638175" cy="247650"/>
          <wp:effectExtent l="0" t="0" r="9525" b="0"/>
          <wp:wrapNone/>
          <wp:docPr id="12" name="Рисунок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Долмашкина.gi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24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02FE3">
      <w:rPr>
        <w:noProof/>
      </w:rPr>
      <w:drawing>
        <wp:anchor distT="0" distB="0" distL="114300" distR="114300" simplePos="0" relativeHeight="251696128" behindDoc="0" locked="0" layoutInCell="1" allowOverlap="1">
          <wp:simplePos x="0" y="0"/>
          <wp:positionH relativeFrom="column">
            <wp:posOffset>1203960</wp:posOffset>
          </wp:positionH>
          <wp:positionV relativeFrom="paragraph">
            <wp:posOffset>-741045</wp:posOffset>
          </wp:positionV>
          <wp:extent cx="639445" cy="384810"/>
          <wp:effectExtent l="0" t="0" r="8255" b="0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укьянов.gif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384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91008" behindDoc="0" locked="0" layoutInCell="1" allowOverlap="1">
          <wp:simplePos x="0" y="0"/>
          <wp:positionH relativeFrom="column">
            <wp:posOffset>1279322</wp:posOffset>
          </wp:positionH>
          <wp:positionV relativeFrom="paragraph">
            <wp:posOffset>-299720</wp:posOffset>
          </wp:positionV>
          <wp:extent cx="416966" cy="287905"/>
          <wp:effectExtent l="0" t="0" r="2540" b="0"/>
          <wp:wrapNone/>
          <wp:docPr id="14" name="Рисунок 14" descr="\\Printserver\Общая\!!! Подписи\Подписи - GIF\Четвериков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rintserver\Общая\!!! Подписи\Подписи - GIF\Четвериков.gif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966" cy="28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424D0">
      <w:rPr>
        <w:noProof/>
      </w:rPr>
      <w:drawing>
        <wp:anchor distT="0" distB="0" distL="114300" distR="114300" simplePos="0" relativeHeight="251689984" behindDoc="0" locked="0" layoutInCell="1" allowOverlap="1">
          <wp:simplePos x="0" y="0"/>
          <wp:positionH relativeFrom="column">
            <wp:posOffset>1236345</wp:posOffset>
          </wp:positionH>
          <wp:positionV relativeFrom="paragraph">
            <wp:posOffset>-1190625</wp:posOffset>
          </wp:positionV>
          <wp:extent cx="514350" cy="266065"/>
          <wp:effectExtent l="0" t="0" r="0" b="635"/>
          <wp:wrapNone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Долмашкина.gif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266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424D0">
      <w:rPr>
        <w:noProof/>
      </w:rPr>
      <w:drawing>
        <wp:anchor distT="0" distB="0" distL="114300" distR="114300" simplePos="0" relativeHeight="251688960" behindDoc="0" locked="0" layoutInCell="1" allowOverlap="1">
          <wp:simplePos x="0" y="0"/>
          <wp:positionH relativeFrom="column">
            <wp:posOffset>1242386</wp:posOffset>
          </wp:positionH>
          <wp:positionV relativeFrom="paragraph">
            <wp:posOffset>-883285</wp:posOffset>
          </wp:positionV>
          <wp:extent cx="639519" cy="385064"/>
          <wp:effectExtent l="0" t="0" r="8255" b="0"/>
          <wp:wrapNone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укьянов.gif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519" cy="3850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7936" behindDoc="0" locked="0" layoutInCell="1" allowOverlap="1">
          <wp:simplePos x="0" y="0"/>
          <wp:positionH relativeFrom="column">
            <wp:posOffset>3233420</wp:posOffset>
          </wp:positionH>
          <wp:positionV relativeFrom="paragraph">
            <wp:posOffset>-2736487</wp:posOffset>
          </wp:positionV>
          <wp:extent cx="771525" cy="532720"/>
          <wp:effectExtent l="0" t="0" r="0" b="1270"/>
          <wp:wrapNone/>
          <wp:docPr id="17" name="Рисунок 17" descr="\\Printserver\Общая\!!! Подписи\Подписи - GIF\Четвериков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rintserver\Общая\!!! Подписи\Подписи - GIF\Четвериков.gif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53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19C" w:rsidRPr="00521BFC" w:rsidRDefault="00182AC7" w:rsidP="00ED6681">
    <w:pPr>
      <w:pStyle w:val="a8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85888" behindDoc="0" locked="0" layoutInCell="1" allowOverlap="1">
              <wp:simplePos x="0" y="0"/>
              <wp:positionH relativeFrom="page">
                <wp:posOffset>737870</wp:posOffset>
              </wp:positionH>
              <wp:positionV relativeFrom="page">
                <wp:posOffset>10333354</wp:posOffset>
              </wp:positionV>
              <wp:extent cx="6623685" cy="0"/>
              <wp:effectExtent l="0" t="0" r="24765" b="1905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368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40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8.1pt,813.65pt" to="579.6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306070</wp:posOffset>
              </wp:positionH>
              <wp:positionV relativeFrom="page">
                <wp:posOffset>7272655</wp:posOffset>
              </wp:positionV>
              <wp:extent cx="179705" cy="899795"/>
              <wp:effectExtent l="0" t="0" r="10795" b="14605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219C" w:rsidRPr="00B04E03" w:rsidRDefault="00FF219C" w:rsidP="00ED6681">
                          <w:pPr>
                            <w:pStyle w:val="af8"/>
                          </w:pPr>
                          <w:proofErr w:type="spellStart"/>
                          <w:r>
                            <w:t>Взам</w:t>
                          </w:r>
                          <w:proofErr w:type="spellEnd"/>
                          <w:r>
                            <w:t>. инв. 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27" type="#_x0000_t202" style="position:absolute;margin-left:24.1pt;margin-top:572.65pt;width:14.15pt;height:70.8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" strokeweight="1.5pt">
              <v:textbox style="layout-flow:vertical;mso-layout-flow-alt:bottom-to-top" inset="0,0,0,0">
                <w:txbxContent>
                  <w:p w:rsidR="00FF219C" w:rsidRPr="00B04E03" w:rsidRDefault="00FF219C" w:rsidP="00ED6681">
                    <w:pPr>
                      <w:pStyle w:val="af8"/>
                    </w:pPr>
                    <w:proofErr w:type="spellStart"/>
                    <w:r>
                      <w:t>Взам</w:t>
                    </w:r>
                    <w:proofErr w:type="spellEnd"/>
                    <w: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485775</wp:posOffset>
              </wp:positionH>
              <wp:positionV relativeFrom="page">
                <wp:posOffset>7272655</wp:posOffset>
              </wp:positionV>
              <wp:extent cx="252095" cy="899795"/>
              <wp:effectExtent l="0" t="0" r="14605" b="14605"/>
              <wp:wrapNone/>
              <wp:docPr id="42" name="Поле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219C" w:rsidRPr="00A97B64" w:rsidRDefault="00FF219C" w:rsidP="00ED6681">
                          <w:pPr>
                            <w:pStyle w:val="af8"/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42" o:spid="_x0000_s1028" type="#_x0000_t202" style="position:absolute;margin-left:38.25pt;margin-top:572.65pt;width:19.85pt;height:70.8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" strokeweight="1.5pt">
              <v:textbox style="layout-flow:vertical;mso-layout-flow-alt:bottom-to-top" inset="1mm,1mm,0,0">
                <w:txbxContent>
                  <w:p w:rsidR="00FF219C" w:rsidRPr="00A97B64" w:rsidRDefault="00FF219C" w:rsidP="00ED6681">
                    <w:pPr>
                      <w:pStyle w:val="af8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306070</wp:posOffset>
              </wp:positionH>
              <wp:positionV relativeFrom="page">
                <wp:posOffset>8173085</wp:posOffset>
              </wp:positionV>
              <wp:extent cx="179705" cy="1259840"/>
              <wp:effectExtent l="0" t="0" r="10795" b="16510"/>
              <wp:wrapNone/>
              <wp:docPr id="43" name="Поле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59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219C" w:rsidRPr="00521BFC" w:rsidRDefault="00FF219C" w:rsidP="00ED6681">
                          <w:pPr>
                            <w:pStyle w:val="af8"/>
                          </w:pPr>
                          <w:r w:rsidRPr="00521BFC"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43" o:spid="_x0000_s1029" type="#_x0000_t202" style="position:absolute;margin-left:24.1pt;margin-top:643.55pt;width:14.15pt;height:99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" strokeweight="1.5pt">
              <v:textbox style="layout-flow:vertical;mso-layout-flow-alt:bottom-to-top" inset="0,0,0,0">
                <w:txbxContent>
                  <w:p w:rsidR="00FF219C" w:rsidRPr="00521BFC" w:rsidRDefault="00FF219C" w:rsidP="00ED6681">
                    <w:pPr>
                      <w:pStyle w:val="af8"/>
                    </w:pPr>
                    <w:r w:rsidRPr="00521BFC">
                      <w:t>Подп.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485775</wp:posOffset>
              </wp:positionH>
              <wp:positionV relativeFrom="page">
                <wp:posOffset>8173085</wp:posOffset>
              </wp:positionV>
              <wp:extent cx="252095" cy="1259840"/>
              <wp:effectExtent l="0" t="0" r="14605" b="16510"/>
              <wp:wrapNone/>
              <wp:docPr id="44" name="Поле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59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219C" w:rsidRPr="00A97B64" w:rsidRDefault="00FF219C" w:rsidP="00ED6681">
                          <w:pPr>
                            <w:pStyle w:val="af8"/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44" o:spid="_x0000_s1030" type="#_x0000_t202" style="position:absolute;margin-left:38.25pt;margin-top:643.55pt;width:19.85pt;height:99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" strokeweight="1.5pt">
              <v:textbox style="layout-flow:vertical;mso-layout-flow-alt:bottom-to-top" inset="1mm,1mm,0,0">
                <w:txbxContent>
                  <w:p w:rsidR="00FF219C" w:rsidRPr="00A97B64" w:rsidRDefault="00FF219C" w:rsidP="00ED6681">
                    <w:pPr>
                      <w:pStyle w:val="af8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306070</wp:posOffset>
              </wp:positionH>
              <wp:positionV relativeFrom="page">
                <wp:posOffset>9432925</wp:posOffset>
              </wp:positionV>
              <wp:extent cx="179705" cy="899795"/>
              <wp:effectExtent l="0" t="0" r="10795" b="14605"/>
              <wp:wrapNone/>
              <wp:docPr id="45" name="Поле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9979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FF219C" w:rsidRPr="00521BFC" w:rsidRDefault="00FF219C" w:rsidP="00ED6681">
                          <w:pPr>
                            <w:pStyle w:val="af8"/>
                            <w:rPr>
                              <w:lang w:val="en-US"/>
                            </w:rPr>
                          </w:pPr>
                          <w:r w:rsidRPr="00521BFC">
                            <w:t>Инв. № подл.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45" o:spid="_x0000_s1031" type="#_x0000_t202" style="position:absolute;margin-left:24.1pt;margin-top:742.75pt;width:14.15pt;height:70.8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" filled="f" strokeweight="1.5pt">
              <v:textbox style="layout-flow:vertical;mso-layout-flow-alt:bottom-to-top" inset="0,0,0,0">
                <w:txbxContent>
                  <w:p w:rsidR="00FF219C" w:rsidRPr="00521BFC" w:rsidRDefault="00FF219C" w:rsidP="00ED6681">
                    <w:pPr>
                      <w:pStyle w:val="af8"/>
                      <w:rPr>
                        <w:lang w:val="en-US"/>
                      </w:rPr>
                    </w:pPr>
                    <w:r w:rsidRPr="00521BFC">
                      <w:t>Инв. № подл.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485775</wp:posOffset>
              </wp:positionH>
              <wp:positionV relativeFrom="page">
                <wp:posOffset>9432925</wp:posOffset>
              </wp:positionV>
              <wp:extent cx="252095" cy="899795"/>
              <wp:effectExtent l="0" t="0" r="14605" b="14605"/>
              <wp:wrapNone/>
              <wp:docPr id="46" name="Поле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219C" w:rsidRPr="004C30A9" w:rsidRDefault="00FF219C" w:rsidP="00ED6681">
                          <w:pPr>
                            <w:pStyle w:val="af8"/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46" o:spid="_x0000_s1032" type="#_x0000_t202" style="position:absolute;margin-left:38.25pt;margin-top:742.75pt;width:19.85pt;height:70.8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" strokeweight="1.5pt">
              <v:textbox style="layout-flow:vertical;mso-layout-flow-alt:bottom-to-top" inset="1mm,1mm,0,0">
                <w:txbxContent>
                  <w:p w:rsidR="00FF219C" w:rsidRPr="004C30A9" w:rsidRDefault="00FF219C" w:rsidP="00ED6681">
                    <w:pPr>
                      <w:pStyle w:val="af8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FF219C" w:rsidRDefault="00FF219C" w:rsidP="00ED668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19C" w:rsidRDefault="00FF219C" w:rsidP="00ED66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19C" w:rsidRDefault="00FF219C" w:rsidP="00ED6681">
      <w:r>
        <w:separator/>
      </w:r>
    </w:p>
  </w:footnote>
  <w:footnote w:type="continuationSeparator" w:id="0">
    <w:p w:rsidR="00FF219C" w:rsidRDefault="00FF219C" w:rsidP="00ED6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19C" w:rsidRDefault="00182AC7" w:rsidP="00ED668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90170</wp:posOffset>
              </wp:positionV>
              <wp:extent cx="7406640" cy="10515600"/>
              <wp:effectExtent l="0" t="0" r="3810" b="0"/>
              <wp:wrapNone/>
              <wp:docPr id="3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6640" cy="1051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219C" w:rsidRDefault="00FF219C" w:rsidP="00ED6681"/>
                        <w:tbl>
                          <w:tblPr>
                            <w:tblW w:w="11626" w:type="dxa"/>
                            <w:jc w:val="right"/>
                            <w:tblInd w:w="15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4"/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1134"/>
                          </w:tblGrid>
                          <w:tr w:rsidR="00FF219C" w:rsidTr="005C6407">
                            <w:trPr>
                              <w:cantSplit/>
                              <w:trHeight w:val="9705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0491" w:type="dxa"/>
                                <w:gridSpan w:val="10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bottom"/>
                              </w:tcPr>
                              <w:p w:rsidR="00FF219C" w:rsidRDefault="00FF219C" w:rsidP="00ED6681">
                                <w:pPr>
                                  <w:pStyle w:val="a2"/>
                                </w:pPr>
                                <w:r>
          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          </w:r>
                              </w:p>
                              <w:p w:rsidR="00FF219C" w:rsidRDefault="00FF219C" w:rsidP="00ED6681">
                                <w:pPr>
                                  <w:pStyle w:val="a2"/>
                                </w:pPr>
                              </w:p>
                              <w:tbl>
                                <w:tblPr>
                                  <w:tblStyle w:val="ac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82"/>
                                  <w:gridCol w:w="3482"/>
                                  <w:gridCol w:w="3482"/>
                                </w:tblGrid>
                                <w:tr w:rsidR="00FF219C" w:rsidTr="00ED6681">
                                  <w:tc>
                                    <w:tcPr>
                                      <w:tcW w:w="3482" w:type="dxa"/>
                                    </w:tcPr>
                                    <w:p w:rsidR="00FF219C" w:rsidRDefault="00FF219C" w:rsidP="00ED6681">
                                      <w:r>
                                        <w:t>Главный инженер проекта</w:t>
                                      </w:r>
                                    </w:p>
                                  </w:tc>
                                  <w:tc>
                                    <w:tcPr>
                                      <w:tcW w:w="3482" w:type="dxa"/>
                                    </w:tcPr>
                                    <w:p w:rsidR="00FF219C" w:rsidRDefault="00FF219C" w:rsidP="00ED6681"/>
                                  </w:tc>
                                  <w:tc>
                                    <w:tcPr>
                                      <w:tcW w:w="3482" w:type="dxa"/>
                                    </w:tcPr>
                                    <w:p w:rsidR="00FF219C" w:rsidRDefault="00FF219C" w:rsidP="00021FEE">
                                      <w:r>
                                        <w:t>О.В. Старшинова</w:t>
                                      </w:r>
                                    </w:p>
                                  </w:tc>
                                </w:tr>
                              </w:tbl>
                              <w:p w:rsidR="00FF219C" w:rsidRPr="00ED6681" w:rsidRDefault="00FF219C" w:rsidP="00ED668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FF219C" w:rsidRPr="00ED6681" w:rsidRDefault="00FF219C" w:rsidP="00ED6681">
                                <w:pPr>
                                  <w:pStyle w:val="a2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FF219C" w:rsidTr="005C6407">
                            <w:trPr>
                              <w:cantSplit/>
                              <w:trHeight w:val="1800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0491" w:type="dxa"/>
                                <w:gridSpan w:val="10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bottom"/>
                              </w:tcPr>
                              <w:p w:rsidR="00FF219C" w:rsidRDefault="00FF219C" w:rsidP="00ED6681">
                                <w:pPr>
                                  <w:pStyle w:val="a2"/>
                                </w:pPr>
                              </w:p>
                            </w:tc>
                          </w:tr>
                          <w:tr w:rsidR="00FF219C" w:rsidTr="005C6407">
                            <w:trPr>
                              <w:cantSplit/>
                              <w:trHeight w:hRule="exact" w:val="1418"/>
                              <w:jc w:val="right"/>
                            </w:trPr>
                            <w:tc>
                              <w:tcPr>
                                <w:tcW w:w="454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>
                                <w:proofErr w:type="spellStart"/>
                                <w:r>
                                  <w:t>Взам</w:t>
                                </w:r>
                                <w:proofErr w:type="gramStart"/>
                                <w:r>
                                  <w:t>.и</w:t>
                                </w:r>
                                <w:proofErr w:type="gramEnd"/>
                                <w:r>
                                  <w:t>нв</w:t>
                                </w:r>
                                <w:proofErr w:type="spellEnd"/>
                                <w: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0491" w:type="dxa"/>
                                <w:gridSpan w:val="10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</w:tr>
                          <w:tr w:rsidR="00FF219C" w:rsidTr="005C640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>
                                <w: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Pr="00326B11" w:rsidRDefault="00FF219C" w:rsidP="0080469F">
                                <w:pPr>
                                  <w:pStyle w:val="116"/>
                                </w:pPr>
                                <w:r>
                                  <w:t>2015/0034/ГПНО-01-</w:t>
                                </w:r>
                                <w:r w:rsidR="00C16641">
                                  <w:t>01-</w:t>
                                </w:r>
                                <w:r w:rsidRPr="00326B11">
                                  <w:t>АС</w:t>
                                </w:r>
                              </w:p>
                            </w:tc>
                          </w:tr>
                          <w:tr w:rsidR="00FF219C" w:rsidTr="005C640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</w:tr>
                          <w:tr w:rsidR="00FF219C" w:rsidTr="005C640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Pr="00326B11" w:rsidRDefault="00FF219C" w:rsidP="008E7CFE">
                                <w:pPr>
                                  <w:pStyle w:val="114"/>
                                </w:pPr>
                                <w:r>
                                  <w:t>Обустройство Капитоновского месторождения. Корректировка</w:t>
                                </w:r>
                              </w:p>
                            </w:tc>
                          </w:tr>
                          <w:tr w:rsidR="00FF219C" w:rsidTr="005C640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</w:tr>
                          <w:tr w:rsidR="00FF219C" w:rsidTr="005C640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0"/>
                                </w:pPr>
                                <w: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0"/>
                                </w:pPr>
                                <w:proofErr w:type="spellStart"/>
                                <w:r>
                                  <w:t>Кол</w:t>
                                </w:r>
                                <w:proofErr w:type="gramStart"/>
                                <w:r>
                                  <w:t>.у</w:t>
                                </w:r>
                                <w:proofErr w:type="gramEnd"/>
                                <w: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0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0"/>
                                </w:pPr>
                                <w: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0"/>
                                </w:pPr>
                                <w: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0"/>
                                </w:pPr>
                                <w: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</w:tr>
                          <w:tr w:rsidR="00FF219C" w:rsidTr="005C640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"/>
                                </w:pPr>
                                <w: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Pr="00FA37C3" w:rsidRDefault="00FF219C" w:rsidP="00823777">
                                <w:pPr>
                                  <w:pStyle w:val="1-10"/>
                                  <w:rPr>
                                    <w:spacing w:val="-21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21"/>
                                  </w:rPr>
                                  <w:t>Дедюль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FF219C" w:rsidRPr="007951A4" w:rsidRDefault="00FF219C" w:rsidP="00BB772D">
                                <w:pPr>
                                  <w:pStyle w:val="1-10"/>
                                </w:pPr>
                                <w:r>
                                  <w:t>12.15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Pr="00BB2232" w:rsidRDefault="00C16641" w:rsidP="00C0140C">
                                <w:pPr>
                                  <w:pStyle w:val="1-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t xml:space="preserve">Этап 1. </w:t>
                                </w:r>
                                <w:r w:rsidR="00FF219C">
                                  <w:t>Обустройство площадки скважины №5305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0"/>
                                </w:pPr>
                                <w: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0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0"/>
                                </w:pPr>
                                <w:r>
                                  <w:t>Листов</w:t>
                                </w:r>
                              </w:p>
                            </w:tc>
                          </w:tr>
                          <w:tr w:rsidR="00FF219C" w:rsidTr="005C640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>
                                <w: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"/>
                                </w:pPr>
                                <w: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Pr="000D09EC" w:rsidRDefault="00FF219C" w:rsidP="00326B11">
                                <w:pPr>
                                  <w:pStyle w:val="1-10"/>
                                </w:pPr>
                                <w:r>
                                  <w:t>Пелевин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BB772D">
                                <w:pPr>
                                  <w:pStyle w:val="1-10"/>
                                </w:pPr>
                                <w:r>
                                  <w:t>12.15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"/>
                                </w:pPr>
                                <w:proofErr w:type="gramStart"/>
                                <w:r>
                                  <w:t>Р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Pr="00A2791E" w:rsidRDefault="00FF219C" w:rsidP="00326B11">
                                <w:pPr>
                                  <w:pStyle w:val="1-"/>
                                </w:pPr>
                                <w:r>
                                  <w:t>1.1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Pr="00C272E7" w:rsidRDefault="003B43A8" w:rsidP="003E2409">
                                <w:pPr>
                                  <w:pStyle w:val="1-"/>
                                </w:pPr>
                                <w:r>
                                  <w:t>5</w:t>
                                </w:r>
                              </w:p>
                            </w:tc>
                          </w:tr>
                          <w:tr w:rsidR="00FF219C" w:rsidTr="005C640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"/>
                                </w:pPr>
                                <w:r>
                                  <w:t>Нач. отдела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"/>
                                </w:pPr>
                                <w:r>
                                  <w:t>Лукьянов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FF219C" w:rsidRPr="007951A4" w:rsidRDefault="00FF219C" w:rsidP="00BB772D">
                                <w:pPr>
                                  <w:pStyle w:val="1-10"/>
                                </w:pPr>
                                <w:r>
                                  <w:t>12.15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134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</w:tr>
                          <w:tr w:rsidR="00FF219C" w:rsidTr="005C640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"/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"/>
                                </w:pPr>
                                <w:r>
                                  <w:t>Общие данные</w:t>
                                </w: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 w:val="restart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Pr="00920910" w:rsidRDefault="00FF219C" w:rsidP="00326B11">
                                <w:pPr>
                                  <w:pStyle w:val="1-"/>
                                </w:pPr>
                                <w:r w:rsidRPr="00920910">
                                  <w:rPr>
                                    <w:noProof/>
                                  </w:rPr>
                                  <w:t>ООО «Терра»</w:t>
                                </w:r>
                              </w:p>
                            </w:tc>
                          </w:tr>
                          <w:tr w:rsidR="00FF219C" w:rsidTr="005C640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"/>
                                </w:pPr>
                                <w:proofErr w:type="spellStart"/>
                                <w:r>
                                  <w:t>Н.контроль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"/>
                                </w:pPr>
                                <w:r>
                                  <w:t>Кабанов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BB772D">
                                <w:pPr>
                                  <w:pStyle w:val="1-10"/>
                                </w:pPr>
                                <w:r>
                                  <w:t>12.15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pPr>
                                  <w:pStyle w:val="1"/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</w:tr>
                          <w:tr w:rsidR="00FF219C" w:rsidTr="005C6407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Pr="00326B11" w:rsidRDefault="00FF219C" w:rsidP="00326B11">
                                <w:pPr>
                                  <w:pStyle w:val="1-10"/>
                                </w:pPr>
                                <w:r w:rsidRPr="00326B11"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Pr="00460B7D" w:rsidRDefault="00FF219C" w:rsidP="00460B7D">
                                <w:pPr>
                                  <w:pStyle w:val="1-"/>
                                  <w:jc w:val="left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Старшинова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BB772D">
                                <w:pPr>
                                  <w:pStyle w:val="1-10"/>
                                </w:pPr>
                                <w:r>
                                  <w:t>12.15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</w:tr>
                        </w:tbl>
                        <w:p w:rsidR="00FF219C" w:rsidRDefault="00FF219C" w:rsidP="00ED668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7.1pt;width:583.2pt;height:828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" o:allowincell="f" stroked="f">
              <v:textbox>
                <w:txbxContent>
                  <w:p w:rsidR="00FF219C" w:rsidRDefault="00FF219C" w:rsidP="00ED6681"/>
                  <w:tbl>
                    <w:tblPr>
                      <w:tblW w:w="11626" w:type="dxa"/>
                      <w:jc w:val="right"/>
                      <w:tblInd w:w="15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4"/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1134"/>
                    </w:tblGrid>
                    <w:tr w:rsidR="00FF219C" w:rsidTr="005C6407">
                      <w:trPr>
                        <w:cantSplit/>
                        <w:trHeight w:val="9705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10491" w:type="dxa"/>
                          <w:gridSpan w:val="10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bottom"/>
                        </w:tcPr>
                        <w:p w:rsidR="00FF219C" w:rsidRDefault="00FF219C" w:rsidP="00ED6681">
                          <w:pPr>
                            <w:pStyle w:val="a2"/>
                          </w:pPr>
                          <w:r>
    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    </w:r>
                        </w:p>
                        <w:p w:rsidR="00FF219C" w:rsidRDefault="00FF219C" w:rsidP="00ED6681">
                          <w:pPr>
                            <w:pStyle w:val="a2"/>
                          </w:pPr>
                        </w:p>
                        <w:tbl>
                          <w:tblPr>
                            <w:tblStyle w:val="ac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482"/>
                            <w:gridCol w:w="3482"/>
                            <w:gridCol w:w="3482"/>
                          </w:tblGrid>
                          <w:tr w:rsidR="00FF219C" w:rsidTr="00ED6681">
                            <w:tc>
                              <w:tcPr>
                                <w:tcW w:w="3482" w:type="dxa"/>
                              </w:tcPr>
                              <w:p w:rsidR="00FF219C" w:rsidRDefault="00FF219C" w:rsidP="00ED6681">
                                <w:r>
                                  <w:t>Главный инженер проекта</w:t>
                                </w:r>
                              </w:p>
                            </w:tc>
                            <w:tc>
                              <w:tcPr>
                                <w:tcW w:w="3482" w:type="dxa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482" w:type="dxa"/>
                              </w:tcPr>
                              <w:p w:rsidR="00FF219C" w:rsidRDefault="00FF219C" w:rsidP="00021FEE">
                                <w:r>
                                  <w:t>О.В. Старшинова</w:t>
                                </w:r>
                              </w:p>
                            </w:tc>
                          </w:tr>
                        </w:tbl>
                        <w:p w:rsidR="00FF219C" w:rsidRPr="00ED6681" w:rsidRDefault="00FF219C" w:rsidP="00ED6681">
                          <w:pPr>
                            <w:rPr>
                              <w:lang w:val="en-US"/>
                            </w:rPr>
                          </w:pPr>
                        </w:p>
                        <w:p w:rsidR="00FF219C" w:rsidRPr="00ED6681" w:rsidRDefault="00FF219C" w:rsidP="00ED6681">
                          <w:pPr>
                            <w:pStyle w:val="a2"/>
                            <w:rPr>
                              <w:lang w:val="en-US"/>
                            </w:rPr>
                          </w:pPr>
                        </w:p>
                      </w:tc>
                    </w:tr>
                    <w:tr w:rsidR="00FF219C" w:rsidTr="005C6407">
                      <w:trPr>
                        <w:cantSplit/>
                        <w:trHeight w:val="1800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10491" w:type="dxa"/>
                          <w:gridSpan w:val="10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bottom"/>
                        </w:tcPr>
                        <w:p w:rsidR="00FF219C" w:rsidRDefault="00FF219C" w:rsidP="00ED6681">
                          <w:pPr>
                            <w:pStyle w:val="a2"/>
                          </w:pPr>
                        </w:p>
                      </w:tc>
                    </w:tr>
                    <w:tr w:rsidR="00FF219C" w:rsidTr="005C6407">
                      <w:trPr>
                        <w:cantSplit/>
                        <w:trHeight w:hRule="exact" w:val="1418"/>
                        <w:jc w:val="right"/>
                      </w:trPr>
                      <w:tc>
                        <w:tcPr>
                          <w:tcW w:w="454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>
                          <w:proofErr w:type="spellStart"/>
                          <w:r>
                            <w:t>Взам</w:t>
                          </w:r>
                          <w:proofErr w:type="gramStart"/>
                          <w:r>
                            <w:t>.и</w:t>
                          </w:r>
                          <w:proofErr w:type="gramEnd"/>
                          <w:r>
                            <w:t>нв</w:t>
                          </w:r>
                          <w:proofErr w:type="spellEnd"/>
                          <w: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0491" w:type="dxa"/>
                          <w:gridSpan w:val="10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</w:tr>
                    <w:tr w:rsidR="00FF219C" w:rsidTr="005C640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>
                          <w: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Pr="00326B11" w:rsidRDefault="00FF219C" w:rsidP="0080469F">
                          <w:pPr>
                            <w:pStyle w:val="116"/>
                          </w:pPr>
                          <w:r>
                            <w:t>2015/0034/ГПНО-01-</w:t>
                          </w:r>
                          <w:r w:rsidR="00C16641">
                            <w:t>01-</w:t>
                          </w:r>
                          <w:r w:rsidRPr="00326B11">
                            <w:t>АС</w:t>
                          </w:r>
                        </w:p>
                      </w:tc>
                    </w:tr>
                    <w:tr w:rsidR="00FF219C" w:rsidTr="005C640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</w:tr>
                    <w:tr w:rsidR="00FF219C" w:rsidTr="005C640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Pr="00326B11" w:rsidRDefault="00FF219C" w:rsidP="008E7CFE">
                          <w:pPr>
                            <w:pStyle w:val="114"/>
                          </w:pPr>
                          <w:r>
                            <w:t>Обустройство Капитоновского месторождения. Корректировка</w:t>
                          </w:r>
                        </w:p>
                      </w:tc>
                    </w:tr>
                    <w:tr w:rsidR="00FF219C" w:rsidTr="005C640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</w:tr>
                    <w:tr w:rsidR="00FF219C" w:rsidTr="005C640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0"/>
                          </w:pPr>
                          <w: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0"/>
                          </w:pPr>
                          <w:proofErr w:type="spellStart"/>
                          <w:r>
                            <w:t>Кол</w:t>
                          </w:r>
                          <w:proofErr w:type="gramStart"/>
                          <w:r>
                            <w:t>.у</w:t>
                          </w:r>
                          <w:proofErr w:type="gramEnd"/>
                          <w: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0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0"/>
                          </w:pPr>
                          <w:r>
                            <w:t>№док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0"/>
                          </w:pPr>
                          <w: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0"/>
                          </w:pPr>
                          <w: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</w:tr>
                    <w:tr w:rsidR="00FF219C" w:rsidTr="005C640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"/>
                          </w:pPr>
                          <w:r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Pr="00FA37C3" w:rsidRDefault="00FF219C" w:rsidP="00823777">
                          <w:pPr>
                            <w:pStyle w:val="1-10"/>
                            <w:rPr>
                              <w:spacing w:val="-21"/>
                            </w:rPr>
                          </w:pPr>
                          <w:proofErr w:type="spellStart"/>
                          <w:r>
                            <w:rPr>
                              <w:spacing w:val="-21"/>
                            </w:rPr>
                            <w:t>Дедюль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FF219C" w:rsidRPr="007951A4" w:rsidRDefault="00FF219C" w:rsidP="00BB772D">
                          <w:pPr>
                            <w:pStyle w:val="1-10"/>
                          </w:pPr>
                          <w:r>
                            <w:t>12.15</w:t>
                          </w: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Pr="00BB2232" w:rsidRDefault="00C16641" w:rsidP="00C0140C">
                          <w:pPr>
                            <w:pStyle w:val="1-"/>
                            <w:rPr>
                              <w:sz w:val="28"/>
                              <w:szCs w:val="28"/>
                            </w:rPr>
                          </w:pPr>
                          <w:r>
                            <w:t xml:space="preserve">Этап 1. </w:t>
                          </w:r>
                          <w:r w:rsidR="00FF219C">
                            <w:t>Обустройство площадки скважины №5305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0"/>
                          </w:pPr>
                          <w: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0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0"/>
                          </w:pPr>
                          <w:r>
                            <w:t>Листов</w:t>
                          </w:r>
                        </w:p>
                      </w:tc>
                    </w:tr>
                    <w:tr w:rsidR="00FF219C" w:rsidTr="005C640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>
                          <w: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"/>
                          </w:pPr>
                          <w: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Pr="000D09EC" w:rsidRDefault="00FF219C" w:rsidP="00326B11">
                          <w:pPr>
                            <w:pStyle w:val="1-10"/>
                          </w:pPr>
                          <w:r>
                            <w:t>Пелевин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FF219C" w:rsidRDefault="00FF219C" w:rsidP="00BB772D">
                          <w:pPr>
                            <w:pStyle w:val="1-10"/>
                          </w:pPr>
                          <w:r>
                            <w:t>12.15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"/>
                          </w:pPr>
                          <w:proofErr w:type="gramStart"/>
                          <w:r>
                            <w:t>Р</w:t>
                          </w:r>
                          <w:proofErr w:type="gramEnd"/>
                        </w:p>
                      </w:tc>
                      <w:tc>
                        <w:tcPr>
                          <w:tcW w:w="851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Pr="00A2791E" w:rsidRDefault="00FF219C" w:rsidP="00326B11">
                          <w:pPr>
                            <w:pStyle w:val="1-"/>
                          </w:pPr>
                          <w:r>
                            <w:t>1.1</w:t>
                          </w:r>
                        </w:p>
                      </w:tc>
                      <w:tc>
                        <w:tcPr>
                          <w:tcW w:w="1134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Pr="00C272E7" w:rsidRDefault="003B43A8" w:rsidP="003E2409">
                          <w:pPr>
                            <w:pStyle w:val="1-"/>
                          </w:pPr>
                          <w:r>
                            <w:t>5</w:t>
                          </w:r>
                        </w:p>
                      </w:tc>
                    </w:tr>
                    <w:tr w:rsidR="00FF219C" w:rsidTr="005C640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"/>
                          </w:pPr>
                          <w:r>
                            <w:t>Нач. отдела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"/>
                          </w:pPr>
                          <w:r>
                            <w:t>Лукьянов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FF219C" w:rsidRPr="007951A4" w:rsidRDefault="00FF219C" w:rsidP="00BB772D">
                          <w:pPr>
                            <w:pStyle w:val="1-10"/>
                          </w:pPr>
                          <w:r>
                            <w:t>12.15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134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</w:tr>
                    <w:tr w:rsidR="00FF219C" w:rsidTr="005C640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"/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"/>
                          </w:pPr>
                          <w:r>
                            <w:t>Общие данные</w:t>
                          </w:r>
                        </w:p>
                      </w:tc>
                      <w:tc>
                        <w:tcPr>
                          <w:tcW w:w="2836" w:type="dxa"/>
                          <w:gridSpan w:val="3"/>
                          <w:vMerge w:val="restart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Pr="00920910" w:rsidRDefault="00FF219C" w:rsidP="00326B11">
                          <w:pPr>
                            <w:pStyle w:val="1-"/>
                          </w:pPr>
                          <w:r w:rsidRPr="00920910">
                            <w:rPr>
                              <w:noProof/>
                            </w:rPr>
                            <w:t>ООО «Терра»</w:t>
                          </w:r>
                        </w:p>
                      </w:tc>
                    </w:tr>
                    <w:tr w:rsidR="00FF219C" w:rsidTr="005C640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"/>
                          </w:pPr>
                          <w:proofErr w:type="spellStart"/>
                          <w:r>
                            <w:t>Н.контроль</w:t>
                          </w:r>
                          <w:proofErr w:type="spellEnd"/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"/>
                          </w:pPr>
                          <w:r>
                            <w:t>Кабанов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FF219C" w:rsidRDefault="00FF219C" w:rsidP="00BB772D">
                          <w:pPr>
                            <w:pStyle w:val="1-10"/>
                          </w:pPr>
                          <w:r>
                            <w:t>12.15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pPr>
                            <w:pStyle w:val="1"/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</w:tr>
                    <w:tr w:rsidR="00FF219C" w:rsidTr="005C6407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Pr="00326B11" w:rsidRDefault="00FF219C" w:rsidP="00326B11">
                          <w:pPr>
                            <w:pStyle w:val="1-10"/>
                          </w:pPr>
                          <w:r w:rsidRPr="00326B11"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Pr="00460B7D" w:rsidRDefault="00FF219C" w:rsidP="00460B7D">
                          <w:pPr>
                            <w:pStyle w:val="1-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Старшинова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FF219C" w:rsidRDefault="00FF219C" w:rsidP="00BB772D">
                          <w:pPr>
                            <w:pStyle w:val="1-10"/>
                          </w:pPr>
                          <w:r>
                            <w:t>12.15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2836" w:type="dxa"/>
                          <w:gridSpan w:val="3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</w:tr>
                  </w:tbl>
                  <w:p w:rsidR="00FF219C" w:rsidRDefault="00FF219C" w:rsidP="00ED6681"/>
                </w:txbxContent>
              </v:textbox>
              <w10:wrap anchorx="page" anchory="page"/>
            </v:shape>
          </w:pict>
        </mc:Fallback>
      </mc:AlternateContent>
    </w:r>
  </w:p>
  <w:p w:rsidR="00FF219C" w:rsidRPr="000C32E8" w:rsidRDefault="00FF219C" w:rsidP="00ED668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19C" w:rsidRDefault="00FF219C" w:rsidP="00ED6681">
    <w:pPr>
      <w:pStyle w:val="a6"/>
    </w:pPr>
  </w:p>
  <w:p w:rsidR="00FF219C" w:rsidRDefault="00182AC7" w:rsidP="00ED668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91440</wp:posOffset>
              </wp:positionV>
              <wp:extent cx="7406640" cy="10515600"/>
              <wp:effectExtent l="0" t="0" r="381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6640" cy="1051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219C" w:rsidRDefault="00FF219C" w:rsidP="00ED6681"/>
                        <w:tbl>
                          <w:tblPr>
                            <w:tblW w:w="0" w:type="auto"/>
                            <w:jc w:val="right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4"/>
                            <w:gridCol w:w="284"/>
                            <w:gridCol w:w="397"/>
                            <w:gridCol w:w="570"/>
                            <w:gridCol w:w="564"/>
                            <w:gridCol w:w="570"/>
                            <w:gridCol w:w="564"/>
                            <w:gridCol w:w="851"/>
                            <w:gridCol w:w="567"/>
                            <w:gridCol w:w="6237"/>
                            <w:gridCol w:w="568"/>
                          </w:tblGrid>
                          <w:tr w:rsidR="00FF219C">
                            <w:trPr>
                              <w:cantSplit/>
                              <w:trHeight w:val="11450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0491" w:type="dxa"/>
                                <w:gridSpan w:val="8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1418"/>
                              <w:jc w:val="right"/>
                            </w:trPr>
                            <w:tc>
                              <w:tcPr>
                                <w:tcW w:w="454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>
                                <w:proofErr w:type="spellStart"/>
                                <w:r>
                                  <w:t>Взам</w:t>
                                </w:r>
                                <w:proofErr w:type="gramStart"/>
                                <w:r>
                                  <w:t>.и</w:t>
                                </w:r>
                                <w:proofErr w:type="gramEnd"/>
                                <w:r>
                                  <w:t>нв</w:t>
                                </w:r>
                                <w:proofErr w:type="spellEnd"/>
                                <w: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>
                                <w: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>
                                <w: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0491" w:type="dxa"/>
                                <w:gridSpan w:val="8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70" w:type="dxa"/>
                                <w:tcBorders>
                                  <w:top w:val="nil"/>
                                  <w:left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4" w:type="dxa"/>
                                <w:tcBorders>
                                  <w:top w:val="nil"/>
                                  <w:left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70" w:type="dxa"/>
                                <w:tcBorders>
                                  <w:top w:val="nil"/>
                                  <w:left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4" w:type="dxa"/>
                                <w:tcBorders>
                                  <w:top w:val="nil"/>
                                  <w:left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6237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Pr="009C694C" w:rsidRDefault="00FF219C" w:rsidP="004E525F">
                                <w:pPr>
                                  <w:pStyle w:val="116"/>
                                </w:pPr>
                                <w:r>
                                  <w:t>2015/0034/ГПНО-01-</w:t>
                                </w:r>
                                <w:r w:rsidR="00276E4C">
                                  <w:t>01-</w:t>
                                </w:r>
                                <w:r w:rsidRPr="00326B11">
                                  <w:t>АС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t>Лист</w:t>
                                </w:r>
                              </w:p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70" w:type="dxa"/>
                                <w:tcBorders>
                                  <w:top w:val="nil"/>
                                  <w:left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4" w:type="dxa"/>
                                <w:tcBorders>
                                  <w:top w:val="nil"/>
                                  <w:left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70" w:type="dxa"/>
                                <w:tcBorders>
                                  <w:top w:val="nil"/>
                                  <w:left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4" w:type="dxa"/>
                                <w:tcBorders>
                                  <w:top w:val="nil"/>
                                  <w:left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pPr>
                                  <w:pStyle w:val="1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Pr="007C4466" w:rsidRDefault="00FF219C" w:rsidP="00326B11">
                                <w:pPr>
                                  <w:pStyle w:val="1-100"/>
                                </w:pPr>
                                <w:r>
                                  <w:t>1.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201B12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70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0"/>
                                </w:pPr>
                                <w: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4" w:type="dxa"/>
                                <w:tcBorders>
                                  <w:left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0"/>
                                </w:pPr>
                                <w:proofErr w:type="spellStart"/>
                                <w:r>
                                  <w:t>Кол</w:t>
                                </w:r>
                                <w:proofErr w:type="gramStart"/>
                                <w:r>
                                  <w:t>.у</w:t>
                                </w:r>
                                <w:proofErr w:type="gramEnd"/>
                                <w: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70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0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4" w:type="dxa"/>
                                <w:tcBorders>
                                  <w:left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0"/>
                                </w:pPr>
                                <w: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0"/>
                                </w:pPr>
                                <w: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326B11">
                                <w:pPr>
                                  <w:pStyle w:val="1-100"/>
                                </w:pPr>
                                <w: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8" w:type="dxa"/>
                                <w:vMerge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</w:tr>
                        </w:tbl>
                        <w:p w:rsidR="00FF219C" w:rsidRDefault="00FF219C" w:rsidP="00ED668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0;margin-top:7.2pt;width:583.2pt;height:82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" o:allowincell="f" stroked="f">
              <v:textbox>
                <w:txbxContent>
                  <w:p w:rsidR="00FF219C" w:rsidRDefault="00FF219C" w:rsidP="00ED6681"/>
                  <w:tbl>
                    <w:tblPr>
                      <w:tblW w:w="0" w:type="auto"/>
                      <w:jc w:val="right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4"/>
                      <w:gridCol w:w="284"/>
                      <w:gridCol w:w="397"/>
                      <w:gridCol w:w="570"/>
                      <w:gridCol w:w="564"/>
                      <w:gridCol w:w="570"/>
                      <w:gridCol w:w="564"/>
                      <w:gridCol w:w="851"/>
                      <w:gridCol w:w="567"/>
                      <w:gridCol w:w="6237"/>
                      <w:gridCol w:w="568"/>
                    </w:tblGrid>
                    <w:tr w:rsidR="00FF219C">
                      <w:trPr>
                        <w:cantSplit/>
                        <w:trHeight w:val="11450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10491" w:type="dxa"/>
                          <w:gridSpan w:val="8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1418"/>
                        <w:jc w:val="right"/>
                      </w:trPr>
                      <w:tc>
                        <w:tcPr>
                          <w:tcW w:w="454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>
                          <w:proofErr w:type="spellStart"/>
                          <w:r>
                            <w:t>Взам</w:t>
                          </w:r>
                          <w:proofErr w:type="gramStart"/>
                          <w:r>
                            <w:t>.и</w:t>
                          </w:r>
                          <w:proofErr w:type="gramEnd"/>
                          <w:r>
                            <w:t>нв</w:t>
                          </w:r>
                          <w:proofErr w:type="spellEnd"/>
                          <w: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>
                          <w: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>
                          <w: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10491" w:type="dxa"/>
                          <w:gridSpan w:val="8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570" w:type="dxa"/>
                          <w:tcBorders>
                            <w:top w:val="nil"/>
                            <w:left w:val="nil"/>
                            <w:right w:val="single" w:sz="4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4" w:type="dxa"/>
                          <w:tcBorders>
                            <w:top w:val="nil"/>
                            <w:left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70" w:type="dxa"/>
                          <w:tcBorders>
                            <w:top w:val="nil"/>
                            <w:left w:val="nil"/>
                            <w:right w:val="single" w:sz="4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4" w:type="dxa"/>
                          <w:tcBorders>
                            <w:top w:val="nil"/>
                            <w:left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6237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Pr="009C694C" w:rsidRDefault="00FF219C" w:rsidP="004E525F">
                          <w:pPr>
                            <w:pStyle w:val="116"/>
                          </w:pPr>
                          <w:r>
                            <w:t>2015/0034/ГПНО-01-</w:t>
                          </w:r>
                          <w:r w:rsidR="00276E4C">
                            <w:t>01-</w:t>
                          </w:r>
                          <w:r w:rsidRPr="00326B11">
                            <w:t>АС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t>Лист</w:t>
                          </w:r>
                        </w:p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570" w:type="dxa"/>
                          <w:tcBorders>
                            <w:top w:val="nil"/>
                            <w:left w:val="nil"/>
                            <w:right w:val="single" w:sz="4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4" w:type="dxa"/>
                          <w:tcBorders>
                            <w:top w:val="nil"/>
                            <w:left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70" w:type="dxa"/>
                          <w:tcBorders>
                            <w:top w:val="nil"/>
                            <w:left w:val="nil"/>
                            <w:right w:val="single" w:sz="4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4" w:type="dxa"/>
                          <w:tcBorders>
                            <w:top w:val="nil"/>
                            <w:left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6237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pPr>
                            <w:pStyle w:val="1"/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Pr="007C4466" w:rsidRDefault="00FF219C" w:rsidP="00326B11">
                          <w:pPr>
                            <w:pStyle w:val="1-100"/>
                          </w:pPr>
                          <w:r>
                            <w:t>1.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01B12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570" w:type="dxa"/>
                          <w:tcBorders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0"/>
                          </w:pPr>
                          <w:r>
                            <w:t>Изм.</w:t>
                          </w:r>
                        </w:p>
                      </w:tc>
                      <w:tc>
                        <w:tcPr>
                          <w:tcW w:w="564" w:type="dxa"/>
                          <w:tcBorders>
                            <w:left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0"/>
                          </w:pPr>
                          <w:proofErr w:type="spellStart"/>
                          <w:r>
                            <w:t>Кол</w:t>
                          </w:r>
                          <w:proofErr w:type="gramStart"/>
                          <w:r>
                            <w:t>.у</w:t>
                          </w:r>
                          <w:proofErr w:type="gramEnd"/>
                          <w: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70" w:type="dxa"/>
                          <w:tcBorders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0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564" w:type="dxa"/>
                          <w:tcBorders>
                            <w:left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0"/>
                          </w:pPr>
                          <w:r>
                            <w:t>№док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0"/>
                          </w:pPr>
                          <w: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FF219C" w:rsidRDefault="00FF219C" w:rsidP="00326B11">
                          <w:pPr>
                            <w:pStyle w:val="1-100"/>
                          </w:pPr>
                          <w:r>
                            <w:t>Дата</w:t>
                          </w: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8" w:type="dxa"/>
                          <w:vMerge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</w:tr>
                  </w:tbl>
                  <w:p w:rsidR="00FF219C" w:rsidRDefault="00FF219C" w:rsidP="00ED6681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19C" w:rsidRDefault="00182AC7" w:rsidP="00ED668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90170</wp:posOffset>
              </wp:positionV>
              <wp:extent cx="7406640" cy="10515600"/>
              <wp:effectExtent l="0" t="0" r="381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6640" cy="1051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219C" w:rsidRDefault="00FF219C" w:rsidP="00ED6681"/>
                        <w:tbl>
                          <w:tblPr>
                            <w:tblW w:w="0" w:type="auto"/>
                            <w:jc w:val="right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4"/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1134"/>
                          </w:tblGrid>
                          <w:tr w:rsidR="00FF219C">
                            <w:trPr>
                              <w:cantSplit/>
                              <w:trHeight w:val="9705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0491" w:type="dxa"/>
                                <w:gridSpan w:val="10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bottom"/>
                              </w:tcPr>
                              <w:p w:rsidR="00FF219C" w:rsidRDefault="00FF219C" w:rsidP="00ED6681">
                                <w:pPr>
                                  <w:pStyle w:val="a2"/>
                                </w:pPr>
                                <w:r>
          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          </w:r>
                              </w:p>
                              <w:p w:rsidR="00FF219C" w:rsidRDefault="00FF219C" w:rsidP="00ED6681">
                                <w:pPr>
                                  <w:pStyle w:val="a2"/>
                                </w:pPr>
                              </w:p>
                              <w:p w:rsidR="00FF219C" w:rsidRDefault="00FF219C" w:rsidP="00ED6681">
                                <w:r>
                                  <w:t>Главный инженер проекта</w:t>
                                </w:r>
                                <w:r>
                                  <w:tab/>
                                  <w:t>М.М. Шаяхметов</w:t>
                                </w:r>
                              </w:p>
                              <w:p w:rsidR="00FF219C" w:rsidRDefault="00FF219C" w:rsidP="00ED6681">
                                <w:pPr>
                                  <w:pStyle w:val="a2"/>
                                </w:pPr>
                              </w:p>
                            </w:tc>
                          </w:tr>
                          <w:tr w:rsidR="00FF219C">
                            <w:trPr>
                              <w:cantSplit/>
                              <w:trHeight w:val="1800"/>
                              <w:jc w:val="right"/>
                            </w:trPr>
                            <w:tc>
                              <w:tcPr>
                                <w:tcW w:w="1135" w:type="dxa"/>
                                <w:gridSpan w:val="3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0491" w:type="dxa"/>
                                <w:gridSpan w:val="10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bottom"/>
                              </w:tcPr>
                              <w:p w:rsidR="00FF219C" w:rsidRDefault="00FF219C" w:rsidP="00ED6681">
                                <w:pPr>
                                  <w:pStyle w:val="a2"/>
                                </w:pPr>
                              </w:p>
                            </w:tc>
                          </w:tr>
                          <w:tr w:rsidR="00FF219C">
                            <w:trPr>
                              <w:cantSplit/>
                              <w:trHeight w:hRule="exact" w:val="1418"/>
                              <w:jc w:val="right"/>
                            </w:trPr>
                            <w:tc>
                              <w:tcPr>
                                <w:tcW w:w="454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>
                                <w:proofErr w:type="spellStart"/>
                                <w:r>
                                  <w:t>Взам</w:t>
                                </w:r>
                                <w:proofErr w:type="gramStart"/>
                                <w:r>
                                  <w:t>.и</w:t>
                                </w:r>
                                <w:proofErr w:type="gramEnd"/>
                                <w:r>
                                  <w:t>нв</w:t>
                                </w:r>
                                <w:proofErr w:type="spellEnd"/>
                                <w: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0491" w:type="dxa"/>
                                <w:gridSpan w:val="10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>
                                <w: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Шифр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документа</w:t>
                                </w:r>
                                <w:proofErr w:type="spellEnd"/>
                              </w:p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t>Наименование заказа (договора)</w:t>
                                </w:r>
                              </w:p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proofErr w:type="spellStart"/>
                                <w:r>
                                  <w:t>Кол</w:t>
                                </w:r>
                                <w:proofErr w:type="gramStart"/>
                                <w:r>
                                  <w:t>.у</w:t>
                                </w:r>
                                <w:proofErr w:type="gramEnd"/>
                                <w: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t>Наименование сооружения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t>Листов</w:t>
                                </w:r>
                              </w:p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>
                                <w: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proofErr w:type="gramStart"/>
                                <w:r>
                                  <w:t>Р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1.1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t>Нач. отдела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134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t>Общие данные</w:t>
                                </w: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 w:val="restart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219200" cy="444500"/>
                                      <wp:effectExtent l="0" t="0" r="0" b="0"/>
                                      <wp:docPr id="7" name="Рисунок 3" descr="SNP-logo-bw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SNP-logo-bw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19200" cy="444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proofErr w:type="spellStart"/>
                                <w:r>
                                  <w:t>Н.контроль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Камышанцева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pPr>
                                  <w:pStyle w:val="1"/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</w:tr>
                          <w:tr w:rsidR="00FF219C">
                            <w:trPr>
                              <w:cantSplit/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54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FF219C" w:rsidRDefault="00FF219C" w:rsidP="00ED6681"/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FF219C" w:rsidRDefault="00FF219C" w:rsidP="00ED6681"/>
                            </w:tc>
                          </w:tr>
                        </w:tbl>
                        <w:p w:rsidR="00FF219C" w:rsidRDefault="00FF219C" w:rsidP="00ED668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0;margin-top:7.1pt;width:583.2pt;height:82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" o:allowincell="f" stroked="f">
              <v:textbox>
                <w:txbxContent>
                  <w:p w:rsidR="00FF219C" w:rsidRDefault="00FF219C" w:rsidP="00ED6681"/>
                  <w:tbl>
                    <w:tblPr>
                      <w:tblW w:w="0" w:type="auto"/>
                      <w:jc w:val="right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4"/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1134"/>
                    </w:tblGrid>
                    <w:tr w:rsidR="00FF219C">
                      <w:trPr>
                        <w:cantSplit/>
                        <w:trHeight w:val="9705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10491" w:type="dxa"/>
                          <w:gridSpan w:val="10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bottom"/>
                        </w:tcPr>
                        <w:p w:rsidR="00FF219C" w:rsidRDefault="00FF219C" w:rsidP="00ED6681">
                          <w:pPr>
                            <w:pStyle w:val="a2"/>
                          </w:pPr>
                          <w:r>
    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    </w:r>
                        </w:p>
                        <w:p w:rsidR="00FF219C" w:rsidRDefault="00FF219C" w:rsidP="00ED6681">
                          <w:pPr>
                            <w:pStyle w:val="a2"/>
                          </w:pPr>
                        </w:p>
                        <w:p w:rsidR="00FF219C" w:rsidRDefault="00FF219C" w:rsidP="00ED6681">
                          <w:r>
                            <w:t>Главный инженер проекта</w:t>
                          </w:r>
                          <w:r>
                            <w:tab/>
                            <w:t>М.М. Шаяхметов</w:t>
                          </w:r>
                        </w:p>
                        <w:p w:rsidR="00FF219C" w:rsidRDefault="00FF219C" w:rsidP="00ED6681">
                          <w:pPr>
                            <w:pStyle w:val="a2"/>
                          </w:pPr>
                        </w:p>
                      </w:tc>
                    </w:tr>
                    <w:tr w:rsidR="00FF219C">
                      <w:trPr>
                        <w:cantSplit/>
                        <w:trHeight w:val="1800"/>
                        <w:jc w:val="right"/>
                      </w:trPr>
                      <w:tc>
                        <w:tcPr>
                          <w:tcW w:w="1135" w:type="dxa"/>
                          <w:gridSpan w:val="3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10491" w:type="dxa"/>
                          <w:gridSpan w:val="10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bottom"/>
                        </w:tcPr>
                        <w:p w:rsidR="00FF219C" w:rsidRDefault="00FF219C" w:rsidP="00ED6681">
                          <w:pPr>
                            <w:pStyle w:val="a2"/>
                          </w:pPr>
                        </w:p>
                      </w:tc>
                    </w:tr>
                    <w:tr w:rsidR="00FF219C">
                      <w:trPr>
                        <w:cantSplit/>
                        <w:trHeight w:hRule="exact" w:val="1418"/>
                        <w:jc w:val="right"/>
                      </w:trPr>
                      <w:tc>
                        <w:tcPr>
                          <w:tcW w:w="454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>
                          <w:proofErr w:type="spellStart"/>
                          <w:r>
                            <w:t>Взам</w:t>
                          </w:r>
                          <w:proofErr w:type="gramStart"/>
                          <w:r>
                            <w:t>.и</w:t>
                          </w:r>
                          <w:proofErr w:type="gramEnd"/>
                          <w:r>
                            <w:t>нв</w:t>
                          </w:r>
                          <w:proofErr w:type="spellEnd"/>
                          <w: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0491" w:type="dxa"/>
                          <w:gridSpan w:val="10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>
                          <w: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Шифр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документа</w:t>
                          </w:r>
                          <w:proofErr w:type="spellEnd"/>
                        </w:p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t>Наименование заказа (договора)</w:t>
                          </w:r>
                        </w:p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proofErr w:type="spellStart"/>
                          <w:r>
                            <w:t>Кол</w:t>
                          </w:r>
                          <w:proofErr w:type="gramStart"/>
                          <w:r>
                            <w:t>.у</w:t>
                          </w:r>
                          <w:proofErr w:type="gramEnd"/>
                          <w: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t>№док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t>Наименование сооружения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t>Листов</w:t>
                          </w:r>
                        </w:p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>
                          <w: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pPr>
                            <w:rPr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proofErr w:type="gramStart"/>
                          <w:r>
                            <w:t>Р</w:t>
                          </w:r>
                          <w:proofErr w:type="gramEnd"/>
                        </w:p>
                      </w:tc>
                      <w:tc>
                        <w:tcPr>
                          <w:tcW w:w="851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1.1</w:t>
                          </w:r>
                        </w:p>
                      </w:tc>
                      <w:tc>
                        <w:tcPr>
                          <w:tcW w:w="1134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t>Нач. отдела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134" w:type="dxa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t>Общие данные</w:t>
                          </w:r>
                        </w:p>
                      </w:tc>
                      <w:tc>
                        <w:tcPr>
                          <w:tcW w:w="2836" w:type="dxa"/>
                          <w:gridSpan w:val="3"/>
                          <w:vMerge w:val="restart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219200" cy="444500"/>
                                <wp:effectExtent l="0" t="0" r="0" b="0"/>
                                <wp:docPr id="7" name="Рисунок 3" descr="SNP-logo-bw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SNP-logo-bw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0" cy="444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proofErr w:type="spellStart"/>
                          <w:r>
                            <w:t>Н.контроль</w:t>
                          </w:r>
                          <w:proofErr w:type="spellEnd"/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Камышанцева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pPr>
                            <w:pStyle w:val="1"/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</w:tr>
                    <w:tr w:rsidR="00FF219C">
                      <w:trPr>
                        <w:cantSplit/>
                        <w:trHeight w:hRule="exact" w:val="284"/>
                        <w:jc w:val="right"/>
                      </w:trPr>
                      <w:tc>
                        <w:tcPr>
                          <w:tcW w:w="454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>
                          <w:pPr>
                            <w:rPr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3969" w:type="dxa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FF219C" w:rsidRDefault="00FF219C" w:rsidP="00ED6681"/>
                      </w:tc>
                      <w:tc>
                        <w:tcPr>
                          <w:tcW w:w="2836" w:type="dxa"/>
                          <w:gridSpan w:val="3"/>
                          <w:vMerge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FF219C" w:rsidRDefault="00FF219C" w:rsidP="00ED6681"/>
                      </w:tc>
                    </w:tr>
                  </w:tbl>
                  <w:p w:rsidR="00FF219C" w:rsidRDefault="00FF219C" w:rsidP="00ED6681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C10A174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1">
    <w:nsid w:val="FFFFFF89"/>
    <w:multiLevelType w:val="singleLevel"/>
    <w:tmpl w:val="89889D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9D030E"/>
    <w:multiLevelType w:val="singleLevel"/>
    <w:tmpl w:val="E7F8DB62"/>
    <w:lvl w:ilvl="0">
      <w:start w:val="1"/>
      <w:numFmt w:val="bullet"/>
      <w:lvlText w:val=""/>
      <w:lvlJc w:val="left"/>
      <w:pPr>
        <w:tabs>
          <w:tab w:val="num" w:pos="700"/>
        </w:tabs>
        <w:ind w:left="0" w:firstLine="340"/>
      </w:pPr>
      <w:rPr>
        <w:rFonts w:ascii="Symbol" w:hAnsi="Symbol" w:hint="default"/>
      </w:rPr>
    </w:lvl>
  </w:abstractNum>
  <w:abstractNum w:abstractNumId="3">
    <w:nsid w:val="0876412B"/>
    <w:multiLevelType w:val="hybridMultilevel"/>
    <w:tmpl w:val="C3D8B240"/>
    <w:lvl w:ilvl="0" w:tplc="C02C118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E6D27"/>
    <w:multiLevelType w:val="hybridMultilevel"/>
    <w:tmpl w:val="A26CB1F4"/>
    <w:lvl w:ilvl="0" w:tplc="774AB7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83935"/>
    <w:multiLevelType w:val="hybridMultilevel"/>
    <w:tmpl w:val="D1D2056C"/>
    <w:lvl w:ilvl="0" w:tplc="774AB7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B45CB"/>
    <w:multiLevelType w:val="hybridMultilevel"/>
    <w:tmpl w:val="8A488222"/>
    <w:lvl w:ilvl="0" w:tplc="50C4D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60CFC"/>
    <w:multiLevelType w:val="hybridMultilevel"/>
    <w:tmpl w:val="1E808EC6"/>
    <w:lvl w:ilvl="0" w:tplc="6B74CC2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92CF8"/>
    <w:multiLevelType w:val="hybridMultilevel"/>
    <w:tmpl w:val="ABCE6B52"/>
    <w:lvl w:ilvl="0" w:tplc="1A7EB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309E7"/>
    <w:multiLevelType w:val="hybridMultilevel"/>
    <w:tmpl w:val="DBB8C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06A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9DC7DA0"/>
    <w:multiLevelType w:val="singleLevel"/>
    <w:tmpl w:val="A396566E"/>
    <w:lvl w:ilvl="0">
      <w:start w:val="1"/>
      <w:numFmt w:val="bullet"/>
      <w:pStyle w:val="a"/>
      <w:lvlText w:val=""/>
      <w:lvlJc w:val="left"/>
      <w:pPr>
        <w:tabs>
          <w:tab w:val="num" w:pos="1040"/>
        </w:tabs>
        <w:ind w:left="0" w:firstLine="680"/>
      </w:pPr>
      <w:rPr>
        <w:rFonts w:ascii="Symbol" w:hAnsi="Symbol" w:hint="default"/>
      </w:rPr>
    </w:lvl>
  </w:abstractNum>
  <w:abstractNum w:abstractNumId="12">
    <w:nsid w:val="4550525D"/>
    <w:multiLevelType w:val="hybridMultilevel"/>
    <w:tmpl w:val="17C66D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B65339"/>
    <w:multiLevelType w:val="singleLevel"/>
    <w:tmpl w:val="E7F8DB62"/>
    <w:lvl w:ilvl="0">
      <w:start w:val="1"/>
      <w:numFmt w:val="bullet"/>
      <w:lvlText w:val=""/>
      <w:lvlJc w:val="left"/>
      <w:pPr>
        <w:tabs>
          <w:tab w:val="num" w:pos="700"/>
        </w:tabs>
        <w:ind w:left="0" w:firstLine="340"/>
      </w:pPr>
      <w:rPr>
        <w:rFonts w:ascii="Symbol" w:hAnsi="Symbol" w:hint="default"/>
      </w:rPr>
    </w:lvl>
  </w:abstractNum>
  <w:abstractNum w:abstractNumId="14">
    <w:nsid w:val="58533A16"/>
    <w:multiLevelType w:val="multilevel"/>
    <w:tmpl w:val="26F28966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5">
    <w:nsid w:val="740C5459"/>
    <w:multiLevelType w:val="hybridMultilevel"/>
    <w:tmpl w:val="89980552"/>
    <w:lvl w:ilvl="0" w:tplc="774AB706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3F76CE"/>
    <w:multiLevelType w:val="singleLevel"/>
    <w:tmpl w:val="E7F8DB62"/>
    <w:lvl w:ilvl="0">
      <w:start w:val="1"/>
      <w:numFmt w:val="bullet"/>
      <w:lvlText w:val=""/>
      <w:lvlJc w:val="left"/>
      <w:pPr>
        <w:tabs>
          <w:tab w:val="num" w:pos="700"/>
        </w:tabs>
        <w:ind w:left="0" w:firstLine="340"/>
      </w:pPr>
      <w:rPr>
        <w:rFonts w:ascii="Symbol" w:hAnsi="Symbol" w:hint="default"/>
      </w:rPr>
    </w:lvl>
  </w:abstractNum>
  <w:abstractNum w:abstractNumId="17">
    <w:nsid w:val="796A3CAF"/>
    <w:multiLevelType w:val="hybridMultilevel"/>
    <w:tmpl w:val="6C989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C66343"/>
    <w:multiLevelType w:val="hybridMultilevel"/>
    <w:tmpl w:val="8DAA5900"/>
    <w:lvl w:ilvl="0" w:tplc="1A7EB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81481"/>
    <w:multiLevelType w:val="hybridMultilevel"/>
    <w:tmpl w:val="7C80B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0"/>
  </w:num>
  <w:num w:numId="5">
    <w:abstractNumId w:val="11"/>
  </w:num>
  <w:num w:numId="6">
    <w:abstractNumId w:val="0"/>
  </w:num>
  <w:num w:numId="7">
    <w:abstractNumId w:val="13"/>
  </w:num>
  <w:num w:numId="8">
    <w:abstractNumId w:val="16"/>
  </w:num>
  <w:num w:numId="9">
    <w:abstractNumId w:val="2"/>
  </w:num>
  <w:num w:numId="10">
    <w:abstractNumId w:val="11"/>
  </w:num>
  <w:num w:numId="11">
    <w:abstractNumId w:val="0"/>
  </w:num>
  <w:num w:numId="12">
    <w:abstractNumId w:val="11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0"/>
  </w:num>
  <w:num w:numId="18">
    <w:abstractNumId w:val="15"/>
  </w:num>
  <w:num w:numId="19">
    <w:abstractNumId w:val="12"/>
  </w:num>
  <w:num w:numId="20">
    <w:abstractNumId w:val="9"/>
  </w:num>
  <w:num w:numId="21">
    <w:abstractNumId w:val="5"/>
  </w:num>
  <w:num w:numId="22">
    <w:abstractNumId w:val="4"/>
  </w:num>
  <w:num w:numId="23">
    <w:abstractNumId w:val="15"/>
  </w:num>
  <w:num w:numId="24">
    <w:abstractNumId w:val="15"/>
  </w:num>
  <w:num w:numId="25">
    <w:abstractNumId w:val="6"/>
  </w:num>
  <w:num w:numId="26">
    <w:abstractNumId w:val="15"/>
  </w:num>
  <w:num w:numId="27">
    <w:abstractNumId w:val="17"/>
  </w:num>
  <w:num w:numId="28">
    <w:abstractNumId w:val="7"/>
  </w:num>
  <w:num w:numId="29">
    <w:abstractNumId w:val="19"/>
  </w:num>
  <w:num w:numId="30">
    <w:abstractNumId w:val="8"/>
  </w:num>
  <w:num w:numId="31">
    <w:abstractNumId w:val="18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4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15"/>
    <w:rsid w:val="00021FEE"/>
    <w:rsid w:val="000244C2"/>
    <w:rsid w:val="000360CC"/>
    <w:rsid w:val="0007315E"/>
    <w:rsid w:val="00075C8F"/>
    <w:rsid w:val="000766DC"/>
    <w:rsid w:val="00077C84"/>
    <w:rsid w:val="00082AEC"/>
    <w:rsid w:val="00082D93"/>
    <w:rsid w:val="000862B2"/>
    <w:rsid w:val="00090FBB"/>
    <w:rsid w:val="000C2EE8"/>
    <w:rsid w:val="000C32E8"/>
    <w:rsid w:val="000D09EC"/>
    <w:rsid w:val="000D3688"/>
    <w:rsid w:val="000E4631"/>
    <w:rsid w:val="000F0AA0"/>
    <w:rsid w:val="000F23D8"/>
    <w:rsid w:val="000F5506"/>
    <w:rsid w:val="00125193"/>
    <w:rsid w:val="00127F83"/>
    <w:rsid w:val="00141B0D"/>
    <w:rsid w:val="00145E7D"/>
    <w:rsid w:val="00155CA4"/>
    <w:rsid w:val="00160484"/>
    <w:rsid w:val="00160C29"/>
    <w:rsid w:val="001653BB"/>
    <w:rsid w:val="00165631"/>
    <w:rsid w:val="0016667A"/>
    <w:rsid w:val="00171FA6"/>
    <w:rsid w:val="00172433"/>
    <w:rsid w:val="00173662"/>
    <w:rsid w:val="0017517F"/>
    <w:rsid w:val="00182AC7"/>
    <w:rsid w:val="00190F4B"/>
    <w:rsid w:val="00191AC8"/>
    <w:rsid w:val="001B1675"/>
    <w:rsid w:val="001C5C3D"/>
    <w:rsid w:val="001D0E96"/>
    <w:rsid w:val="001F5449"/>
    <w:rsid w:val="001F56A6"/>
    <w:rsid w:val="00201B12"/>
    <w:rsid w:val="00202B01"/>
    <w:rsid w:val="00211376"/>
    <w:rsid w:val="00215395"/>
    <w:rsid w:val="00220AF7"/>
    <w:rsid w:val="002325DB"/>
    <w:rsid w:val="0023421E"/>
    <w:rsid w:val="00236979"/>
    <w:rsid w:val="002511BE"/>
    <w:rsid w:val="002527B8"/>
    <w:rsid w:val="002616D2"/>
    <w:rsid w:val="00261B81"/>
    <w:rsid w:val="00262B74"/>
    <w:rsid w:val="00276E4C"/>
    <w:rsid w:val="002771AA"/>
    <w:rsid w:val="002771E6"/>
    <w:rsid w:val="0029107F"/>
    <w:rsid w:val="002920B0"/>
    <w:rsid w:val="0029608B"/>
    <w:rsid w:val="00296B77"/>
    <w:rsid w:val="002A0E31"/>
    <w:rsid w:val="002A23BD"/>
    <w:rsid w:val="002B09A3"/>
    <w:rsid w:val="002D39CA"/>
    <w:rsid w:val="003113EB"/>
    <w:rsid w:val="0031551D"/>
    <w:rsid w:val="00316C92"/>
    <w:rsid w:val="003214E6"/>
    <w:rsid w:val="00324CE5"/>
    <w:rsid w:val="003263BB"/>
    <w:rsid w:val="00326824"/>
    <w:rsid w:val="00326B11"/>
    <w:rsid w:val="00326DB5"/>
    <w:rsid w:val="00344D4A"/>
    <w:rsid w:val="00347CBC"/>
    <w:rsid w:val="00352BE0"/>
    <w:rsid w:val="00354F17"/>
    <w:rsid w:val="0035690E"/>
    <w:rsid w:val="003679ED"/>
    <w:rsid w:val="00373023"/>
    <w:rsid w:val="00374D06"/>
    <w:rsid w:val="00380450"/>
    <w:rsid w:val="00381F8D"/>
    <w:rsid w:val="003919D1"/>
    <w:rsid w:val="003A0242"/>
    <w:rsid w:val="003B213A"/>
    <w:rsid w:val="003B43A8"/>
    <w:rsid w:val="003C1685"/>
    <w:rsid w:val="003E2409"/>
    <w:rsid w:val="003E4257"/>
    <w:rsid w:val="003E587C"/>
    <w:rsid w:val="003F39C4"/>
    <w:rsid w:val="004009CE"/>
    <w:rsid w:val="004227F3"/>
    <w:rsid w:val="004244A5"/>
    <w:rsid w:val="0042617E"/>
    <w:rsid w:val="004264F9"/>
    <w:rsid w:val="00430B6D"/>
    <w:rsid w:val="00431119"/>
    <w:rsid w:val="00434306"/>
    <w:rsid w:val="00436086"/>
    <w:rsid w:val="00437578"/>
    <w:rsid w:val="00460B7D"/>
    <w:rsid w:val="00462702"/>
    <w:rsid w:val="00472886"/>
    <w:rsid w:val="00484545"/>
    <w:rsid w:val="0049149E"/>
    <w:rsid w:val="004918EB"/>
    <w:rsid w:val="004A2212"/>
    <w:rsid w:val="004B0976"/>
    <w:rsid w:val="004B1EB8"/>
    <w:rsid w:val="004C4090"/>
    <w:rsid w:val="004D70B1"/>
    <w:rsid w:val="004E0D04"/>
    <w:rsid w:val="004E4C49"/>
    <w:rsid w:val="004E525F"/>
    <w:rsid w:val="004E6EC6"/>
    <w:rsid w:val="004F40B1"/>
    <w:rsid w:val="00506378"/>
    <w:rsid w:val="00511363"/>
    <w:rsid w:val="00512621"/>
    <w:rsid w:val="00525E92"/>
    <w:rsid w:val="00526D07"/>
    <w:rsid w:val="0053054B"/>
    <w:rsid w:val="0053097C"/>
    <w:rsid w:val="00532DC7"/>
    <w:rsid w:val="0053524F"/>
    <w:rsid w:val="00542A03"/>
    <w:rsid w:val="005447E0"/>
    <w:rsid w:val="00546789"/>
    <w:rsid w:val="00551F4B"/>
    <w:rsid w:val="00557B80"/>
    <w:rsid w:val="00573256"/>
    <w:rsid w:val="005758BD"/>
    <w:rsid w:val="005875D3"/>
    <w:rsid w:val="005916F5"/>
    <w:rsid w:val="005B5CC8"/>
    <w:rsid w:val="005C4B0E"/>
    <w:rsid w:val="005C6407"/>
    <w:rsid w:val="005D0768"/>
    <w:rsid w:val="005E04ED"/>
    <w:rsid w:val="005E691E"/>
    <w:rsid w:val="00610D4D"/>
    <w:rsid w:val="00627F39"/>
    <w:rsid w:val="00642115"/>
    <w:rsid w:val="0064266B"/>
    <w:rsid w:val="0066328B"/>
    <w:rsid w:val="0067041E"/>
    <w:rsid w:val="00671A1C"/>
    <w:rsid w:val="0068566C"/>
    <w:rsid w:val="006908D5"/>
    <w:rsid w:val="0069359A"/>
    <w:rsid w:val="006A7897"/>
    <w:rsid w:val="006B1838"/>
    <w:rsid w:val="006D3035"/>
    <w:rsid w:val="006D7615"/>
    <w:rsid w:val="006E75F2"/>
    <w:rsid w:val="006F1EB2"/>
    <w:rsid w:val="006F7886"/>
    <w:rsid w:val="0070284A"/>
    <w:rsid w:val="007041F9"/>
    <w:rsid w:val="00707080"/>
    <w:rsid w:val="0071441B"/>
    <w:rsid w:val="00741949"/>
    <w:rsid w:val="00741F8C"/>
    <w:rsid w:val="0074298E"/>
    <w:rsid w:val="00743D26"/>
    <w:rsid w:val="00745C22"/>
    <w:rsid w:val="007468E8"/>
    <w:rsid w:val="0075381D"/>
    <w:rsid w:val="00763CC4"/>
    <w:rsid w:val="00777539"/>
    <w:rsid w:val="007865E8"/>
    <w:rsid w:val="00794E97"/>
    <w:rsid w:val="007951A4"/>
    <w:rsid w:val="00797510"/>
    <w:rsid w:val="007A2DCA"/>
    <w:rsid w:val="007A35BD"/>
    <w:rsid w:val="007A374A"/>
    <w:rsid w:val="007B2801"/>
    <w:rsid w:val="007B67EA"/>
    <w:rsid w:val="007C36D1"/>
    <w:rsid w:val="007C4466"/>
    <w:rsid w:val="007E10B3"/>
    <w:rsid w:val="007E1E7A"/>
    <w:rsid w:val="007E2108"/>
    <w:rsid w:val="007F3EA3"/>
    <w:rsid w:val="0080469F"/>
    <w:rsid w:val="008115EB"/>
    <w:rsid w:val="00823777"/>
    <w:rsid w:val="008251D5"/>
    <w:rsid w:val="008308E5"/>
    <w:rsid w:val="00834375"/>
    <w:rsid w:val="00836804"/>
    <w:rsid w:val="00840E1A"/>
    <w:rsid w:val="00845A68"/>
    <w:rsid w:val="00850888"/>
    <w:rsid w:val="00853261"/>
    <w:rsid w:val="00860626"/>
    <w:rsid w:val="00860D12"/>
    <w:rsid w:val="00890804"/>
    <w:rsid w:val="008B5795"/>
    <w:rsid w:val="008C71B9"/>
    <w:rsid w:val="008D3695"/>
    <w:rsid w:val="008E066B"/>
    <w:rsid w:val="008E5F0B"/>
    <w:rsid w:val="008E7CFE"/>
    <w:rsid w:val="00900C4E"/>
    <w:rsid w:val="00906DF5"/>
    <w:rsid w:val="0091036A"/>
    <w:rsid w:val="00920910"/>
    <w:rsid w:val="00923364"/>
    <w:rsid w:val="00936F81"/>
    <w:rsid w:val="00951721"/>
    <w:rsid w:val="00963451"/>
    <w:rsid w:val="00963C74"/>
    <w:rsid w:val="00990F03"/>
    <w:rsid w:val="009968E9"/>
    <w:rsid w:val="009A230C"/>
    <w:rsid w:val="009C694C"/>
    <w:rsid w:val="009D2961"/>
    <w:rsid w:val="009E0DD8"/>
    <w:rsid w:val="009E2BF1"/>
    <w:rsid w:val="009E4EE5"/>
    <w:rsid w:val="009E4F83"/>
    <w:rsid w:val="009E7D2D"/>
    <w:rsid w:val="00A04648"/>
    <w:rsid w:val="00A13D72"/>
    <w:rsid w:val="00A14703"/>
    <w:rsid w:val="00A14BC9"/>
    <w:rsid w:val="00A229D4"/>
    <w:rsid w:val="00A2495D"/>
    <w:rsid w:val="00A2791E"/>
    <w:rsid w:val="00A338AE"/>
    <w:rsid w:val="00A36D5A"/>
    <w:rsid w:val="00A376D6"/>
    <w:rsid w:val="00A414DC"/>
    <w:rsid w:val="00A425C9"/>
    <w:rsid w:val="00A44ED1"/>
    <w:rsid w:val="00A5105F"/>
    <w:rsid w:val="00A54B66"/>
    <w:rsid w:val="00A5749F"/>
    <w:rsid w:val="00A65CD2"/>
    <w:rsid w:val="00A7022E"/>
    <w:rsid w:val="00A71930"/>
    <w:rsid w:val="00A81931"/>
    <w:rsid w:val="00A836DE"/>
    <w:rsid w:val="00A84FDF"/>
    <w:rsid w:val="00A86853"/>
    <w:rsid w:val="00A94A17"/>
    <w:rsid w:val="00A968D2"/>
    <w:rsid w:val="00AD2B28"/>
    <w:rsid w:val="00AE4069"/>
    <w:rsid w:val="00AE5574"/>
    <w:rsid w:val="00AF1013"/>
    <w:rsid w:val="00B14541"/>
    <w:rsid w:val="00B22560"/>
    <w:rsid w:val="00B236E8"/>
    <w:rsid w:val="00B2577D"/>
    <w:rsid w:val="00B26D5F"/>
    <w:rsid w:val="00B330EF"/>
    <w:rsid w:val="00B348CE"/>
    <w:rsid w:val="00B3490B"/>
    <w:rsid w:val="00B47CA9"/>
    <w:rsid w:val="00B54704"/>
    <w:rsid w:val="00B570CC"/>
    <w:rsid w:val="00B6313B"/>
    <w:rsid w:val="00B641D1"/>
    <w:rsid w:val="00B66AEC"/>
    <w:rsid w:val="00B7451F"/>
    <w:rsid w:val="00B77CC5"/>
    <w:rsid w:val="00B8322B"/>
    <w:rsid w:val="00B83C9C"/>
    <w:rsid w:val="00BA614E"/>
    <w:rsid w:val="00BB062F"/>
    <w:rsid w:val="00BB2232"/>
    <w:rsid w:val="00BB6F05"/>
    <w:rsid w:val="00BB772D"/>
    <w:rsid w:val="00BC20D9"/>
    <w:rsid w:val="00BD0458"/>
    <w:rsid w:val="00BD2EF4"/>
    <w:rsid w:val="00BD543D"/>
    <w:rsid w:val="00BF6707"/>
    <w:rsid w:val="00C003D6"/>
    <w:rsid w:val="00C0140C"/>
    <w:rsid w:val="00C02D1F"/>
    <w:rsid w:val="00C02FE3"/>
    <w:rsid w:val="00C10C93"/>
    <w:rsid w:val="00C16641"/>
    <w:rsid w:val="00C17656"/>
    <w:rsid w:val="00C272E7"/>
    <w:rsid w:val="00C424D0"/>
    <w:rsid w:val="00C524F9"/>
    <w:rsid w:val="00C56949"/>
    <w:rsid w:val="00C56F85"/>
    <w:rsid w:val="00C61B55"/>
    <w:rsid w:val="00C634D1"/>
    <w:rsid w:val="00C6764F"/>
    <w:rsid w:val="00C86DE0"/>
    <w:rsid w:val="00CA6DB1"/>
    <w:rsid w:val="00CB2A88"/>
    <w:rsid w:val="00CC0846"/>
    <w:rsid w:val="00CC4B86"/>
    <w:rsid w:val="00CD4807"/>
    <w:rsid w:val="00CE75F7"/>
    <w:rsid w:val="00D21D68"/>
    <w:rsid w:val="00D44DB7"/>
    <w:rsid w:val="00D5230F"/>
    <w:rsid w:val="00D536A8"/>
    <w:rsid w:val="00D5619E"/>
    <w:rsid w:val="00D63E37"/>
    <w:rsid w:val="00D7282B"/>
    <w:rsid w:val="00D9338B"/>
    <w:rsid w:val="00DA205D"/>
    <w:rsid w:val="00DB0B12"/>
    <w:rsid w:val="00DC47F2"/>
    <w:rsid w:val="00DD24FE"/>
    <w:rsid w:val="00DF3567"/>
    <w:rsid w:val="00DF3914"/>
    <w:rsid w:val="00DF67FF"/>
    <w:rsid w:val="00E030C4"/>
    <w:rsid w:val="00E03D52"/>
    <w:rsid w:val="00E10C63"/>
    <w:rsid w:val="00E12236"/>
    <w:rsid w:val="00E133F7"/>
    <w:rsid w:val="00E17A01"/>
    <w:rsid w:val="00E2310F"/>
    <w:rsid w:val="00E23304"/>
    <w:rsid w:val="00E45099"/>
    <w:rsid w:val="00E47D68"/>
    <w:rsid w:val="00E52619"/>
    <w:rsid w:val="00E6583E"/>
    <w:rsid w:val="00E66CF2"/>
    <w:rsid w:val="00E6764E"/>
    <w:rsid w:val="00E8534F"/>
    <w:rsid w:val="00E94ECA"/>
    <w:rsid w:val="00E96099"/>
    <w:rsid w:val="00EA4668"/>
    <w:rsid w:val="00EB2745"/>
    <w:rsid w:val="00EB6E9F"/>
    <w:rsid w:val="00ED03A8"/>
    <w:rsid w:val="00ED0489"/>
    <w:rsid w:val="00ED2203"/>
    <w:rsid w:val="00ED6681"/>
    <w:rsid w:val="00EE2604"/>
    <w:rsid w:val="00EF09A8"/>
    <w:rsid w:val="00EF5C79"/>
    <w:rsid w:val="00EF6C29"/>
    <w:rsid w:val="00F2257F"/>
    <w:rsid w:val="00F24217"/>
    <w:rsid w:val="00F34EED"/>
    <w:rsid w:val="00F437AE"/>
    <w:rsid w:val="00F449FB"/>
    <w:rsid w:val="00F54E7A"/>
    <w:rsid w:val="00F5756C"/>
    <w:rsid w:val="00F61C8B"/>
    <w:rsid w:val="00F63D50"/>
    <w:rsid w:val="00F6610C"/>
    <w:rsid w:val="00F67EB5"/>
    <w:rsid w:val="00F74DBA"/>
    <w:rsid w:val="00F90FBE"/>
    <w:rsid w:val="00F912B8"/>
    <w:rsid w:val="00FA37C3"/>
    <w:rsid w:val="00FB6C40"/>
    <w:rsid w:val="00FC3144"/>
    <w:rsid w:val="00FD43BF"/>
    <w:rsid w:val="00FE7F03"/>
    <w:rsid w:val="00FF219C"/>
    <w:rsid w:val="00F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4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D6681"/>
    <w:rPr>
      <w:sz w:val="24"/>
      <w:szCs w:val="24"/>
    </w:rPr>
  </w:style>
  <w:style w:type="paragraph" w:styleId="1">
    <w:name w:val="heading 1"/>
    <w:basedOn w:val="a1"/>
    <w:next w:val="a2"/>
    <w:qFormat/>
    <w:rsid w:val="00ED6681"/>
    <w:pPr>
      <w:keepNext/>
      <w:keepLines/>
      <w:suppressAutoHyphens/>
      <w:spacing w:before="240" w:after="240"/>
      <w:jc w:val="center"/>
      <w:outlineLvl w:val="0"/>
    </w:pPr>
    <w:rPr>
      <w:b/>
      <w:kern w:val="28"/>
      <w:sz w:val="28"/>
      <w:szCs w:val="28"/>
    </w:rPr>
  </w:style>
  <w:style w:type="paragraph" w:styleId="2">
    <w:name w:val="heading 2"/>
    <w:basedOn w:val="a1"/>
    <w:next w:val="a2"/>
    <w:qFormat/>
    <w:pPr>
      <w:keepNext/>
      <w:keepLines/>
      <w:suppressAutoHyphens/>
      <w:spacing w:before="240" w:after="80"/>
      <w:jc w:val="center"/>
      <w:outlineLvl w:val="1"/>
    </w:pPr>
    <w:rPr>
      <w:b/>
    </w:rPr>
  </w:style>
  <w:style w:type="paragraph" w:styleId="3">
    <w:name w:val="heading 3"/>
    <w:basedOn w:val="a1"/>
    <w:next w:val="a2"/>
    <w:link w:val="30"/>
    <w:qFormat/>
    <w:pPr>
      <w:keepNext/>
      <w:keepLines/>
      <w:suppressAutoHyphens/>
      <w:spacing w:before="240" w:after="60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keepNext/>
      <w:keepLines/>
      <w:suppressAutoHyphens/>
      <w:spacing w:before="240" w:after="60"/>
      <w:jc w:val="center"/>
      <w:outlineLvl w:val="3"/>
    </w:pPr>
    <w:rPr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1"/>
    <w:pPr>
      <w:tabs>
        <w:tab w:val="center" w:pos="4153"/>
        <w:tab w:val="right" w:pos="8306"/>
      </w:tabs>
    </w:pPr>
  </w:style>
  <w:style w:type="paragraph" w:styleId="a2">
    <w:name w:val="Body Text"/>
    <w:aliases w:val="Абзац,Абзац1,Абзац2,Абзац3,Абзац4,Абзац5,Абзац6,Абзац7,Абзац8,Абзац9,Абзац11,Абзац21,Абзац31,Абзац41,Абзац51,Абзац61,Абзац71,Абзац81,Абзац10,Абзац12,Абзац22,Абзац32,Абзац42,Абзац52,Абзац62,Абзац72,Абзац82,Абзац13,Абзац23,Абзац33,Абзац43"/>
    <w:basedOn w:val="a1"/>
    <w:link w:val="a9"/>
    <w:pPr>
      <w:suppressAutoHyphens/>
      <w:spacing w:before="120"/>
      <w:ind w:firstLine="680"/>
      <w:jc w:val="both"/>
    </w:pPr>
  </w:style>
  <w:style w:type="paragraph" w:customStyle="1" w:styleId="aa">
    <w:name w:val="Таблица_Строка"/>
    <w:basedOn w:val="a1"/>
    <w:pPr>
      <w:spacing w:before="120"/>
    </w:pPr>
    <w:rPr>
      <w:snapToGrid w:val="0"/>
    </w:rPr>
  </w:style>
  <w:style w:type="paragraph" w:customStyle="1" w:styleId="ab">
    <w:name w:val="Таблица_Шапка"/>
    <w:basedOn w:val="a1"/>
    <w:pPr>
      <w:jc w:val="center"/>
    </w:pPr>
    <w:rPr>
      <w:b/>
      <w:snapToGrid w:val="0"/>
    </w:rPr>
  </w:style>
  <w:style w:type="paragraph" w:styleId="a">
    <w:name w:val="List Bullet"/>
    <w:basedOn w:val="a1"/>
    <w:pPr>
      <w:numPr>
        <w:numId w:val="12"/>
      </w:numPr>
      <w:jc w:val="both"/>
    </w:pPr>
  </w:style>
  <w:style w:type="table" w:styleId="ac">
    <w:name w:val="Table Grid"/>
    <w:basedOn w:val="a4"/>
    <w:rsid w:val="00BF67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1"/>
    <w:link w:val="ae"/>
    <w:rsid w:val="000D09E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rsid w:val="000D09EC"/>
    <w:rPr>
      <w:rFonts w:ascii="Tahoma" w:hAnsi="Tahoma" w:cs="Tahoma"/>
      <w:sz w:val="16"/>
      <w:szCs w:val="16"/>
    </w:rPr>
  </w:style>
  <w:style w:type="paragraph" w:styleId="a0">
    <w:name w:val="List Paragraph"/>
    <w:basedOn w:val="a1"/>
    <w:uiPriority w:val="34"/>
    <w:qFormat/>
    <w:rsid w:val="00850888"/>
    <w:pPr>
      <w:numPr>
        <w:numId w:val="18"/>
      </w:numPr>
      <w:contextualSpacing/>
    </w:pPr>
  </w:style>
  <w:style w:type="character" w:customStyle="1" w:styleId="a9">
    <w:name w:val="Основной текст Знак"/>
    <w:aliases w:val="Абзац Знак,Абзац1 Знак,Абзац2 Знак,Абзац3 Знак,Абзац4 Знак,Абзац5 Знак,Абзац6 Знак,Абзац7 Знак,Абзац8 Знак,Абзац9 Знак,Абзац11 Знак,Абзац21 Знак,Абзац31 Знак,Абзац41 Знак,Абзац51 Знак,Абзац61 Знак,Абзац71 Знак,Абзац81 Знак"/>
    <w:basedOn w:val="a3"/>
    <w:link w:val="a2"/>
    <w:rsid w:val="00A13D72"/>
    <w:rPr>
      <w:rFonts w:ascii="Arial" w:hAnsi="Arial"/>
    </w:rPr>
  </w:style>
  <w:style w:type="paragraph" w:customStyle="1" w:styleId="af">
    <w:name w:val="Основной_штамп_номер_листов"/>
    <w:basedOn w:val="a1"/>
    <w:rsid w:val="007C4466"/>
    <w:pPr>
      <w:widowControl w:val="0"/>
      <w:adjustRightInd w:val="0"/>
      <w:jc w:val="center"/>
      <w:textAlignment w:val="baseline"/>
    </w:pPr>
    <w:rPr>
      <w:rFonts w:cs="Arial"/>
      <w:szCs w:val="18"/>
      <w:lang w:val="en-US"/>
    </w:rPr>
  </w:style>
  <w:style w:type="paragraph" w:customStyle="1" w:styleId="af0">
    <w:name w:val="Титул_Сокращ_орг"/>
    <w:basedOn w:val="a1"/>
    <w:qFormat/>
    <w:rsid w:val="005C6407"/>
    <w:pPr>
      <w:jc w:val="center"/>
    </w:pPr>
    <w:rPr>
      <w:caps/>
      <w:sz w:val="28"/>
      <w:szCs w:val="28"/>
    </w:rPr>
  </w:style>
  <w:style w:type="paragraph" w:customStyle="1" w:styleId="af1">
    <w:name w:val="Титул_дата"/>
    <w:basedOn w:val="a1"/>
    <w:rsid w:val="005C6407"/>
    <w:pPr>
      <w:jc w:val="center"/>
    </w:pPr>
    <w:rPr>
      <w:caps/>
      <w:sz w:val="28"/>
    </w:rPr>
  </w:style>
  <w:style w:type="paragraph" w:customStyle="1" w:styleId="af2">
    <w:name w:val="Заглавие_листа"/>
    <w:basedOn w:val="a1"/>
    <w:rsid w:val="005C6407"/>
    <w:pPr>
      <w:jc w:val="center"/>
    </w:pPr>
    <w:rPr>
      <w:sz w:val="28"/>
    </w:rPr>
  </w:style>
  <w:style w:type="paragraph" w:customStyle="1" w:styleId="af3">
    <w:name w:val="Титул_Наименование_объекта"/>
    <w:basedOn w:val="a1"/>
    <w:rsid w:val="005C6407"/>
    <w:pPr>
      <w:spacing w:line="276" w:lineRule="auto"/>
      <w:jc w:val="center"/>
    </w:pPr>
    <w:rPr>
      <w:b/>
      <w:bCs/>
      <w:caps/>
      <w:sz w:val="32"/>
    </w:rPr>
  </w:style>
  <w:style w:type="paragraph" w:customStyle="1" w:styleId="af4">
    <w:name w:val="Вид документации"/>
    <w:basedOn w:val="a1"/>
    <w:rsid w:val="005C6407"/>
    <w:pPr>
      <w:jc w:val="center"/>
    </w:pPr>
    <w:rPr>
      <w:i/>
      <w:iCs/>
      <w:caps/>
      <w:sz w:val="32"/>
    </w:rPr>
  </w:style>
  <w:style w:type="paragraph" w:customStyle="1" w:styleId="af5">
    <w:name w:val="Титул_Наименование_Номер_документа_тома"/>
    <w:basedOn w:val="a1"/>
    <w:rsid w:val="005C6407"/>
    <w:pPr>
      <w:jc w:val="center"/>
    </w:pPr>
    <w:rPr>
      <w:b/>
      <w:caps/>
      <w:sz w:val="28"/>
    </w:rPr>
  </w:style>
  <w:style w:type="paragraph" w:customStyle="1" w:styleId="af6">
    <w:name w:val="Титул_Организация"/>
    <w:basedOn w:val="a1"/>
    <w:next w:val="a1"/>
    <w:qFormat/>
    <w:rsid w:val="005C6407"/>
    <w:pPr>
      <w:jc w:val="center"/>
    </w:pPr>
    <w:rPr>
      <w:b/>
      <w:sz w:val="28"/>
    </w:rPr>
  </w:style>
  <w:style w:type="paragraph" w:customStyle="1" w:styleId="af7">
    <w:name w:val="Титул_должности_фамилии"/>
    <w:basedOn w:val="a1"/>
    <w:next w:val="a1"/>
    <w:rsid w:val="005C6407"/>
    <w:pPr>
      <w:jc w:val="both"/>
    </w:pPr>
    <w:rPr>
      <w:sz w:val="28"/>
    </w:rPr>
  </w:style>
  <w:style w:type="paragraph" w:customStyle="1" w:styleId="af8">
    <w:name w:val="Основной_штамп_доп"/>
    <w:basedOn w:val="a1"/>
    <w:qFormat/>
    <w:rsid w:val="00845A68"/>
    <w:rPr>
      <w:sz w:val="22"/>
    </w:rPr>
  </w:style>
  <w:style w:type="character" w:styleId="af9">
    <w:name w:val="Hyperlink"/>
    <w:basedOn w:val="a3"/>
    <w:rsid w:val="00D44DB7"/>
    <w:rPr>
      <w:color w:val="0000FF" w:themeColor="hyperlink"/>
      <w:u w:val="single"/>
    </w:rPr>
  </w:style>
  <w:style w:type="character" w:customStyle="1" w:styleId="a7">
    <w:name w:val="Верхний колонтитул Знак"/>
    <w:basedOn w:val="a3"/>
    <w:link w:val="a6"/>
    <w:uiPriority w:val="99"/>
    <w:rsid w:val="004009CE"/>
    <w:rPr>
      <w:rFonts w:ascii="Arial" w:hAnsi="Arial"/>
    </w:rPr>
  </w:style>
  <w:style w:type="paragraph" w:customStyle="1" w:styleId="1-">
    <w:name w:val="1Таблица-центр"/>
    <w:basedOn w:val="a1"/>
    <w:qFormat/>
    <w:rsid w:val="00ED6681"/>
    <w:pPr>
      <w:jc w:val="center"/>
    </w:pPr>
  </w:style>
  <w:style w:type="paragraph" w:customStyle="1" w:styleId="114">
    <w:name w:val="1Таблица14"/>
    <w:basedOn w:val="a1"/>
    <w:next w:val="a1"/>
    <w:qFormat/>
    <w:rsid w:val="00326B11"/>
    <w:pPr>
      <w:jc w:val="center"/>
    </w:pPr>
    <w:rPr>
      <w:sz w:val="28"/>
      <w:szCs w:val="28"/>
    </w:rPr>
  </w:style>
  <w:style w:type="paragraph" w:customStyle="1" w:styleId="116">
    <w:name w:val="1Таблица16"/>
    <w:basedOn w:val="114"/>
    <w:qFormat/>
    <w:rsid w:val="00326B11"/>
    <w:rPr>
      <w:sz w:val="32"/>
      <w:szCs w:val="32"/>
    </w:rPr>
  </w:style>
  <w:style w:type="paragraph" w:customStyle="1" w:styleId="1-10">
    <w:name w:val="1Таблица-лев10"/>
    <w:basedOn w:val="a1"/>
    <w:qFormat/>
    <w:rsid w:val="00326B11"/>
    <w:rPr>
      <w:sz w:val="20"/>
      <w:szCs w:val="20"/>
    </w:rPr>
  </w:style>
  <w:style w:type="paragraph" w:customStyle="1" w:styleId="1-100">
    <w:name w:val="1Таблица-сер10"/>
    <w:basedOn w:val="1-10"/>
    <w:qFormat/>
    <w:rsid w:val="00326B11"/>
    <w:pPr>
      <w:jc w:val="center"/>
    </w:pPr>
  </w:style>
  <w:style w:type="character" w:customStyle="1" w:styleId="FontStyle352">
    <w:name w:val="Font Style352"/>
    <w:rsid w:val="00610D4D"/>
    <w:rPr>
      <w:rFonts w:ascii="Times New Roman" w:hAnsi="Times New Roman" w:cs="Times New Roman"/>
      <w:sz w:val="24"/>
      <w:szCs w:val="24"/>
    </w:rPr>
  </w:style>
  <w:style w:type="character" w:customStyle="1" w:styleId="10">
    <w:name w:val="Основной текст Знак1 Знак Знак Знак Знак Знак Знак"/>
    <w:aliases w:val="Основной текст Знак Знак2,Основной текст Знак Знак Знак,Основной текст Знак1 Знак1,Основной текст1 Знак,Основной текст Знак Знак1 Знак,Абзац Знак Знак Знак,Основной текст Знак2,Основной текст2"/>
    <w:rsid w:val="00610D4D"/>
    <w:rPr>
      <w:sz w:val="24"/>
      <w:lang w:val="ru-RU" w:eastAsia="ru-RU" w:bidi="ar-SA"/>
    </w:rPr>
  </w:style>
  <w:style w:type="character" w:customStyle="1" w:styleId="FontStyle349">
    <w:name w:val="Font Style349"/>
    <w:rsid w:val="00F437AE"/>
    <w:rPr>
      <w:rFonts w:ascii="Times New Roman" w:hAnsi="Times New Roman" w:cs="Times New Roman"/>
      <w:sz w:val="24"/>
      <w:szCs w:val="24"/>
    </w:rPr>
  </w:style>
  <w:style w:type="paragraph" w:customStyle="1" w:styleId="afa">
    <w:name w:val="Обычный по центру"/>
    <w:basedOn w:val="a1"/>
    <w:rsid w:val="00B7451F"/>
    <w:pPr>
      <w:jc w:val="center"/>
    </w:pPr>
    <w:rPr>
      <w:szCs w:val="20"/>
    </w:rPr>
  </w:style>
  <w:style w:type="paragraph" w:customStyle="1" w:styleId="afb">
    <w:name w:val="Обычный_с_отступом"/>
    <w:basedOn w:val="a1"/>
    <w:link w:val="afc"/>
    <w:qFormat/>
    <w:rsid w:val="00484545"/>
    <w:pPr>
      <w:ind w:firstLine="709"/>
      <w:jc w:val="both"/>
    </w:pPr>
  </w:style>
  <w:style w:type="paragraph" w:styleId="afd">
    <w:name w:val="Body Text First Indent"/>
    <w:basedOn w:val="a2"/>
    <w:link w:val="afe"/>
    <w:rsid w:val="002920B0"/>
    <w:pPr>
      <w:suppressAutoHyphens w:val="0"/>
      <w:spacing w:before="0"/>
      <w:ind w:firstLine="360"/>
      <w:jc w:val="left"/>
    </w:pPr>
  </w:style>
  <w:style w:type="character" w:customStyle="1" w:styleId="afe">
    <w:name w:val="Красная строка Знак"/>
    <w:basedOn w:val="a9"/>
    <w:link w:val="afd"/>
    <w:rsid w:val="002920B0"/>
    <w:rPr>
      <w:rFonts w:ascii="Arial" w:hAnsi="Arial"/>
      <w:sz w:val="24"/>
      <w:szCs w:val="24"/>
    </w:rPr>
  </w:style>
  <w:style w:type="paragraph" w:customStyle="1" w:styleId="11">
    <w:name w:val="Знак Знак Знак Знак1"/>
    <w:basedOn w:val="a1"/>
    <w:rsid w:val="002920B0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character" w:customStyle="1" w:styleId="afc">
    <w:name w:val="Обычный_с_отступом Знак"/>
    <w:link w:val="afb"/>
    <w:rsid w:val="00381F8D"/>
    <w:rPr>
      <w:sz w:val="24"/>
      <w:szCs w:val="24"/>
    </w:rPr>
  </w:style>
  <w:style w:type="character" w:customStyle="1" w:styleId="30">
    <w:name w:val="Заголовок 3 Знак"/>
    <w:link w:val="3"/>
    <w:rsid w:val="00FF219C"/>
    <w:rPr>
      <w:b/>
      <w:sz w:val="24"/>
      <w:szCs w:val="24"/>
    </w:rPr>
  </w:style>
  <w:style w:type="paragraph" w:styleId="aff">
    <w:name w:val="table of authorities"/>
    <w:basedOn w:val="a1"/>
    <w:next w:val="a1"/>
    <w:rsid w:val="00190F4B"/>
    <w:pPr>
      <w:ind w:left="240" w:hanging="24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D6681"/>
    <w:rPr>
      <w:sz w:val="24"/>
      <w:szCs w:val="24"/>
    </w:rPr>
  </w:style>
  <w:style w:type="paragraph" w:styleId="1">
    <w:name w:val="heading 1"/>
    <w:basedOn w:val="a1"/>
    <w:next w:val="a2"/>
    <w:qFormat/>
    <w:rsid w:val="00ED6681"/>
    <w:pPr>
      <w:keepNext/>
      <w:keepLines/>
      <w:suppressAutoHyphens/>
      <w:spacing w:before="240" w:after="240"/>
      <w:jc w:val="center"/>
      <w:outlineLvl w:val="0"/>
    </w:pPr>
    <w:rPr>
      <w:b/>
      <w:kern w:val="28"/>
      <w:sz w:val="28"/>
      <w:szCs w:val="28"/>
    </w:rPr>
  </w:style>
  <w:style w:type="paragraph" w:styleId="2">
    <w:name w:val="heading 2"/>
    <w:basedOn w:val="a1"/>
    <w:next w:val="a2"/>
    <w:qFormat/>
    <w:pPr>
      <w:keepNext/>
      <w:keepLines/>
      <w:suppressAutoHyphens/>
      <w:spacing w:before="240" w:after="80"/>
      <w:jc w:val="center"/>
      <w:outlineLvl w:val="1"/>
    </w:pPr>
    <w:rPr>
      <w:b/>
    </w:rPr>
  </w:style>
  <w:style w:type="paragraph" w:styleId="3">
    <w:name w:val="heading 3"/>
    <w:basedOn w:val="a1"/>
    <w:next w:val="a2"/>
    <w:link w:val="30"/>
    <w:qFormat/>
    <w:pPr>
      <w:keepNext/>
      <w:keepLines/>
      <w:suppressAutoHyphens/>
      <w:spacing w:before="240" w:after="60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keepNext/>
      <w:keepLines/>
      <w:suppressAutoHyphens/>
      <w:spacing w:before="240" w:after="60"/>
      <w:jc w:val="center"/>
      <w:outlineLvl w:val="3"/>
    </w:pPr>
    <w:rPr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1"/>
    <w:pPr>
      <w:tabs>
        <w:tab w:val="center" w:pos="4153"/>
        <w:tab w:val="right" w:pos="8306"/>
      </w:tabs>
    </w:pPr>
  </w:style>
  <w:style w:type="paragraph" w:styleId="a2">
    <w:name w:val="Body Text"/>
    <w:aliases w:val="Абзац,Абзац1,Абзац2,Абзац3,Абзац4,Абзац5,Абзац6,Абзац7,Абзац8,Абзац9,Абзац11,Абзац21,Абзац31,Абзац41,Абзац51,Абзац61,Абзац71,Абзац81,Абзац10,Абзац12,Абзац22,Абзац32,Абзац42,Абзац52,Абзац62,Абзац72,Абзац82,Абзац13,Абзац23,Абзац33,Абзац43"/>
    <w:basedOn w:val="a1"/>
    <w:link w:val="a9"/>
    <w:pPr>
      <w:suppressAutoHyphens/>
      <w:spacing w:before="120"/>
      <w:ind w:firstLine="680"/>
      <w:jc w:val="both"/>
    </w:pPr>
  </w:style>
  <w:style w:type="paragraph" w:customStyle="1" w:styleId="aa">
    <w:name w:val="Таблица_Строка"/>
    <w:basedOn w:val="a1"/>
    <w:pPr>
      <w:spacing w:before="120"/>
    </w:pPr>
    <w:rPr>
      <w:snapToGrid w:val="0"/>
    </w:rPr>
  </w:style>
  <w:style w:type="paragraph" w:customStyle="1" w:styleId="ab">
    <w:name w:val="Таблица_Шапка"/>
    <w:basedOn w:val="a1"/>
    <w:pPr>
      <w:jc w:val="center"/>
    </w:pPr>
    <w:rPr>
      <w:b/>
      <w:snapToGrid w:val="0"/>
    </w:rPr>
  </w:style>
  <w:style w:type="paragraph" w:styleId="a">
    <w:name w:val="List Bullet"/>
    <w:basedOn w:val="a1"/>
    <w:pPr>
      <w:numPr>
        <w:numId w:val="12"/>
      </w:numPr>
      <w:jc w:val="both"/>
    </w:pPr>
  </w:style>
  <w:style w:type="table" w:styleId="ac">
    <w:name w:val="Table Grid"/>
    <w:basedOn w:val="a4"/>
    <w:rsid w:val="00BF67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1"/>
    <w:link w:val="ae"/>
    <w:rsid w:val="000D09E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rsid w:val="000D09EC"/>
    <w:rPr>
      <w:rFonts w:ascii="Tahoma" w:hAnsi="Tahoma" w:cs="Tahoma"/>
      <w:sz w:val="16"/>
      <w:szCs w:val="16"/>
    </w:rPr>
  </w:style>
  <w:style w:type="paragraph" w:styleId="a0">
    <w:name w:val="List Paragraph"/>
    <w:basedOn w:val="a1"/>
    <w:uiPriority w:val="34"/>
    <w:qFormat/>
    <w:rsid w:val="00850888"/>
    <w:pPr>
      <w:numPr>
        <w:numId w:val="18"/>
      </w:numPr>
      <w:contextualSpacing/>
    </w:pPr>
  </w:style>
  <w:style w:type="character" w:customStyle="1" w:styleId="a9">
    <w:name w:val="Основной текст Знак"/>
    <w:aliases w:val="Абзац Знак,Абзац1 Знак,Абзац2 Знак,Абзац3 Знак,Абзац4 Знак,Абзац5 Знак,Абзац6 Знак,Абзац7 Знак,Абзац8 Знак,Абзац9 Знак,Абзац11 Знак,Абзац21 Знак,Абзац31 Знак,Абзац41 Знак,Абзац51 Знак,Абзац61 Знак,Абзац71 Знак,Абзац81 Знак"/>
    <w:basedOn w:val="a3"/>
    <w:link w:val="a2"/>
    <w:rsid w:val="00A13D72"/>
    <w:rPr>
      <w:rFonts w:ascii="Arial" w:hAnsi="Arial"/>
    </w:rPr>
  </w:style>
  <w:style w:type="paragraph" w:customStyle="1" w:styleId="af">
    <w:name w:val="Основной_штамп_номер_листов"/>
    <w:basedOn w:val="a1"/>
    <w:rsid w:val="007C4466"/>
    <w:pPr>
      <w:widowControl w:val="0"/>
      <w:adjustRightInd w:val="0"/>
      <w:jc w:val="center"/>
      <w:textAlignment w:val="baseline"/>
    </w:pPr>
    <w:rPr>
      <w:rFonts w:cs="Arial"/>
      <w:szCs w:val="18"/>
      <w:lang w:val="en-US"/>
    </w:rPr>
  </w:style>
  <w:style w:type="paragraph" w:customStyle="1" w:styleId="af0">
    <w:name w:val="Титул_Сокращ_орг"/>
    <w:basedOn w:val="a1"/>
    <w:qFormat/>
    <w:rsid w:val="005C6407"/>
    <w:pPr>
      <w:jc w:val="center"/>
    </w:pPr>
    <w:rPr>
      <w:caps/>
      <w:sz w:val="28"/>
      <w:szCs w:val="28"/>
    </w:rPr>
  </w:style>
  <w:style w:type="paragraph" w:customStyle="1" w:styleId="af1">
    <w:name w:val="Титул_дата"/>
    <w:basedOn w:val="a1"/>
    <w:rsid w:val="005C6407"/>
    <w:pPr>
      <w:jc w:val="center"/>
    </w:pPr>
    <w:rPr>
      <w:caps/>
      <w:sz w:val="28"/>
    </w:rPr>
  </w:style>
  <w:style w:type="paragraph" w:customStyle="1" w:styleId="af2">
    <w:name w:val="Заглавие_листа"/>
    <w:basedOn w:val="a1"/>
    <w:rsid w:val="005C6407"/>
    <w:pPr>
      <w:jc w:val="center"/>
    </w:pPr>
    <w:rPr>
      <w:sz w:val="28"/>
    </w:rPr>
  </w:style>
  <w:style w:type="paragraph" w:customStyle="1" w:styleId="af3">
    <w:name w:val="Титул_Наименование_объекта"/>
    <w:basedOn w:val="a1"/>
    <w:rsid w:val="005C6407"/>
    <w:pPr>
      <w:spacing w:line="276" w:lineRule="auto"/>
      <w:jc w:val="center"/>
    </w:pPr>
    <w:rPr>
      <w:b/>
      <w:bCs/>
      <w:caps/>
      <w:sz w:val="32"/>
    </w:rPr>
  </w:style>
  <w:style w:type="paragraph" w:customStyle="1" w:styleId="af4">
    <w:name w:val="Вид документации"/>
    <w:basedOn w:val="a1"/>
    <w:rsid w:val="005C6407"/>
    <w:pPr>
      <w:jc w:val="center"/>
    </w:pPr>
    <w:rPr>
      <w:i/>
      <w:iCs/>
      <w:caps/>
      <w:sz w:val="32"/>
    </w:rPr>
  </w:style>
  <w:style w:type="paragraph" w:customStyle="1" w:styleId="af5">
    <w:name w:val="Титул_Наименование_Номер_документа_тома"/>
    <w:basedOn w:val="a1"/>
    <w:rsid w:val="005C6407"/>
    <w:pPr>
      <w:jc w:val="center"/>
    </w:pPr>
    <w:rPr>
      <w:b/>
      <w:caps/>
      <w:sz w:val="28"/>
    </w:rPr>
  </w:style>
  <w:style w:type="paragraph" w:customStyle="1" w:styleId="af6">
    <w:name w:val="Титул_Организация"/>
    <w:basedOn w:val="a1"/>
    <w:next w:val="a1"/>
    <w:qFormat/>
    <w:rsid w:val="005C6407"/>
    <w:pPr>
      <w:jc w:val="center"/>
    </w:pPr>
    <w:rPr>
      <w:b/>
      <w:sz w:val="28"/>
    </w:rPr>
  </w:style>
  <w:style w:type="paragraph" w:customStyle="1" w:styleId="af7">
    <w:name w:val="Титул_должности_фамилии"/>
    <w:basedOn w:val="a1"/>
    <w:next w:val="a1"/>
    <w:rsid w:val="005C6407"/>
    <w:pPr>
      <w:jc w:val="both"/>
    </w:pPr>
    <w:rPr>
      <w:sz w:val="28"/>
    </w:rPr>
  </w:style>
  <w:style w:type="paragraph" w:customStyle="1" w:styleId="af8">
    <w:name w:val="Основной_штамп_доп"/>
    <w:basedOn w:val="a1"/>
    <w:qFormat/>
    <w:rsid w:val="00845A68"/>
    <w:rPr>
      <w:sz w:val="22"/>
    </w:rPr>
  </w:style>
  <w:style w:type="character" w:styleId="af9">
    <w:name w:val="Hyperlink"/>
    <w:basedOn w:val="a3"/>
    <w:rsid w:val="00D44DB7"/>
    <w:rPr>
      <w:color w:val="0000FF" w:themeColor="hyperlink"/>
      <w:u w:val="single"/>
    </w:rPr>
  </w:style>
  <w:style w:type="character" w:customStyle="1" w:styleId="a7">
    <w:name w:val="Верхний колонтитул Знак"/>
    <w:basedOn w:val="a3"/>
    <w:link w:val="a6"/>
    <w:uiPriority w:val="99"/>
    <w:rsid w:val="004009CE"/>
    <w:rPr>
      <w:rFonts w:ascii="Arial" w:hAnsi="Arial"/>
    </w:rPr>
  </w:style>
  <w:style w:type="paragraph" w:customStyle="1" w:styleId="1-">
    <w:name w:val="1Таблица-центр"/>
    <w:basedOn w:val="a1"/>
    <w:qFormat/>
    <w:rsid w:val="00ED6681"/>
    <w:pPr>
      <w:jc w:val="center"/>
    </w:pPr>
  </w:style>
  <w:style w:type="paragraph" w:customStyle="1" w:styleId="114">
    <w:name w:val="1Таблица14"/>
    <w:basedOn w:val="a1"/>
    <w:next w:val="a1"/>
    <w:qFormat/>
    <w:rsid w:val="00326B11"/>
    <w:pPr>
      <w:jc w:val="center"/>
    </w:pPr>
    <w:rPr>
      <w:sz w:val="28"/>
      <w:szCs w:val="28"/>
    </w:rPr>
  </w:style>
  <w:style w:type="paragraph" w:customStyle="1" w:styleId="116">
    <w:name w:val="1Таблица16"/>
    <w:basedOn w:val="114"/>
    <w:qFormat/>
    <w:rsid w:val="00326B11"/>
    <w:rPr>
      <w:sz w:val="32"/>
      <w:szCs w:val="32"/>
    </w:rPr>
  </w:style>
  <w:style w:type="paragraph" w:customStyle="1" w:styleId="1-10">
    <w:name w:val="1Таблица-лев10"/>
    <w:basedOn w:val="a1"/>
    <w:qFormat/>
    <w:rsid w:val="00326B11"/>
    <w:rPr>
      <w:sz w:val="20"/>
      <w:szCs w:val="20"/>
    </w:rPr>
  </w:style>
  <w:style w:type="paragraph" w:customStyle="1" w:styleId="1-100">
    <w:name w:val="1Таблица-сер10"/>
    <w:basedOn w:val="1-10"/>
    <w:qFormat/>
    <w:rsid w:val="00326B11"/>
    <w:pPr>
      <w:jc w:val="center"/>
    </w:pPr>
  </w:style>
  <w:style w:type="character" w:customStyle="1" w:styleId="FontStyle352">
    <w:name w:val="Font Style352"/>
    <w:rsid w:val="00610D4D"/>
    <w:rPr>
      <w:rFonts w:ascii="Times New Roman" w:hAnsi="Times New Roman" w:cs="Times New Roman"/>
      <w:sz w:val="24"/>
      <w:szCs w:val="24"/>
    </w:rPr>
  </w:style>
  <w:style w:type="character" w:customStyle="1" w:styleId="10">
    <w:name w:val="Основной текст Знак1 Знак Знак Знак Знак Знак Знак"/>
    <w:aliases w:val="Основной текст Знак Знак2,Основной текст Знак Знак Знак,Основной текст Знак1 Знак1,Основной текст1 Знак,Основной текст Знак Знак1 Знак,Абзац Знак Знак Знак,Основной текст Знак2,Основной текст2"/>
    <w:rsid w:val="00610D4D"/>
    <w:rPr>
      <w:sz w:val="24"/>
      <w:lang w:val="ru-RU" w:eastAsia="ru-RU" w:bidi="ar-SA"/>
    </w:rPr>
  </w:style>
  <w:style w:type="character" w:customStyle="1" w:styleId="FontStyle349">
    <w:name w:val="Font Style349"/>
    <w:rsid w:val="00F437AE"/>
    <w:rPr>
      <w:rFonts w:ascii="Times New Roman" w:hAnsi="Times New Roman" w:cs="Times New Roman"/>
      <w:sz w:val="24"/>
      <w:szCs w:val="24"/>
    </w:rPr>
  </w:style>
  <w:style w:type="paragraph" w:customStyle="1" w:styleId="afa">
    <w:name w:val="Обычный по центру"/>
    <w:basedOn w:val="a1"/>
    <w:rsid w:val="00B7451F"/>
    <w:pPr>
      <w:jc w:val="center"/>
    </w:pPr>
    <w:rPr>
      <w:szCs w:val="20"/>
    </w:rPr>
  </w:style>
  <w:style w:type="paragraph" w:customStyle="1" w:styleId="afb">
    <w:name w:val="Обычный_с_отступом"/>
    <w:basedOn w:val="a1"/>
    <w:link w:val="afc"/>
    <w:qFormat/>
    <w:rsid w:val="00484545"/>
    <w:pPr>
      <w:ind w:firstLine="709"/>
      <w:jc w:val="both"/>
    </w:pPr>
  </w:style>
  <w:style w:type="paragraph" w:styleId="afd">
    <w:name w:val="Body Text First Indent"/>
    <w:basedOn w:val="a2"/>
    <w:link w:val="afe"/>
    <w:rsid w:val="002920B0"/>
    <w:pPr>
      <w:suppressAutoHyphens w:val="0"/>
      <w:spacing w:before="0"/>
      <w:ind w:firstLine="360"/>
      <w:jc w:val="left"/>
    </w:pPr>
  </w:style>
  <w:style w:type="character" w:customStyle="1" w:styleId="afe">
    <w:name w:val="Красная строка Знак"/>
    <w:basedOn w:val="a9"/>
    <w:link w:val="afd"/>
    <w:rsid w:val="002920B0"/>
    <w:rPr>
      <w:rFonts w:ascii="Arial" w:hAnsi="Arial"/>
      <w:sz w:val="24"/>
      <w:szCs w:val="24"/>
    </w:rPr>
  </w:style>
  <w:style w:type="paragraph" w:customStyle="1" w:styleId="11">
    <w:name w:val="Знак Знак Знак Знак1"/>
    <w:basedOn w:val="a1"/>
    <w:rsid w:val="002920B0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character" w:customStyle="1" w:styleId="afc">
    <w:name w:val="Обычный_с_отступом Знак"/>
    <w:link w:val="afb"/>
    <w:rsid w:val="00381F8D"/>
    <w:rPr>
      <w:sz w:val="24"/>
      <w:szCs w:val="24"/>
    </w:rPr>
  </w:style>
  <w:style w:type="character" w:customStyle="1" w:styleId="30">
    <w:name w:val="Заголовок 3 Знак"/>
    <w:link w:val="3"/>
    <w:rsid w:val="00FF219C"/>
    <w:rPr>
      <w:b/>
      <w:sz w:val="24"/>
      <w:szCs w:val="24"/>
    </w:rPr>
  </w:style>
  <w:style w:type="paragraph" w:styleId="aff">
    <w:name w:val="table of authorities"/>
    <w:basedOn w:val="a1"/>
    <w:next w:val="a1"/>
    <w:rsid w:val="00190F4B"/>
    <w:pPr>
      <w:ind w:left="240" w:hanging="2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normacs://normacs.ru/vs2c" TargetMode="External"/><Relationship Id="rId18" Type="http://schemas.openxmlformats.org/officeDocument/2006/relationships/hyperlink" Target="normacs://normacs.ru/2ru" TargetMode="External"/><Relationship Id="rId26" Type="http://schemas.openxmlformats.org/officeDocument/2006/relationships/hyperlink" Target="normacs://normacs.ru/nt" TargetMode="External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normacs://normacs.ru/2q0" TargetMode="External"/><Relationship Id="rId34" Type="http://schemas.openxmlformats.org/officeDocument/2006/relationships/hyperlink" Target="normacs://normacs.ru/p8" TargetMode="External"/><Relationship Id="rId7" Type="http://schemas.openxmlformats.org/officeDocument/2006/relationships/footnotes" Target="footnotes.xml"/><Relationship Id="rId12" Type="http://schemas.openxmlformats.org/officeDocument/2006/relationships/hyperlink" Target="normacs://normacs.ru/10hk9" TargetMode="External"/><Relationship Id="rId17" Type="http://schemas.openxmlformats.org/officeDocument/2006/relationships/hyperlink" Target="normacs://normacs.ru/sk" TargetMode="External"/><Relationship Id="rId25" Type="http://schemas.openxmlformats.org/officeDocument/2006/relationships/hyperlink" Target="normacs://normacs.ru/7ao" TargetMode="External"/><Relationship Id="rId33" Type="http://schemas.openxmlformats.org/officeDocument/2006/relationships/hyperlink" Target="normacs://normacs.ru/se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normacs://normacs.ru/2ru" TargetMode="External"/><Relationship Id="rId20" Type="http://schemas.openxmlformats.org/officeDocument/2006/relationships/hyperlink" Target="normacs://normacs.ru/2ru" TargetMode="External"/><Relationship Id="rId29" Type="http://schemas.openxmlformats.org/officeDocument/2006/relationships/hyperlink" Target="normacs://normacs.ru/s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normacs://normacs.ru/se" TargetMode="External"/><Relationship Id="rId32" Type="http://schemas.openxmlformats.org/officeDocument/2006/relationships/hyperlink" Target="normacs://normacs.ru/s6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normacs://normacs.ru/3u8" TargetMode="External"/><Relationship Id="rId23" Type="http://schemas.openxmlformats.org/officeDocument/2006/relationships/hyperlink" Target="normacs://normacs.ru/2nt" TargetMode="External"/><Relationship Id="rId28" Type="http://schemas.openxmlformats.org/officeDocument/2006/relationships/hyperlink" Target="normacs://normacs.ru/10kh1" TargetMode="External"/><Relationship Id="rId36" Type="http://schemas.openxmlformats.org/officeDocument/2006/relationships/hyperlink" Target="normacs://normacs.ru/se" TargetMode="External"/><Relationship Id="rId10" Type="http://schemas.openxmlformats.org/officeDocument/2006/relationships/footer" Target="footer1.xml"/><Relationship Id="rId19" Type="http://schemas.openxmlformats.org/officeDocument/2006/relationships/hyperlink" Target="normacs://normacs.ru/sk" TargetMode="External"/><Relationship Id="rId31" Type="http://schemas.openxmlformats.org/officeDocument/2006/relationships/hyperlink" Target="normacs://normacs.ru/s6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normacs://normacs.ru/10hk9" TargetMode="External"/><Relationship Id="rId22" Type="http://schemas.openxmlformats.org/officeDocument/2006/relationships/hyperlink" Target="normacs://normacs.ru/start0" TargetMode="External"/><Relationship Id="rId27" Type="http://schemas.openxmlformats.org/officeDocument/2006/relationships/hyperlink" Target="normacs://normacs.ru/se" TargetMode="External"/><Relationship Id="rId30" Type="http://schemas.openxmlformats.org/officeDocument/2006/relationships/hyperlink" Target="normacs://normacs.ru/4p3" TargetMode="External"/><Relationship Id="rId35" Type="http://schemas.openxmlformats.org/officeDocument/2006/relationships/hyperlink" Target="normacs://normacs.ru/7ao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0.pn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7;&#1087;&#1088;&#1072;&#1074;&#1086;&#1095;&#1085;&#1099;&#1081;%20&#1084;&#1072;&#1090;&#1077;&#1088;&#1080;&#1072;&#1083;\&#1096;&#1072;&#1073;&#1083;&#1086;&#1085;&#1099;\&#1054;&#1073;&#1097;&#1080;&#1077;%20&#1076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787B7-CE1B-421F-AAEC-B3A58A344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Общие данные</Template>
  <TotalTime>41</TotalTime>
  <Pages>5</Pages>
  <Words>1043</Words>
  <Characters>9873</Characters>
  <Application>Microsoft Office Word</Application>
  <DocSecurity>0</DocSecurity>
  <Lines>82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рабочих чертежей основного комплекта</vt:lpstr>
    </vt:vector>
  </TitlesOfParts>
  <Company>UralSOFT</Company>
  <LinksUpToDate>false</LinksUpToDate>
  <CharactersWithSpaces>10895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рабочих чертежей основного комплекта</dc:title>
  <dc:creator>Екатерина</dc:creator>
  <cp:lastModifiedBy>Карпович Евгения Александровна</cp:lastModifiedBy>
  <cp:revision>5</cp:revision>
  <cp:lastPrinted>2016-06-03T06:39:00Z</cp:lastPrinted>
  <dcterms:created xsi:type="dcterms:W3CDTF">2016-06-02T06:09:00Z</dcterms:created>
  <dcterms:modified xsi:type="dcterms:W3CDTF">2016-06-03T06:39:00Z</dcterms:modified>
</cp:coreProperties>
</file>