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A75" w:rsidRDefault="005350C6" w:rsidP="00BF1865">
      <w:pPr>
        <w:pStyle w:val="Ttulo1"/>
        <w:spacing w:before="0"/>
        <w:jc w:val="both"/>
      </w:pPr>
      <w:r>
        <w:t>NORMAS DE TRABAJO Y ENTREGAS DEL PROYECTO</w:t>
      </w:r>
    </w:p>
    <w:p w:rsidR="00284A75" w:rsidRDefault="005350C6" w:rsidP="00A2016D">
      <w:pPr>
        <w:jc w:val="both"/>
      </w:pPr>
      <w:r>
        <w:t xml:space="preserve">Este documento establece las normas de funcionamiento durante el desarrollo del proyecto integrado de las Unidades Formativas UF2175, UF2176 y UF2177. Su objetivo es garantizar un entorno de trabajo profesional, </w:t>
      </w:r>
      <w:r>
        <w:t>equitativo y alineado con la realidad del sector tecnológico.</w:t>
      </w:r>
      <w:bookmarkStart w:id="0" w:name="_GoBack"/>
      <w:bookmarkEnd w:id="0"/>
    </w:p>
    <w:p w:rsidR="00284A75" w:rsidRDefault="005350C6" w:rsidP="00A2016D">
      <w:pPr>
        <w:pStyle w:val="Ttulo2"/>
        <w:jc w:val="both"/>
      </w:pPr>
      <w:r>
        <w:t>1. Enfoque profesional del trabajo</w:t>
      </w:r>
    </w:p>
    <w:p w:rsidR="00284A75" w:rsidRDefault="005350C6" w:rsidP="00A2016D">
      <w:pPr>
        <w:jc w:val="both"/>
      </w:pPr>
      <w:r>
        <w:t>El proyecto se desarrollará siguiendo un enfoque profesional. Esto implica que el alumnado deberá asumir responsabilidad sobre su trabajo, cumplir plazos y jus</w:t>
      </w:r>
      <w:r>
        <w:t>tificar técnicamente las decisiones adoptadas. El aula se concibe como un entorno de simulación profesional.</w:t>
      </w:r>
    </w:p>
    <w:p w:rsidR="00284A75" w:rsidRDefault="005350C6" w:rsidP="00A2016D">
      <w:pPr>
        <w:pStyle w:val="Ttulo2"/>
        <w:jc w:val="both"/>
      </w:pPr>
      <w:r>
        <w:t>2. Organización del trabajo</w:t>
      </w:r>
    </w:p>
    <w:p w:rsidR="00284A75" w:rsidRDefault="005350C6" w:rsidP="00A2016D">
      <w:pPr>
        <w:jc w:val="both"/>
      </w:pPr>
      <w:r>
        <w:t>- El trabajo podrá realizarse de forma individual o en grupo, según se indique en cada actividad.</w:t>
      </w:r>
      <w:r>
        <w:br/>
        <w:t>- Cada alumno o grupo</w:t>
      </w:r>
      <w:r>
        <w:t xml:space="preserve"> es responsable de comprender íntegramente el trabajo entregado.</w:t>
      </w:r>
      <w:r>
        <w:br/>
        <w:t>- El reparto de tareas en trabajos grupales deberá ser equilibrado y coherente.</w:t>
      </w:r>
    </w:p>
    <w:p w:rsidR="00284A75" w:rsidRDefault="005350C6" w:rsidP="00A2016D">
      <w:pPr>
        <w:pStyle w:val="Ttulo2"/>
        <w:jc w:val="both"/>
      </w:pPr>
      <w:r>
        <w:t>3. Entregas</w:t>
      </w:r>
    </w:p>
    <w:p w:rsidR="00A2016D" w:rsidRDefault="005350C6" w:rsidP="00A2016D">
      <w:pPr>
        <w:spacing w:after="0"/>
        <w:jc w:val="both"/>
      </w:pPr>
      <w:r>
        <w:t>Las entregas se realizarán exclusivamente a través del aula virtual.</w:t>
      </w:r>
      <w:r w:rsidR="00A2016D">
        <w:t xml:space="preserve"> </w:t>
      </w:r>
      <w:r>
        <w:t>Cada entrega deberá incluir:</w:t>
      </w:r>
    </w:p>
    <w:p w:rsidR="00A2016D" w:rsidRDefault="005350C6" w:rsidP="00A2016D">
      <w:pPr>
        <w:pStyle w:val="Prrafodelista"/>
        <w:numPr>
          <w:ilvl w:val="0"/>
          <w:numId w:val="11"/>
        </w:numPr>
        <w:jc w:val="both"/>
      </w:pPr>
      <w:r>
        <w:t>Los ficheros solicitados.</w:t>
      </w:r>
    </w:p>
    <w:p w:rsidR="00A2016D" w:rsidRDefault="005350C6" w:rsidP="00A2016D">
      <w:pPr>
        <w:pStyle w:val="Prrafodelista"/>
        <w:numPr>
          <w:ilvl w:val="0"/>
          <w:numId w:val="11"/>
        </w:numPr>
        <w:jc w:val="both"/>
      </w:pPr>
      <w:r>
        <w:t>La documentación técnica correspondiente.</w:t>
      </w:r>
    </w:p>
    <w:p w:rsidR="00A2016D" w:rsidRDefault="005350C6" w:rsidP="00A2016D">
      <w:pPr>
        <w:pStyle w:val="Prrafodelista"/>
        <w:numPr>
          <w:ilvl w:val="0"/>
          <w:numId w:val="11"/>
        </w:numPr>
        <w:jc w:val="both"/>
      </w:pPr>
      <w:r>
        <w:t>Cualquier explicación adicional requerida.</w:t>
      </w:r>
    </w:p>
    <w:p w:rsidR="00284A75" w:rsidRDefault="005350C6" w:rsidP="00A2016D">
      <w:pPr>
        <w:jc w:val="both"/>
      </w:pPr>
      <w:r>
        <w:br/>
      </w:r>
      <w:r>
        <w:br/>
        <w:t>Las entregas fuera de plazo podrán ser penalizadas según los criterios establecidos.</w:t>
      </w:r>
    </w:p>
    <w:p w:rsidR="00284A75" w:rsidRDefault="005350C6" w:rsidP="00A2016D">
      <w:pPr>
        <w:pStyle w:val="Ttulo2"/>
        <w:jc w:val="both"/>
      </w:pPr>
      <w:r>
        <w:t>4. Calidad del trabajo entregado</w:t>
      </w:r>
    </w:p>
    <w:p w:rsidR="00A2016D" w:rsidRDefault="005350C6" w:rsidP="00A2016D">
      <w:pPr>
        <w:spacing w:after="0"/>
        <w:jc w:val="both"/>
      </w:pPr>
      <w:r>
        <w:t>No se valorará única</w:t>
      </w:r>
      <w:r>
        <w:t>mente que el trabajo funcione, sino:</w:t>
      </w:r>
    </w:p>
    <w:p w:rsidR="00A2016D" w:rsidRDefault="005350C6" w:rsidP="00A2016D">
      <w:pPr>
        <w:pStyle w:val="Prrafodelista"/>
        <w:numPr>
          <w:ilvl w:val="0"/>
          <w:numId w:val="10"/>
        </w:numPr>
        <w:jc w:val="both"/>
      </w:pPr>
      <w:r>
        <w:t>La corrección técnica.</w:t>
      </w:r>
    </w:p>
    <w:p w:rsidR="00A2016D" w:rsidRDefault="005350C6" w:rsidP="00A2016D">
      <w:pPr>
        <w:pStyle w:val="Prrafodelista"/>
        <w:numPr>
          <w:ilvl w:val="0"/>
          <w:numId w:val="10"/>
        </w:numPr>
        <w:jc w:val="both"/>
      </w:pPr>
      <w:r>
        <w:t>La coherencia con el diseño.</w:t>
      </w:r>
    </w:p>
    <w:p w:rsidR="00A2016D" w:rsidRDefault="005350C6" w:rsidP="00A2016D">
      <w:pPr>
        <w:pStyle w:val="Prrafodelista"/>
        <w:numPr>
          <w:ilvl w:val="0"/>
          <w:numId w:val="10"/>
        </w:numPr>
        <w:jc w:val="both"/>
      </w:pPr>
      <w:r>
        <w:t>La claridad del código y de la documentación.</w:t>
      </w:r>
    </w:p>
    <w:p w:rsidR="00284A75" w:rsidRDefault="005350C6" w:rsidP="00A2016D">
      <w:pPr>
        <w:pStyle w:val="Prrafodelista"/>
        <w:numPr>
          <w:ilvl w:val="0"/>
          <w:numId w:val="10"/>
        </w:numPr>
        <w:jc w:val="both"/>
      </w:pPr>
      <w:r>
        <w:t>La capacidad de justificar las decisiones adoptadas.</w:t>
      </w:r>
    </w:p>
    <w:p w:rsidR="00A2016D" w:rsidRDefault="00A2016D" w:rsidP="00A2016D">
      <w:pPr>
        <w:jc w:val="both"/>
      </w:pPr>
    </w:p>
    <w:p w:rsidR="00284A75" w:rsidRDefault="005350C6" w:rsidP="00A2016D">
      <w:pPr>
        <w:pStyle w:val="Ttulo2"/>
        <w:jc w:val="both"/>
      </w:pPr>
      <w:r>
        <w:t>5. Copias y originalidad</w:t>
      </w:r>
    </w:p>
    <w:p w:rsidR="00284A75" w:rsidRDefault="005350C6" w:rsidP="00A2016D">
      <w:pPr>
        <w:jc w:val="both"/>
      </w:pPr>
      <w:r>
        <w:t>El uso de material externo está per</w:t>
      </w:r>
      <w:r>
        <w:t>mitido siempre que sea comprendido y adaptado. La copia literal sin comprensión no se considerará válida. El profesorado podrá solicitar explicaciones orales o escritas sobre cualquier parte del trabajo.</w:t>
      </w:r>
    </w:p>
    <w:p w:rsidR="00284A75" w:rsidRDefault="005350C6" w:rsidP="00A2016D">
      <w:pPr>
        <w:pStyle w:val="Ttulo2"/>
        <w:jc w:val="both"/>
      </w:pPr>
      <w:r>
        <w:lastRenderedPageBreak/>
        <w:t>6. Uso de Inteligencia Artificial</w:t>
      </w:r>
    </w:p>
    <w:p w:rsidR="00284A75" w:rsidRDefault="005350C6" w:rsidP="00A2016D">
      <w:pPr>
        <w:jc w:val="both"/>
      </w:pPr>
      <w:r>
        <w:t xml:space="preserve">Se permite el uso </w:t>
      </w:r>
      <w:r>
        <w:t>de herramientas de Inteligencia Artificial como apoyo al trabajo técnico, siguiendo las normas establecidas en el documento de uso responsable de IA. El alumnado será responsable de validar y justificar cualquier resultado obtenido mediante estas herramien</w:t>
      </w:r>
      <w:r>
        <w:t>tas.</w:t>
      </w:r>
    </w:p>
    <w:p w:rsidR="00284A75" w:rsidRDefault="005350C6" w:rsidP="00A2016D">
      <w:pPr>
        <w:pStyle w:val="Ttulo2"/>
        <w:jc w:val="both"/>
      </w:pPr>
      <w:r>
        <w:t>7. Consecuencias del incumplimiento</w:t>
      </w:r>
    </w:p>
    <w:p w:rsidR="00284A75" w:rsidRDefault="005350C6" w:rsidP="00A2016D">
      <w:pPr>
        <w:jc w:val="both"/>
      </w:pPr>
      <w:r>
        <w:t>El incumplimiento reiterado de estas normas podrá conllevar la no valoración de determinadas entregas o la adopción de medidas académicas conforme a la normativa del centro.</w:t>
      </w:r>
    </w:p>
    <w:sectPr w:rsidR="00284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918C3"/>
    <w:multiLevelType w:val="hybridMultilevel"/>
    <w:tmpl w:val="4FE0BC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404D6"/>
    <w:multiLevelType w:val="hybridMultilevel"/>
    <w:tmpl w:val="53C87F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4A75"/>
    <w:rsid w:val="0029639D"/>
    <w:rsid w:val="00326F90"/>
    <w:rsid w:val="005350C6"/>
    <w:rsid w:val="00A2016D"/>
    <w:rsid w:val="00AA1D8D"/>
    <w:rsid w:val="00B47730"/>
    <w:rsid w:val="00BF18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93FE2"/>
  <w14:defaultImageDpi w14:val="300"/>
  <w15:docId w15:val="{52BC1DDC-0657-454B-A3BB-AD9BE5E2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2BC443-F904-47BD-8A4D-2441F6D5E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1903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Pilar Fdez</dc:creator>
  <cp:keywords/>
  <dc:description>generated by python-docx</dc:description>
  <cp:lastModifiedBy>María del Pilar Fernández Belloso</cp:lastModifiedBy>
  <cp:revision>4</cp:revision>
  <cp:lastPrinted>2026-01-13T16:42:00Z</cp:lastPrinted>
  <dcterms:created xsi:type="dcterms:W3CDTF">2013-12-23T23:15:00Z</dcterms:created>
  <dcterms:modified xsi:type="dcterms:W3CDTF">2026-01-13T16:42:00Z</dcterms:modified>
  <cp:category/>
</cp:coreProperties>
</file>