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966" w:rsidRDefault="00F66FA0" w:rsidP="000B1DA8">
      <w:pPr>
        <w:pStyle w:val="Ttulo1"/>
        <w:jc w:val="both"/>
      </w:pPr>
      <w:r>
        <w:t>DOCUMENTO DE COORDINACIÓN ENTRE UNIDADES FORMATIVAS</w:t>
      </w:r>
    </w:p>
    <w:p w:rsidR="00436966" w:rsidRDefault="00F66FA0" w:rsidP="000B1DA8">
      <w:pPr>
        <w:jc w:val="both"/>
      </w:pPr>
      <w:r>
        <w:t xml:space="preserve">Este documento describe la coordinación pedagógica y metodológica entre las Unidades Formativas UF2175 (Diseño de bases de datos relacionales), UF2176 (Definición y manipulación de datos) y UF2177 </w:t>
      </w:r>
      <w:r>
        <w:t>(Desarrollo de programas en el entorno de la base de datos), impartidas de forma simultánea dentro del módulo formativo. El eje vertebrador de la coordinación es un proyecto profesional real: el diseño, implementación y explotación de una base de datos par</w:t>
      </w:r>
      <w:r>
        <w:t xml:space="preserve">a una aplicación web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talleres</w:t>
      </w:r>
      <w:proofErr w:type="spellEnd"/>
      <w:r>
        <w:t xml:space="preserve"> </w:t>
      </w:r>
      <w:proofErr w:type="spellStart"/>
      <w:r>
        <w:t>mecánicos</w:t>
      </w:r>
      <w:proofErr w:type="spellEnd"/>
      <w:r>
        <w:t>.</w:t>
      </w:r>
    </w:p>
    <w:p w:rsidR="00436966" w:rsidRDefault="00F66FA0" w:rsidP="003A245A">
      <w:pPr>
        <w:pStyle w:val="Ttulo2"/>
        <w:spacing w:before="360"/>
        <w:jc w:val="both"/>
      </w:pPr>
      <w:r>
        <w:t>1. Justificación pedagógica</w:t>
      </w:r>
    </w:p>
    <w:p w:rsidR="00436966" w:rsidRDefault="00F66FA0" w:rsidP="000B1DA8">
      <w:pPr>
        <w:jc w:val="both"/>
      </w:pPr>
      <w:r>
        <w:t xml:space="preserve">La impartición coordinada de las unidades formativas responde a la necesidad de evitar un aprendizaje fragmentado y descontextualizado. En el entorno profesional actual, el </w:t>
      </w:r>
      <w:r>
        <w:t>diseño de bases de datos, su implementación y su uso desde aplicaciones se realizan de manera integrada, mediante equipos multidisciplinares. Este enfoque permite reproducir dicho entorno en el aula, favoreciendo un aprendizaje significativo y aplicado.</w:t>
      </w:r>
    </w:p>
    <w:p w:rsidR="00436966" w:rsidRDefault="00F66FA0" w:rsidP="003A245A">
      <w:pPr>
        <w:pStyle w:val="Ttulo2"/>
        <w:spacing w:before="360"/>
        <w:jc w:val="both"/>
      </w:pPr>
      <w:r>
        <w:t>2.</w:t>
      </w:r>
      <w:r>
        <w:t xml:space="preserve"> Objetivos de la coordinación</w:t>
      </w:r>
    </w:p>
    <w:p w:rsidR="00436966" w:rsidRDefault="00F66FA0" w:rsidP="000B1DA8">
      <w:pPr>
        <w:jc w:val="both"/>
      </w:pPr>
      <w:r>
        <w:t>- Integrar los contenidos de las distintas unidades formativas en un único proyecto profesional.</w:t>
      </w:r>
      <w:r>
        <w:br/>
        <w:t>- Facilitar la transferencia de conocimientos entre diseño, implementación y desarrollo de aplicaciones.</w:t>
      </w:r>
      <w:r>
        <w:br/>
        <w:t>- Incrementar la motivac</w:t>
      </w:r>
      <w:r>
        <w:t>ión del alumnado mediante un proyecto con aplicación real.</w:t>
      </w:r>
      <w:r>
        <w:br/>
        <w:t>- Desarrollar competencias técnicas y transversales propias del sector TIC.</w:t>
      </w:r>
      <w:r>
        <w:br/>
        <w:t>- Introducir el uso profesional y responsable de herramientas de Inteligencia Artificial.</w:t>
      </w:r>
    </w:p>
    <w:p w:rsidR="00436966" w:rsidRDefault="00F66FA0" w:rsidP="003A245A">
      <w:pPr>
        <w:pStyle w:val="Ttulo2"/>
        <w:spacing w:before="360"/>
        <w:jc w:val="both"/>
      </w:pPr>
      <w:r>
        <w:t>3. Descripción del proyecto com</w:t>
      </w:r>
      <w:r>
        <w:t>ún</w:t>
      </w:r>
    </w:p>
    <w:p w:rsidR="00436966" w:rsidRDefault="00F66FA0" w:rsidP="000B1DA8">
      <w:pPr>
        <w:jc w:val="both"/>
      </w:pPr>
      <w:r>
        <w:t xml:space="preserve">El proyecto común consiste en el desarrollo completo del sistema de información de un taller mecánico. Incluye el análisis de requisitos reales del sector, el diseño conceptual y lógico de la base de datos, su implementación mediante SQL y su posterior </w:t>
      </w:r>
      <w:r>
        <w:t>uso desde una aplicación web. El proyecto se basa en una aplicación existente y en requisitos aportados por empresas del sector.</w:t>
      </w:r>
    </w:p>
    <w:p w:rsidR="00436966" w:rsidRDefault="00F66FA0" w:rsidP="003A245A">
      <w:pPr>
        <w:pStyle w:val="Ttulo2"/>
        <w:spacing w:before="360"/>
        <w:jc w:val="both"/>
      </w:pPr>
      <w:r>
        <w:t>4. Coordinación por unidades formativas</w:t>
      </w:r>
    </w:p>
    <w:p w:rsidR="008C6419" w:rsidRDefault="00F66FA0" w:rsidP="008C6419">
      <w:pPr>
        <w:pStyle w:val="Prrafodelista"/>
        <w:numPr>
          <w:ilvl w:val="0"/>
          <w:numId w:val="10"/>
        </w:numPr>
        <w:jc w:val="both"/>
      </w:pPr>
      <w:r>
        <w:t xml:space="preserve">UF2175 se centra en el análisis y diseño de la base de datos, estableciendo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cimient</w:t>
      </w:r>
      <w:r>
        <w:t>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:rsidR="008C6419" w:rsidRDefault="00F66FA0" w:rsidP="008C6419">
      <w:pPr>
        <w:pStyle w:val="Prrafodelista"/>
        <w:numPr>
          <w:ilvl w:val="0"/>
          <w:numId w:val="10"/>
        </w:numPr>
        <w:jc w:val="both"/>
      </w:pPr>
      <w:bookmarkStart w:id="0" w:name="_GoBack"/>
      <w:bookmarkEnd w:id="0"/>
      <w:r>
        <w:t xml:space="preserve">UF2176 desarrolla la implementación física de la base de datos y su </w:t>
      </w:r>
      <w:proofErr w:type="spellStart"/>
      <w:r>
        <w:t>explotación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SQL.</w:t>
      </w:r>
    </w:p>
    <w:p w:rsidR="00436966" w:rsidRDefault="00F66FA0" w:rsidP="008C6419">
      <w:pPr>
        <w:pStyle w:val="Prrafodelista"/>
        <w:numPr>
          <w:ilvl w:val="0"/>
          <w:numId w:val="10"/>
        </w:numPr>
        <w:jc w:val="both"/>
      </w:pPr>
      <w:r>
        <w:t xml:space="preserve">UF2177 </w:t>
      </w:r>
      <w:proofErr w:type="spellStart"/>
      <w:r>
        <w:t>utiliza</w:t>
      </w:r>
      <w:proofErr w:type="spellEnd"/>
      <w:r>
        <w:t xml:space="preserve"> la base de datos diseñada e implementada para desarrollar la aplicación web y los programas de acceso a datos.</w:t>
      </w:r>
    </w:p>
    <w:p w:rsidR="00436966" w:rsidRDefault="00F66FA0" w:rsidP="003A245A">
      <w:pPr>
        <w:pStyle w:val="Ttulo2"/>
        <w:spacing w:before="360"/>
        <w:jc w:val="both"/>
      </w:pPr>
      <w:r>
        <w:lastRenderedPageBreak/>
        <w:t>5</w:t>
      </w:r>
      <w:r>
        <w:t>. Metod</w:t>
      </w:r>
      <w:r>
        <w:t>ología y seguimiento</w:t>
      </w:r>
    </w:p>
    <w:p w:rsidR="00436966" w:rsidRDefault="00F66FA0" w:rsidP="000B1DA8">
      <w:pPr>
        <w:jc w:val="both"/>
      </w:pPr>
      <w:r>
        <w:t>El trabajo se organiza por fases, con reuniones de coordinación entre el profesorado y revisiones periódicas del avance del proyecto. Se permite la retroalimentación entre unidades formativas, de modo que los errores detectados en fase</w:t>
      </w:r>
      <w:r>
        <w:t>s posteriores puedan dar lugar a mejoras justificadas en fases anteriores.</w:t>
      </w:r>
    </w:p>
    <w:p w:rsidR="00436966" w:rsidRDefault="00F66FA0" w:rsidP="003A245A">
      <w:pPr>
        <w:pStyle w:val="Ttulo2"/>
        <w:spacing w:before="360"/>
        <w:jc w:val="both"/>
      </w:pPr>
      <w:r>
        <w:t>6. Evaluación coordinada</w:t>
      </w:r>
    </w:p>
    <w:p w:rsidR="00436966" w:rsidRDefault="00F66FA0" w:rsidP="000B1DA8">
      <w:pPr>
        <w:jc w:val="both"/>
      </w:pPr>
      <w:r>
        <w:t>Cada unidad formativa evalúa sus competencias específicas, pero todas se apoyan en el mismo proyecto. Esto garantiza coherencia entre los resultados de apre</w:t>
      </w:r>
      <w:r>
        <w:t>ndizaje y evita duplicidades o contradicciones.</w:t>
      </w:r>
    </w:p>
    <w:sectPr w:rsidR="004369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EE35D7"/>
    <w:multiLevelType w:val="hybridMultilevel"/>
    <w:tmpl w:val="76AE4E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1DA8"/>
    <w:rsid w:val="0015074B"/>
    <w:rsid w:val="0029639D"/>
    <w:rsid w:val="00326F90"/>
    <w:rsid w:val="003A245A"/>
    <w:rsid w:val="00436966"/>
    <w:rsid w:val="006721B9"/>
    <w:rsid w:val="008C6419"/>
    <w:rsid w:val="00AA1D8D"/>
    <w:rsid w:val="00B47730"/>
    <w:rsid w:val="00CB0664"/>
    <w:rsid w:val="00F66F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6F9C75"/>
  <w14:defaultImageDpi w14:val="300"/>
  <w15:docId w15:val="{5247360C-2E95-4C1A-B392-DE496F13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180F7B-05E7-4F44-A5B8-549AC1E18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439</Words>
  <Characters>2416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Pilar Fdez</dc:creator>
  <cp:keywords/>
  <dc:description>generated by python-docx</dc:description>
  <cp:lastModifiedBy>María del Pilar Fernández Belloso</cp:lastModifiedBy>
  <cp:revision>3</cp:revision>
  <cp:lastPrinted>2026-01-13T16:38:00Z</cp:lastPrinted>
  <dcterms:created xsi:type="dcterms:W3CDTF">2026-01-13T16:38:00Z</dcterms:created>
  <dcterms:modified xsi:type="dcterms:W3CDTF">2026-01-13T16:38:00Z</dcterms:modified>
  <cp:category/>
</cp:coreProperties>
</file>