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A04B" w14:textId="77777777" w:rsidR="00F40E2D" w:rsidRDefault="00F40E2D" w:rsidP="00F40E2D">
      <w:pPr>
        <w:pStyle w:val="Ttulo1"/>
        <w:shd w:val="clear" w:color="auto" w:fill="03111F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MSc</w:t>
      </w:r>
      <w:proofErr w:type="spellEnd"/>
      <w:r>
        <w:rPr>
          <w:rFonts w:ascii="Arial" w:hAnsi="Arial" w:cs="Arial"/>
          <w:color w:val="FFFFFF"/>
        </w:rPr>
        <w:t xml:space="preserve"> in Digital Marketing</w:t>
      </w:r>
    </w:p>
    <w:p w14:paraId="5DDB4B3D" w14:textId="77777777" w:rsidR="00DC3693" w:rsidRDefault="00DC3693"/>
    <w:p w14:paraId="1B88C7A1" w14:textId="77777777" w:rsidR="00F40E2D" w:rsidRPr="00F40E2D" w:rsidRDefault="00F40E2D" w:rsidP="00F40E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val="en-US" w:eastAsia="es-CO"/>
          <w14:ligatures w14:val="none"/>
        </w:rPr>
      </w:pPr>
      <w:r w:rsidRPr="00F40E2D"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val="en-US" w:eastAsia="es-CO"/>
          <w14:ligatures w14:val="none"/>
        </w:rPr>
        <w:t xml:space="preserve">Discover our </w:t>
      </w:r>
      <w:proofErr w:type="gramStart"/>
      <w:r w:rsidRPr="00F40E2D"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val="en-US" w:eastAsia="es-CO"/>
          <w14:ligatures w14:val="none"/>
        </w:rPr>
        <w:t>program</w:t>
      </w:r>
      <w:proofErr w:type="gramEnd"/>
    </w:p>
    <w:p w14:paraId="695F29FA" w14:textId="77777777" w:rsidR="00F40E2D" w:rsidRDefault="00F40E2D" w:rsidP="00F40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</w:pP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Do you enjoy generating new ideas, analyzing human </w:t>
      </w:r>
      <w:proofErr w:type="gram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behavior</w:t>
      </w:r>
      <w:proofErr w:type="gram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and seeing your good work play out in measurable data? As a digital marketer, you get to be both creative and analytical at work. Join us in beautiful Nantes, France, to develop expertise in qualitative, quantitative, </w:t>
      </w:r>
      <w:proofErr w:type="gram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technical</w:t>
      </w:r>
      <w:proofErr w:type="gram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and strategic aspects of marketing, with a user experience (UX) orientation. Here, you'll make important connections in France, throughout Europe and across the globe.</w:t>
      </w: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br/>
      </w: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br/>
        <w:t>The academic content of the MSc in Digital Marketing is systematically reviewed and redeveloped, and includes practical workshops with real-world situations and boosts your operational skill set.</w:t>
      </w: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br/>
      </w: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br/>
        <w:t xml:space="preserve">As part of the program, you will participate in exclusive projects with </w:t>
      </w:r>
      <w:proofErr w:type="spell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Audencia</w:t>
      </w:r>
      <w:proofErr w:type="spell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partner companies such as the </w:t>
      </w:r>
      <w:proofErr w:type="spell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Éram</w:t>
      </w:r>
      <w:proofErr w:type="spell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group, </w:t>
      </w:r>
      <w:proofErr w:type="spell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Galeries</w:t>
      </w:r>
      <w:proofErr w:type="spell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Lafayette, TSC, </w:t>
      </w:r>
      <w:proofErr w:type="spell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Converteo</w:t>
      </w:r>
      <w:proofErr w:type="spell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, </w:t>
      </w:r>
      <w:proofErr w:type="spell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Cdiscount</w:t>
      </w:r>
      <w:proofErr w:type="spell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or Rakuten.</w:t>
      </w:r>
    </w:p>
    <w:p w14:paraId="38CF8460" w14:textId="77777777" w:rsidR="00F40E2D" w:rsidRDefault="00F40E2D" w:rsidP="00F40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</w:pPr>
    </w:p>
    <w:p w14:paraId="55C83467" w14:textId="77777777" w:rsidR="00F40E2D" w:rsidRPr="00F40E2D" w:rsidRDefault="00F40E2D" w:rsidP="00F40E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eastAsia="es-CO"/>
          <w14:ligatures w14:val="none"/>
        </w:rPr>
      </w:pPr>
      <w:proofErr w:type="spellStart"/>
      <w:r w:rsidRPr="00F40E2D"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eastAsia="es-CO"/>
          <w14:ligatures w14:val="none"/>
        </w:rPr>
        <w:t>Program</w:t>
      </w:r>
      <w:proofErr w:type="spellEnd"/>
      <w:r w:rsidRPr="00F40E2D"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eastAsia="es-CO"/>
          <w14:ligatures w14:val="none"/>
        </w:rPr>
        <w:t xml:space="preserve"> </w:t>
      </w:r>
      <w:proofErr w:type="spellStart"/>
      <w:r w:rsidRPr="00F40E2D">
        <w:rPr>
          <w:rFonts w:ascii="Arial" w:eastAsia="Times New Roman" w:hAnsi="Arial" w:cs="Arial"/>
          <w:b/>
          <w:bCs/>
          <w:color w:val="012D5A"/>
          <w:kern w:val="0"/>
          <w:sz w:val="36"/>
          <w:szCs w:val="36"/>
          <w:lang w:eastAsia="es-CO"/>
          <w14:ligatures w14:val="none"/>
        </w:rPr>
        <w:t>Benefits</w:t>
      </w:r>
      <w:proofErr w:type="spellEnd"/>
    </w:p>
    <w:p w14:paraId="7C8F369F" w14:textId="77777777" w:rsidR="00F40E2D" w:rsidRPr="00F40E2D" w:rsidRDefault="00F40E2D" w:rsidP="00F40E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</w:pP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Gain a comprehensive understanding of key theories and concepts, as well as knowledge of the latest industry trends, </w:t>
      </w:r>
      <w:proofErr w:type="gramStart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technologies</w:t>
      </w:r>
      <w:proofErr w:type="gramEnd"/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 xml:space="preserve"> and best practices.</w:t>
      </w:r>
    </w:p>
    <w:p w14:paraId="1D2F5E7C" w14:textId="77777777" w:rsidR="00F40E2D" w:rsidRPr="00F40E2D" w:rsidRDefault="00F40E2D" w:rsidP="00F40E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</w:pPr>
      <w:r w:rsidRPr="00F40E2D"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  <w:t>Gain expertise in the use of various digital marketing channels.</w:t>
      </w:r>
    </w:p>
    <w:p w14:paraId="4C0C9A7F" w14:textId="77777777" w:rsidR="00F40E2D" w:rsidRPr="00F40E2D" w:rsidRDefault="00F40E2D" w:rsidP="00F40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2D5A"/>
          <w:kern w:val="0"/>
          <w:sz w:val="24"/>
          <w:szCs w:val="24"/>
          <w:lang w:val="en-US" w:eastAsia="es-CO"/>
          <w14:ligatures w14:val="none"/>
        </w:rPr>
      </w:pPr>
    </w:p>
    <w:p w14:paraId="54F46C90" w14:textId="77777777" w:rsidR="00F40E2D" w:rsidRPr="00F40E2D" w:rsidRDefault="00F40E2D">
      <w:pPr>
        <w:rPr>
          <w:lang w:val="en-US"/>
        </w:rPr>
      </w:pPr>
    </w:p>
    <w:sectPr w:rsidR="00F40E2D" w:rsidRPr="00F40E2D" w:rsidSect="000B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9C6"/>
    <w:multiLevelType w:val="multilevel"/>
    <w:tmpl w:val="31E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1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D"/>
    <w:rsid w:val="000B6D46"/>
    <w:rsid w:val="008B60A4"/>
    <w:rsid w:val="00A366FD"/>
    <w:rsid w:val="00A42DCB"/>
    <w:rsid w:val="00DC3693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7C476"/>
  <w15:chartTrackingRefBased/>
  <w15:docId w15:val="{061ED13D-FB82-47D8-AAC5-AA481CD8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40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0E2D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4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948</Characters>
  <Application>Microsoft Office Word</Application>
  <DocSecurity>0</DocSecurity>
  <Lines>23</Lines>
  <Paragraphs>6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García Chitiva</dc:creator>
  <cp:keywords/>
  <dc:description/>
  <cp:lastModifiedBy>María del Pilar García Chitiva</cp:lastModifiedBy>
  <cp:revision>1</cp:revision>
  <dcterms:created xsi:type="dcterms:W3CDTF">2024-02-27T00:16:00Z</dcterms:created>
  <dcterms:modified xsi:type="dcterms:W3CDTF">2024-02-27T00:18:00Z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6642e1eb-3d2a-496e-b10b-6e13b8e10922</vt:lpwstr>
  </property>
</Properties>
</file>