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848D" w14:textId="3E8B1681" w:rsidR="00DC3693" w:rsidRDefault="00481C50"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5F7FA"/>
        </w:rPr>
        <w:t>MSc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5F7FA"/>
        </w:rPr>
        <w:t xml:space="preserve"> in Marketing</w:t>
      </w:r>
    </w:p>
    <w:p w14:paraId="0FD845C7" w14:textId="77777777" w:rsidR="00481C50" w:rsidRDefault="00481C50"/>
    <w:p w14:paraId="5F1720E0" w14:textId="4E13DF73" w:rsidR="00481C50" w:rsidRDefault="00481C50">
      <w:pPr>
        <w:rPr>
          <w:rFonts w:ascii="Helvetica" w:hAnsi="Helvetica" w:cs="Helvetica"/>
          <w:color w:val="222222"/>
          <w:sz w:val="21"/>
          <w:szCs w:val="21"/>
          <w:shd w:val="clear" w:color="auto" w:fill="F5F7FA"/>
          <w:lang w:val="en-US"/>
        </w:rPr>
      </w:pPr>
      <w:r w:rsidRPr="00481C50">
        <w:rPr>
          <w:rFonts w:ascii="Helvetica" w:hAnsi="Helvetica" w:cs="Helvetica"/>
          <w:color w:val="222222"/>
          <w:sz w:val="21"/>
          <w:szCs w:val="21"/>
          <w:shd w:val="clear" w:color="auto" w:fill="F5F7FA"/>
          <w:lang w:val="en-US"/>
        </w:rPr>
        <w:t xml:space="preserve">MSc in Marketing is designed to nurture marketing professionals and entrepreneurs. After finishing this </w:t>
      </w:r>
      <w:proofErr w:type="spellStart"/>
      <w:r w:rsidRPr="00481C50">
        <w:rPr>
          <w:rFonts w:ascii="Helvetica" w:hAnsi="Helvetica" w:cs="Helvetica"/>
          <w:color w:val="222222"/>
          <w:sz w:val="21"/>
          <w:szCs w:val="21"/>
          <w:shd w:val="clear" w:color="auto" w:fill="F5F7FA"/>
          <w:lang w:val="en-US"/>
        </w:rPr>
        <w:t>programme</w:t>
      </w:r>
      <w:proofErr w:type="spellEnd"/>
      <w:r w:rsidRPr="00481C50">
        <w:rPr>
          <w:rFonts w:ascii="Helvetica" w:hAnsi="Helvetica" w:cs="Helvetica"/>
          <w:color w:val="222222"/>
          <w:sz w:val="21"/>
          <w:szCs w:val="21"/>
          <w:shd w:val="clear" w:color="auto" w:fill="F5F7FA"/>
          <w:lang w:val="en-US"/>
        </w:rPr>
        <w:t>, students should be able to acquire advanced knowledge of marketing philosophy, principles and techniques; develop critical awareness of contemporary strategic marketing issues from international perspectives; apply analytical tools including state-of-the-art software commonly used in marketing to respond operationally on the dynamic, complex marketing environments and to make sound marketing decisions; and develop a keen social conscience, through application of high ethical standards in the field of marketing.</w:t>
      </w:r>
    </w:p>
    <w:p w14:paraId="467B966C" w14:textId="77777777" w:rsidR="00481C50" w:rsidRDefault="00481C50">
      <w:pPr>
        <w:rPr>
          <w:rFonts w:ascii="Helvetica" w:hAnsi="Helvetica" w:cs="Helvetica"/>
          <w:color w:val="222222"/>
          <w:sz w:val="21"/>
          <w:szCs w:val="21"/>
          <w:shd w:val="clear" w:color="auto" w:fill="F5F7FA"/>
          <w:lang w:val="en-US"/>
        </w:rPr>
      </w:pPr>
    </w:p>
    <w:p w14:paraId="1B313795" w14:textId="77777777" w:rsidR="00481C50" w:rsidRPr="00481C50" w:rsidRDefault="00481C50" w:rsidP="00481C50">
      <w:pPr>
        <w:shd w:val="clear" w:color="auto" w:fill="F5F7FA"/>
        <w:spacing w:after="0" w:line="525" w:lineRule="atLeast"/>
        <w:rPr>
          <w:rFonts w:ascii="Helvetica" w:eastAsia="Times New Roman" w:hAnsi="Helvetica" w:cs="Helvetica"/>
          <w:b/>
          <w:bCs/>
          <w:color w:val="2D2E2E"/>
          <w:kern w:val="0"/>
          <w:sz w:val="30"/>
          <w:szCs w:val="30"/>
          <w:lang w:val="en-US" w:eastAsia="es-CO"/>
          <w14:ligatures w14:val="none"/>
        </w:rPr>
      </w:pPr>
      <w:proofErr w:type="spellStart"/>
      <w:r w:rsidRPr="00481C50">
        <w:rPr>
          <w:rFonts w:ascii="Helvetica" w:eastAsia="Times New Roman" w:hAnsi="Helvetica" w:cs="Helvetica"/>
          <w:b/>
          <w:bCs/>
          <w:color w:val="2D2E2E"/>
          <w:kern w:val="0"/>
          <w:sz w:val="30"/>
          <w:szCs w:val="30"/>
          <w:lang w:val="en-US" w:eastAsia="es-CO"/>
          <w14:ligatures w14:val="none"/>
        </w:rPr>
        <w:t>Programme</w:t>
      </w:r>
      <w:proofErr w:type="spellEnd"/>
      <w:r w:rsidRPr="00481C50">
        <w:rPr>
          <w:rFonts w:ascii="Helvetica" w:eastAsia="Times New Roman" w:hAnsi="Helvetica" w:cs="Helvetica"/>
          <w:b/>
          <w:bCs/>
          <w:color w:val="2D2E2E"/>
          <w:kern w:val="0"/>
          <w:sz w:val="30"/>
          <w:szCs w:val="30"/>
          <w:lang w:val="en-US" w:eastAsia="es-CO"/>
          <w14:ligatures w14:val="none"/>
        </w:rPr>
        <w:t xml:space="preserve"> Structure</w:t>
      </w:r>
      <w:hyperlink r:id="rId4" w:tgtFrame="_blank" w:history="1">
        <w:r w:rsidRPr="00481C50">
          <w:rPr>
            <w:rFonts w:ascii="Helvetica" w:eastAsia="Times New Roman" w:hAnsi="Helvetica" w:cs="Helvetica"/>
            <w:b/>
            <w:bCs/>
            <w:color w:val="FFFFFF"/>
            <w:kern w:val="0"/>
            <w:sz w:val="27"/>
            <w:szCs w:val="27"/>
            <w:bdr w:val="none" w:sz="0" w:space="0" w:color="auto" w:frame="1"/>
            <w:shd w:val="clear" w:color="auto" w:fill="8D2151"/>
            <w:lang w:val="en-US" w:eastAsia="es-CO"/>
            <w14:ligatures w14:val="none"/>
          </w:rPr>
          <w:t> To Apply</w:t>
        </w:r>
      </w:hyperlink>
    </w:p>
    <w:p w14:paraId="4A2E157C" w14:textId="77777777" w:rsidR="00481C50" w:rsidRPr="00481C50" w:rsidRDefault="00481C50" w:rsidP="00481C50">
      <w:pPr>
        <w:pBdr>
          <w:bottom w:val="single" w:sz="6" w:space="0" w:color="BF165E"/>
        </w:pBdr>
        <w:shd w:val="clear" w:color="auto" w:fill="F5F7FA"/>
        <w:spacing w:line="384" w:lineRule="atLeast"/>
        <w:outlineLvl w:val="0"/>
        <w:rPr>
          <w:rFonts w:ascii="Roboto" w:eastAsia="Times New Roman" w:hAnsi="Roboto" w:cs="Helvetica"/>
          <w:color w:val="BF165E"/>
          <w:kern w:val="36"/>
          <w:sz w:val="30"/>
          <w:szCs w:val="30"/>
          <w:lang w:val="en-US" w:eastAsia="es-CO"/>
          <w14:ligatures w14:val="none"/>
        </w:rPr>
      </w:pPr>
      <w:r w:rsidRPr="00481C50">
        <w:rPr>
          <w:rFonts w:ascii="Roboto" w:eastAsia="Times New Roman" w:hAnsi="Roboto" w:cs="Helvetica"/>
          <w:color w:val="BF165E"/>
          <w:kern w:val="36"/>
          <w:sz w:val="30"/>
          <w:szCs w:val="30"/>
          <w:lang w:val="en-US" w:eastAsia="es-CO"/>
          <w14:ligatures w14:val="none"/>
        </w:rPr>
        <w:t>Core Courses (total 18 credit units)</w:t>
      </w:r>
    </w:p>
    <w:tbl>
      <w:tblPr>
        <w:tblW w:w="9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5604"/>
        <w:gridCol w:w="2023"/>
      </w:tblGrid>
      <w:tr w:rsidR="00481C50" w:rsidRPr="00481C50" w14:paraId="6224CD3A" w14:textId="77777777" w:rsidTr="00481C50">
        <w:trPr>
          <w:trHeight w:val="33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shd w:val="clear" w:color="auto" w:fill="E5DFEC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FB2563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Course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shd w:val="clear" w:color="auto" w:fill="E5DFEC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64406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Course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shd w:val="clear" w:color="auto" w:fill="E5DFEC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C53B9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Credit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Units</w:t>
            </w:r>
            <w:proofErr w:type="spellEnd"/>
          </w:p>
        </w:tc>
      </w:tr>
      <w:tr w:rsidR="00481C50" w:rsidRPr="00481C50" w14:paraId="0F8264F6" w14:textId="77777777" w:rsidTr="00481C50">
        <w:trPr>
          <w:trHeight w:val="33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E20EE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5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MKT5610</w:t>
              </w:r>
            </w:hyperlink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s-CO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63604E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Marketing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Strategy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and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271BF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232FB238" w14:textId="77777777" w:rsidTr="00481C50">
        <w:trPr>
          <w:trHeight w:val="33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7EA2A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6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MKT5611</w:t>
              </w:r>
            </w:hyperlink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s-CO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F1AF5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Consumer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/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Buyer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A10B5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3F707089" w14:textId="77777777" w:rsidTr="00481C50">
        <w:trPr>
          <w:trHeight w:val="33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4C63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7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MKT5612</w:t>
              </w:r>
            </w:hyperlink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s-CO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5FF55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Applied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Marketing Research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E12C62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7636FF00" w14:textId="77777777" w:rsidTr="00481C50">
        <w:trPr>
          <w:trHeight w:val="33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A15CE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8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MKT5616</w:t>
              </w:r>
            </w:hyperlink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s-CO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3581A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Marketing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Innovation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and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Practicum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7B63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38B700CA" w14:textId="77777777" w:rsidTr="00481C50">
        <w:trPr>
          <w:trHeight w:val="33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18FB9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9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MKT6614</w:t>
              </w:r>
            </w:hyperlink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s-CO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3754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Advanced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Marketing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66900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28F8BCD2" w14:textId="77777777" w:rsidTr="00481C50">
        <w:trPr>
          <w:trHeight w:val="324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60C6A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0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MKT6615</w:t>
              </w:r>
            </w:hyperlink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s-CO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371FD8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Marketing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Engineering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D5312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</w:tbl>
    <w:p w14:paraId="6970A000" w14:textId="77777777" w:rsidR="00481C50" w:rsidRPr="00481C50" w:rsidRDefault="00481C50" w:rsidP="00481C50">
      <w:pPr>
        <w:pBdr>
          <w:bottom w:val="single" w:sz="6" w:space="0" w:color="BF165E"/>
        </w:pBdr>
        <w:shd w:val="clear" w:color="auto" w:fill="F5F7FA"/>
        <w:spacing w:before="480" w:line="384" w:lineRule="atLeast"/>
        <w:outlineLvl w:val="0"/>
        <w:rPr>
          <w:rFonts w:ascii="Roboto" w:eastAsia="Times New Roman" w:hAnsi="Roboto" w:cs="Helvetica"/>
          <w:color w:val="BF165E"/>
          <w:kern w:val="36"/>
          <w:sz w:val="30"/>
          <w:szCs w:val="30"/>
          <w:lang w:eastAsia="es-CO"/>
          <w14:ligatures w14:val="none"/>
        </w:rPr>
      </w:pPr>
      <w:proofErr w:type="spellStart"/>
      <w:r w:rsidRPr="00481C50">
        <w:rPr>
          <w:rFonts w:ascii="Roboto" w:eastAsia="Times New Roman" w:hAnsi="Roboto" w:cs="Helvetica"/>
          <w:color w:val="BF165E"/>
          <w:kern w:val="36"/>
          <w:sz w:val="30"/>
          <w:szCs w:val="30"/>
          <w:lang w:eastAsia="es-CO"/>
          <w14:ligatures w14:val="none"/>
        </w:rPr>
        <w:t>Programme</w:t>
      </w:r>
      <w:proofErr w:type="spellEnd"/>
      <w:r w:rsidRPr="00481C50">
        <w:rPr>
          <w:rFonts w:ascii="Roboto" w:eastAsia="Times New Roman" w:hAnsi="Roboto" w:cs="Helvetica"/>
          <w:color w:val="BF165E"/>
          <w:kern w:val="36"/>
          <w:sz w:val="30"/>
          <w:szCs w:val="30"/>
          <w:lang w:eastAsia="es-CO"/>
          <w14:ligatures w14:val="none"/>
        </w:rPr>
        <w:t xml:space="preserve"> Electives^ (</w:t>
      </w:r>
      <w:proofErr w:type="spellStart"/>
      <w:r w:rsidRPr="00481C50">
        <w:rPr>
          <w:rFonts w:ascii="Roboto" w:eastAsia="Times New Roman" w:hAnsi="Roboto" w:cs="Helvetica"/>
          <w:color w:val="BF165E"/>
          <w:kern w:val="36"/>
          <w:sz w:val="30"/>
          <w:szCs w:val="30"/>
          <w:lang w:eastAsia="es-CO"/>
          <w14:ligatures w14:val="none"/>
        </w:rPr>
        <w:t>minimum</w:t>
      </w:r>
      <w:proofErr w:type="spellEnd"/>
      <w:r w:rsidRPr="00481C50">
        <w:rPr>
          <w:rFonts w:ascii="Roboto" w:eastAsia="Times New Roman" w:hAnsi="Roboto" w:cs="Helvetica"/>
          <w:color w:val="BF165E"/>
          <w:kern w:val="36"/>
          <w:sz w:val="30"/>
          <w:szCs w:val="30"/>
          <w:lang w:eastAsia="es-CO"/>
          <w14:ligatures w14:val="none"/>
        </w:rPr>
        <w:t xml:space="preserve"> 12 </w:t>
      </w:r>
      <w:proofErr w:type="spellStart"/>
      <w:r w:rsidRPr="00481C50">
        <w:rPr>
          <w:rFonts w:ascii="Roboto" w:eastAsia="Times New Roman" w:hAnsi="Roboto" w:cs="Helvetica"/>
          <w:color w:val="BF165E"/>
          <w:kern w:val="36"/>
          <w:sz w:val="30"/>
          <w:szCs w:val="30"/>
          <w:lang w:eastAsia="es-CO"/>
          <w14:ligatures w14:val="none"/>
        </w:rPr>
        <w:t>credits</w:t>
      </w:r>
      <w:proofErr w:type="spellEnd"/>
      <w:r w:rsidRPr="00481C50">
        <w:rPr>
          <w:rFonts w:ascii="Roboto" w:eastAsia="Times New Roman" w:hAnsi="Roboto" w:cs="Helvetica"/>
          <w:color w:val="BF165E"/>
          <w:kern w:val="36"/>
          <w:sz w:val="30"/>
          <w:szCs w:val="30"/>
          <w:lang w:eastAsia="es-CO"/>
          <w14:ligatures w14:val="none"/>
        </w:rPr>
        <w:t>)</w:t>
      </w:r>
    </w:p>
    <w:tbl>
      <w:tblPr>
        <w:tblW w:w="9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6127"/>
        <w:gridCol w:w="1503"/>
      </w:tblGrid>
      <w:tr w:rsidR="00481C50" w:rsidRPr="00481C50" w14:paraId="1739B6DE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shd w:val="clear" w:color="auto" w:fill="E5DFEC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7066E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Course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shd w:val="clear" w:color="auto" w:fill="E5DFEC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E690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Course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shd w:val="clear" w:color="auto" w:fill="E5DFEC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90EF51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Credit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Units</w:t>
            </w:r>
            <w:proofErr w:type="spellEnd"/>
          </w:p>
        </w:tc>
      </w:tr>
      <w:tr w:rsidR="00481C50" w:rsidRPr="00481C50" w14:paraId="1CD58034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91E38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1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MKT5640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90D5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Strategic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Retail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013830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3BACF94C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A3FA9F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2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MKT5641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D27449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Chinese Business Culture and Marketing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C3FC26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3FD346F6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4BAF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3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MKT5642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E668B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Financial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Services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Marketing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BB7B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2A3F4F13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562BA7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4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MKT5643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D568CE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Global Marketing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27716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7840AD23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C95BB3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5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MKT5644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FCD07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Digital Marketing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F947B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5585AE97" w14:textId="77777777" w:rsidTr="00481C50">
        <w:trPr>
          <w:trHeight w:val="28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F158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6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MKT5645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96841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Customer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Relationship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9176C1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3D1DCB4D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7C6F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7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MKT5646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827E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s-CO"/>
                <w14:ligatures w14:val="none"/>
              </w:rPr>
              <w:t>Advertising and Integrated Marketing Communications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08C28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08C83853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0D0A9C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8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MKT5647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CE101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Strategic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Marketing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0D780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503CB90B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256E12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19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MKT5648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FC5892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Social Media Marketing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E9D13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4994BD88" w14:textId="77777777" w:rsidTr="00481C50">
        <w:trPr>
          <w:trHeight w:val="29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3BE5A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20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MKT5649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FA56F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Managing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Services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and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Experiences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E80F04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7CA2D631" w14:textId="77777777" w:rsidTr="00481C50">
        <w:trPr>
          <w:trHeight w:val="28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7E345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21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MKT6613</w:t>
              </w:r>
            </w:hyperlink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s-CO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16B83D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Brand Marketing</w:t>
            </w:r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6E4C2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481C50" w:rsidRPr="00481C50" w14:paraId="283C49AB" w14:textId="77777777" w:rsidTr="00481C50">
        <w:trPr>
          <w:trHeight w:val="286"/>
        </w:trPr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00F6A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hyperlink r:id="rId22" w:tgtFrame="_blank" w:history="1">
              <w:r w:rsidRPr="00481C50">
                <w:rPr>
                  <w:rFonts w:ascii="Times New Roman" w:eastAsia="Times New Roman" w:hAnsi="Times New Roman" w:cs="Times New Roman"/>
                  <w:b/>
                  <w:bCs/>
                  <w:color w:val="E973A7"/>
                  <w:kern w:val="0"/>
                  <w:sz w:val="24"/>
                  <w:szCs w:val="24"/>
                  <w:bdr w:val="none" w:sz="0" w:space="0" w:color="auto" w:frame="1"/>
                  <w:lang w:eastAsia="es-CO"/>
                  <w14:ligatures w14:val="none"/>
                </w:rPr>
                <w:t>MKT6648</w:t>
              </w:r>
            </w:hyperlink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C017E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Advanced</w:t>
            </w:r>
            <w:proofErr w:type="spellEnd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Marketing </w:t>
            </w:r>
            <w:proofErr w:type="spellStart"/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Practices</w:t>
            </w:r>
            <w:proofErr w:type="spellEnd"/>
          </w:p>
        </w:tc>
        <w:tc>
          <w:tcPr>
            <w:tcW w:w="0" w:type="auto"/>
            <w:tcBorders>
              <w:top w:val="single" w:sz="8" w:space="0" w:color="E5DFEC"/>
              <w:left w:val="single" w:sz="8" w:space="0" w:color="E5DFEC"/>
              <w:bottom w:val="single" w:sz="6" w:space="0" w:color="E8E8E8"/>
              <w:right w:val="single" w:sz="8" w:space="0" w:color="E5DFEC"/>
            </w:tcBorders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20A26" w14:textId="77777777" w:rsidR="00481C50" w:rsidRPr="00481C50" w:rsidRDefault="00481C50" w:rsidP="004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1C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</w:tbl>
    <w:p w14:paraId="2BE2F452" w14:textId="77777777" w:rsidR="00481C50" w:rsidRPr="00481C50" w:rsidRDefault="00481C50" w:rsidP="00481C50">
      <w:pPr>
        <w:shd w:val="clear" w:color="auto" w:fill="F5F7FA"/>
        <w:spacing w:after="384" w:line="240" w:lineRule="auto"/>
        <w:rPr>
          <w:rFonts w:ascii="Helvetica" w:eastAsia="Times New Roman" w:hAnsi="Helvetica" w:cs="Helvetica"/>
          <w:color w:val="222222"/>
          <w:kern w:val="0"/>
          <w:sz w:val="21"/>
          <w:szCs w:val="21"/>
          <w:lang w:val="en-US" w:eastAsia="es-CO"/>
          <w14:ligatures w14:val="none"/>
        </w:rPr>
      </w:pPr>
      <w:r w:rsidRPr="00481C50">
        <w:rPr>
          <w:rFonts w:ascii="Helvetica" w:eastAsia="Times New Roman" w:hAnsi="Helvetica" w:cs="Helvetica"/>
          <w:color w:val="222222"/>
          <w:kern w:val="0"/>
          <w:sz w:val="21"/>
          <w:szCs w:val="21"/>
          <w:lang w:val="en-US" w:eastAsia="es-CO"/>
          <w14:ligatures w14:val="none"/>
        </w:rPr>
        <w:t xml:space="preserve">Students may also consider taking any other taught postgraduate courses offered by Departments under College of Business as electives, which is subject to the </w:t>
      </w:r>
      <w:proofErr w:type="spellStart"/>
      <w:r w:rsidRPr="00481C50">
        <w:rPr>
          <w:rFonts w:ascii="Helvetica" w:eastAsia="Times New Roman" w:hAnsi="Helvetica" w:cs="Helvetica"/>
          <w:color w:val="222222"/>
          <w:kern w:val="0"/>
          <w:sz w:val="21"/>
          <w:szCs w:val="21"/>
          <w:lang w:val="en-US" w:eastAsia="es-CO"/>
          <w14:ligatures w14:val="none"/>
        </w:rPr>
        <w:t>Programme</w:t>
      </w:r>
      <w:proofErr w:type="spellEnd"/>
      <w:r w:rsidRPr="00481C50">
        <w:rPr>
          <w:rFonts w:ascii="Helvetica" w:eastAsia="Times New Roman" w:hAnsi="Helvetica" w:cs="Helvetica"/>
          <w:color w:val="222222"/>
          <w:kern w:val="0"/>
          <w:sz w:val="21"/>
          <w:szCs w:val="21"/>
          <w:lang w:val="en-US" w:eastAsia="es-CO"/>
          <w14:ligatures w14:val="none"/>
        </w:rPr>
        <w:t xml:space="preserve"> Director’s approval (maximum 3 credit units).</w:t>
      </w:r>
    </w:p>
    <w:p w14:paraId="3CC3C767" w14:textId="77777777" w:rsidR="00481C50" w:rsidRPr="00481C50" w:rsidRDefault="00481C50" w:rsidP="00481C50">
      <w:pPr>
        <w:shd w:val="clear" w:color="auto" w:fill="F5F7FA"/>
        <w:spacing w:after="384" w:line="240" w:lineRule="auto"/>
        <w:jc w:val="right"/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es-CO"/>
          <w14:ligatures w14:val="none"/>
        </w:rPr>
      </w:pPr>
      <w:r w:rsidRPr="00481C5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es-CO"/>
          <w14:ligatures w14:val="none"/>
        </w:rPr>
        <w:t xml:space="preserve">Total: 30 </w:t>
      </w:r>
      <w:proofErr w:type="spellStart"/>
      <w:r w:rsidRPr="00481C5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es-CO"/>
          <w14:ligatures w14:val="none"/>
        </w:rPr>
        <w:t>Credit</w:t>
      </w:r>
      <w:proofErr w:type="spellEnd"/>
      <w:r w:rsidRPr="00481C5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81C50">
        <w:rPr>
          <w:rFonts w:ascii="Helvetica" w:eastAsia="Times New Roman" w:hAnsi="Helvetica" w:cs="Helvetica"/>
          <w:color w:val="222222"/>
          <w:kern w:val="0"/>
          <w:sz w:val="21"/>
          <w:szCs w:val="21"/>
          <w:lang w:eastAsia="es-CO"/>
          <w14:ligatures w14:val="none"/>
        </w:rPr>
        <w:t>Units</w:t>
      </w:r>
      <w:proofErr w:type="spellEnd"/>
    </w:p>
    <w:p w14:paraId="45539792" w14:textId="77777777" w:rsidR="00481C50" w:rsidRPr="00481C50" w:rsidRDefault="00481C50">
      <w:pPr>
        <w:rPr>
          <w:lang w:val="en-US"/>
        </w:rPr>
      </w:pPr>
    </w:p>
    <w:sectPr w:rsidR="00481C50" w:rsidRPr="00481C50" w:rsidSect="0042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50"/>
    <w:rsid w:val="004263CF"/>
    <w:rsid w:val="00481C50"/>
    <w:rsid w:val="008B60A4"/>
    <w:rsid w:val="00A366FD"/>
    <w:rsid w:val="00A42DCB"/>
    <w:rsid w:val="00D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727222"/>
  <w15:chartTrackingRefBased/>
  <w15:docId w15:val="{89F76A56-170C-4412-AF27-57275DC4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1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C5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81C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single" w:sz="24" w:space="0" w:color="83224E"/>
            <w:right w:val="none" w:sz="0" w:space="15" w:color="auto"/>
          </w:divBdr>
        </w:div>
        <w:div w:id="1920014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u.edu.hk/catalogue/pg/201920/course/MKT5616.htm" TargetMode="External"/><Relationship Id="rId13" Type="http://schemas.openxmlformats.org/officeDocument/2006/relationships/hyperlink" Target="https://www.cityu.edu.hk/catalogue/pg/201920/course/MKT5642.htm" TargetMode="External"/><Relationship Id="rId18" Type="http://schemas.openxmlformats.org/officeDocument/2006/relationships/hyperlink" Target="https://www.cityu.edu.hk/catalogue/pg/202324/course/MKT5647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ityu.edu.hk/catalogue/pg/201920/course/MKT6613.htm" TargetMode="External"/><Relationship Id="rId7" Type="http://schemas.openxmlformats.org/officeDocument/2006/relationships/hyperlink" Target="https://www.cityu.edu.hk/catalogue/pg/202324/course/MKT5612.htm" TargetMode="External"/><Relationship Id="rId12" Type="http://schemas.openxmlformats.org/officeDocument/2006/relationships/hyperlink" Target="https://www.cityu.edu.hk/catalogue/pg/201920/course/MKT5641.htm" TargetMode="External"/><Relationship Id="rId17" Type="http://schemas.openxmlformats.org/officeDocument/2006/relationships/hyperlink" Target="https://www.cityu.edu.hk/catalogue/pg/201920/course/MKT5646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ityu.edu.hk/catalogue/pg/201920/course/MKT5645.htm" TargetMode="External"/><Relationship Id="rId20" Type="http://schemas.openxmlformats.org/officeDocument/2006/relationships/hyperlink" Target="https://www.cityu.edu.hk/catalogue/pg/201920/course/MKT5649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ityu.edu.hk/catalogue/pg/201920/course/MKT5611.htm" TargetMode="External"/><Relationship Id="rId11" Type="http://schemas.openxmlformats.org/officeDocument/2006/relationships/hyperlink" Target="https://www.cityu.edu.hk/catalogue/pg/201920/course/MKT5640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ityu.edu.hk/catalogue/pg/201920/course/MKT5610.htm" TargetMode="External"/><Relationship Id="rId15" Type="http://schemas.openxmlformats.org/officeDocument/2006/relationships/hyperlink" Target="https://www.cityu.edu.hk/catalogue/pg/201920/course/MKT5644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ityu.edu.hk/catalogue/pg/201920/course/MKT6615.htm" TargetMode="External"/><Relationship Id="rId19" Type="http://schemas.openxmlformats.org/officeDocument/2006/relationships/hyperlink" Target="https://www.cityu.edu.hk/catalogue/pg/201920/course/MKT5648.htm" TargetMode="External"/><Relationship Id="rId4" Type="http://schemas.openxmlformats.org/officeDocument/2006/relationships/hyperlink" Target="https://www.cityu.edu.hk/pg/taught-postgraduate-programmes/apply-now" TargetMode="External"/><Relationship Id="rId9" Type="http://schemas.openxmlformats.org/officeDocument/2006/relationships/hyperlink" Target="https://www.cityu.edu.hk/catalogue/pg/201920/course/MKT6614.htm" TargetMode="External"/><Relationship Id="rId14" Type="http://schemas.openxmlformats.org/officeDocument/2006/relationships/hyperlink" Target="https://www.cityu.edu.hk/catalogue/pg/201920/course/MKT5643.htm" TargetMode="External"/><Relationship Id="rId22" Type="http://schemas.openxmlformats.org/officeDocument/2006/relationships/hyperlink" Target="https://www.cityu.edu.hk/catalogue/pg/201920/course/MKT664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1528</Characters>
  <Application>Microsoft Office Word</Application>
  <DocSecurity>0</DocSecurity>
  <Lines>77</Lines>
  <Paragraphs>67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García Chitiva</dc:creator>
  <cp:keywords/>
  <dc:description/>
  <cp:lastModifiedBy>María del Pilar García Chitiva</cp:lastModifiedBy>
  <cp:revision>1</cp:revision>
  <dcterms:created xsi:type="dcterms:W3CDTF">2024-02-27T19:31:00Z</dcterms:created>
  <dcterms:modified xsi:type="dcterms:W3CDTF">2024-02-27T19:35:00Z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03d46a45-1650-40e1-be33-312b092b7e22</vt:lpwstr>
  </property>
</Properties>
</file>