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RH7777 稳转细胞复苏情况汇总</w:t>
      </w:r>
    </w:p>
    <w:p>
      <w:r>
        <w:t>霜折  |  2026年10月28日</w:t>
      </w:r>
    </w:p>
    <w:p>
      <w:r>
        <w:t>细胞为 RH7777 NPC1L1-EGFP 稳转株。截至10月28日，我的复苏尝试仍未成功。下面汇总三轮复苏的冻存批次、操作调整和现有照片，希望协助核查冻存质量、培养体系及操作环节。已补入10月28日两张照片；10月24—28日的逐日操作和照片所属批次仍待补记。</w:t>
      </w:r>
    </w:p>
    <w:p>
      <w:pPr>
        <w:pStyle w:val="Heading1"/>
      </w:pPr>
      <w:r>
        <w:t>复苏批次与操作时间线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E6EDF3"/>
          </w:tcPr>
          <w:p>
            <w:r>
              <w:t>日期</w:t>
            </w:r>
          </w:p>
        </w:tc>
        <w:tc>
          <w:tcPr>
            <w:tcW w:type="dxa" w:w="3137"/>
            <w:shd w:fill="E6EDF3"/>
          </w:tcPr>
          <w:p>
            <w:r>
              <w:t>批次与容器</w:t>
            </w:r>
          </w:p>
        </w:tc>
        <w:tc>
          <w:tcPr>
            <w:tcW w:type="dxa" w:w="3137"/>
            <w:shd w:fill="E6EDF3"/>
          </w:tcPr>
          <w:p>
            <w:r>
              <w:t>操作及结果</w:t>
            </w:r>
          </w:p>
        </w:tc>
      </w:tr>
      <w:tr>
        <w:tc>
          <w:tcPr>
            <w:tcW w:type="dxa" w:w="3137"/>
          </w:tcPr>
          <w:p>
            <w:r>
              <w:t>10月10—11日</w:t>
            </w:r>
          </w:p>
        </w:tc>
        <w:tc>
          <w:tcPr>
            <w:tcW w:type="dxa" w:w="3137"/>
          </w:tcPr>
          <w:p>
            <w:r>
              <w:t>2026-06-01冻存；2管合并至15 cm皿</w:t>
            </w:r>
          </w:p>
        </w:tc>
        <w:tc>
          <w:tcPr>
            <w:tcW w:type="dxa" w:w="3137"/>
          </w:tcPr>
          <w:p>
            <w:r>
              <w:t>原来源为1个6 cm皿，分装2管。次日多数细胞圆形，贴壁不明显，较多深色碎片。</w:t>
            </w:r>
          </w:p>
        </w:tc>
      </w:tr>
      <w:tr>
        <w:tc>
          <w:tcPr>
            <w:tcW w:type="dxa" w:w="3137"/>
          </w:tcPr>
          <w:p>
            <w:r>
              <w:t>10月13日</w:t>
            </w:r>
          </w:p>
        </w:tc>
        <w:tc>
          <w:tcPr>
            <w:tcW w:type="dxa" w:w="3137"/>
          </w:tcPr>
          <w:p>
            <w:r>
              <w:t>A组 2026-05-25；B组 2026-06-01；均6 cm皿</w:t>
            </w:r>
          </w:p>
        </w:tc>
        <w:tc>
          <w:tcPr>
            <w:tcW w:type="dxa" w:w="3137"/>
          </w:tcPr>
          <w:p>
            <w:r>
              <w:t>分别复苏两个批次；此前记录为手心化冻。各组管数未记录。</w:t>
            </w:r>
          </w:p>
        </w:tc>
      </w:tr>
      <w:tr>
        <w:tc>
          <w:tcPr>
            <w:tcW w:type="dxa" w:w="3137"/>
          </w:tcPr>
          <w:p>
            <w:r>
              <w:t>10月15日</w:t>
            </w:r>
          </w:p>
        </w:tc>
        <w:tc>
          <w:tcPr>
            <w:tcW w:type="dxa" w:w="3137"/>
          </w:tcPr>
          <w:p>
            <w:r>
              <w:t>上述A、B两组</w:t>
            </w:r>
          </w:p>
        </w:tc>
        <w:tc>
          <w:tcPr>
            <w:tcW w:type="dxa" w:w="3137"/>
          </w:tcPr>
          <w:p>
            <w:r>
              <w:t>回收漂浮细胞，同时消化贴壁细胞，合并后按记录所称1:1传代；合并是否仅限各组内部待核对。贴壁较前改善，但仍圆形。</w:t>
            </w:r>
          </w:p>
        </w:tc>
      </w:tr>
      <w:tr>
        <w:tc>
          <w:tcPr>
            <w:tcW w:type="dxa" w:w="3137"/>
          </w:tcPr>
          <w:p>
            <w:r>
              <w:t>10月18日</w:t>
            </w:r>
          </w:p>
        </w:tc>
        <w:tc>
          <w:tcPr>
            <w:tcW w:type="dxa" w:w="3137"/>
          </w:tcPr>
          <w:p>
            <w:r>
              <w:t>A、B两组；照片组别未标注</w:t>
            </w:r>
          </w:p>
        </w:tc>
        <w:tc>
          <w:tcPr>
            <w:tcW w:type="dxa" w:w="3137"/>
          </w:tcPr>
          <w:p>
            <w:r>
              <w:t>贴壁数量少，铺展不明显，仍有较多深色碎片。</w:t>
            </w:r>
          </w:p>
        </w:tc>
      </w:tr>
      <w:tr>
        <w:tc>
          <w:tcPr>
            <w:tcW w:type="dxa" w:w="3137"/>
          </w:tcPr>
          <w:p>
            <w:r>
              <w:t>10月21日</w:t>
            </w:r>
          </w:p>
        </w:tc>
        <w:tc>
          <w:tcPr>
            <w:tcW w:type="dxa" w:w="3137"/>
          </w:tcPr>
          <w:p>
            <w:r>
              <w:t>原有两组</w:t>
            </w:r>
          </w:p>
        </w:tc>
        <w:tc>
          <w:tcPr>
            <w:tcW w:type="dxa" w:w="3137"/>
          </w:tcPr>
          <w:p>
            <w:r>
              <w:t>分别补加血清，加入量及最终浓度未记录；未见明显伸展改善。</w:t>
            </w:r>
          </w:p>
        </w:tc>
      </w:tr>
      <w:tr>
        <w:tc>
          <w:tcPr>
            <w:tcW w:type="dxa" w:w="3137"/>
          </w:tcPr>
          <w:p>
            <w:r>
              <w:t>10月22—23日</w:t>
            </w:r>
          </w:p>
        </w:tc>
        <w:tc>
          <w:tcPr>
            <w:tcW w:type="dxa" w:w="3137"/>
          </w:tcPr>
          <w:p>
            <w:r>
              <w:t>新复苏1管；批次和容器待补</w:t>
            </w:r>
          </w:p>
        </w:tc>
        <w:tc>
          <w:tcPr>
            <w:tcW w:type="dxa" w:w="3137"/>
          </w:tcPr>
          <w:p>
            <w:r>
              <w:t>取出后立即水浴摇晃化冻，额外加入200 μL血清。次日少量细胞伸展，多数仍圆形，密度低。</w:t>
            </w:r>
          </w:p>
        </w:tc>
      </w:tr>
      <w:tr>
        <w:tc>
          <w:tcPr>
            <w:tcW w:type="dxa" w:w="3137"/>
          </w:tcPr>
          <w:p>
            <w:r>
              <w:t>10月28日</w:t>
            </w:r>
          </w:p>
        </w:tc>
        <w:tc>
          <w:tcPr>
            <w:tcW w:type="dxa" w:w="3137"/>
          </w:tcPr>
          <w:p>
            <w:r>
              <w:t>最新反馈</w:t>
            </w:r>
          </w:p>
        </w:tc>
        <w:tc>
          <w:tcPr>
            <w:tcW w:type="dxa" w:w="3137"/>
          </w:tcPr>
          <w:p>
            <w:r>
              <w:t>复苏仍未成功；补充当日照片2张，组别、倍率和期间操作待补。</w:t>
            </w:r>
          </w:p>
        </w:tc>
      </w:tr>
    </w:tbl>
    <w:p>
      <w:pPr>
        <w:pStyle w:val="Heading1"/>
      </w:pPr>
      <w:r>
        <w:t>需要优先核对的信息</w:t>
      </w:r>
    </w:p>
    <w:p>
      <w:r>
        <w:t>请协助确认冻存前状态和代次、每管细胞量、冻存液组成、实际储存温度及液氮转存记录，以及正确的培养基配方和血清批次。第三轮同时改变了解冻方式和血清加入量，不能据此区分两项因素的作用。</w:t>
      </w:r>
    </w:p>
    <w:p>
      <w:r>
        <w:t>现有记录没有活率、污染检测或统一倍率下的连续图像；深色碎片来源和复苏失败原因尚不能确定。</w:t>
      </w:r>
    </w:p>
    <w:p>
      <w:r>
        <w:br w:type="page"/>
      </w:r>
    </w:p>
    <w:p>
      <w:pPr>
        <w:pStyle w:val="Heading1"/>
      </w:pPr>
      <w:r>
        <w:t>10月18日细胞照片</w:t>
      </w:r>
    </w:p>
    <w:p>
      <w:r>
        <w:t>原有两组恢复追踪照片。原记录描述贴壁细胞少、圆形为主、铺展不明显，并有较多深色碎片。图片没有标明A/B组、倍率和视野编号，无法归属到具体冻存批次。</w:t>
      </w:r>
    </w:p>
    <w:p>
      <w:r>
        <w:drawing>
          <wp:inline xmlns:a="http://schemas.openxmlformats.org/drawingml/2006/main" xmlns:pic="http://schemas.openxmlformats.org/drawingml/2006/picture">
            <wp:extent cx="3778523" cy="50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h7777-npc1l1-egfp-recovery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78523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图像为原始实验照片，仅调整在文档中的显示尺寸。拍摄倍率、时间及具体培养容器编号待补。</w:t>
      </w:r>
    </w:p>
    <w:p>
      <w:pPr>
        <w:pStyle w:val="Heading1"/>
      </w:pPr>
      <w:r>
        <w:t>与早期记录的衔接</w:t>
      </w:r>
    </w:p>
    <w:p>
      <w:r>
        <w:t>10月10日的两管来自6月1日批次，接种到15 cm皿；10月13日改用6 cm皿。10月15日曾回收漂浮细胞并消化贴壁细胞，10月18日照片应结合该操作史解读。10月11日原文只有图片占位，没有可供附入的图片。</w:t>
      </w:r>
    </w:p>
    <w:p>
      <w:r>
        <w:br w:type="page"/>
      </w:r>
    </w:p>
    <w:p>
      <w:pPr>
        <w:pStyle w:val="Heading1"/>
      </w:pPr>
      <w:r>
        <w:t>10月23日细胞照片</w:t>
      </w:r>
    </w:p>
    <w:p>
      <w:r>
        <w:t>10月22日新复苏一管后的次日照片。原记录描述多数细胞仍圆形，少量细胞拉长或伸展；本视野较大的深色碎片较少。不能据此判断稳定恢复，也不能用不同视野计算活率或贴壁率。</w:t>
      </w:r>
    </w:p>
    <w:p>
      <w:r>
        <w:drawing>
          <wp:inline xmlns:a="http://schemas.openxmlformats.org/drawingml/2006/main" xmlns:pic="http://schemas.openxmlformats.org/drawingml/2006/picture">
            <wp:extent cx="3779262" cy="504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h7777-npc1l1-egfp-fast-thaw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79262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图像为原始实验照片，仅调整在文档中的显示尺寸。拍摄倍率、时间及具体培养容器编号待补。</w:t>
      </w:r>
    </w:p>
    <w:p>
      <w:pPr>
        <w:pStyle w:val="Heading1"/>
      </w:pPr>
      <w:r>
        <w:t>第三轮需补记的操作细节</w:t>
      </w:r>
    </w:p>
    <w:p>
      <w:r>
        <w:t>冻存日期与管号：____；取管至融化用时：____；实际水浴温度：____；稀释体积及离心条件：____；培养容器和培养总体积：____；基础血清比例及批次：____。原博客记载37℃水浴、去除冻存液及37℃、5% CO₂培养，发送前请核对这些是否为实际执行值。</w:t>
      </w:r>
    </w:p>
    <w:p>
      <w:r>
        <w:t>资料来源：博客复苏记录一至三及其配图；10月28日最新口头反馈。</w:t>
      </w:r>
    </w:p>
    <w:p>
      <w:r>
        <w:br w:type="page"/>
      </w:r>
    </w:p>
    <w:p>
      <w:pPr>
        <w:pStyle w:val="Heading1"/>
      </w:pPr>
      <w:r>
        <w:t>10月28日细胞照片 1</w:t>
      </w:r>
    </w:p>
    <w:p>
      <w:r>
        <w:t>拍摄日期由本人确认。冻存批次、组别、培养容器及放大倍数待补；两图是否来自同一培养皿也需注明。</w:t>
      </w:r>
    </w:p>
    <w:p>
      <w:r>
        <w:drawing>
          <wp:inline xmlns:a="http://schemas.openxmlformats.org/drawingml/2006/main" xmlns:pic="http://schemas.openxmlformats.org/drawingml/2006/picture">
            <wp:extent cx="4049209" cy="54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28-view-1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49209" cy="54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图中可见较多圆形、折光明显的细胞样结构，同时有部分拉长或不规则伸展的细胞。单张静态照片不能确认贴壁牢固程度、活率或污染情况，也不能代替增殖恢复的连续观察。</w:t>
      </w:r>
    </w:p>
    <w:p>
      <w:r>
        <w:t>期间是否换液、传代或补血清：____；最后操作日期：____；当前培养基体积：____；血清最终比例：____。</w:t>
      </w:r>
    </w:p>
    <w:p>
      <w:r>
        <w:br w:type="page"/>
      </w:r>
    </w:p>
    <w:p>
      <w:pPr>
        <w:pStyle w:val="Heading1"/>
      </w:pPr>
      <w:r>
        <w:t>10月28日细胞照片 2</w:t>
      </w:r>
    </w:p>
    <w:p>
      <w:r>
        <w:t>拍摄日期由本人确认。冻存批次、组别、培养容器及放大倍数待补；两图是否来自同一培养皿也需注明。</w:t>
      </w:r>
    </w:p>
    <w:p>
      <w:r>
        <w:drawing>
          <wp:inline xmlns:a="http://schemas.openxmlformats.org/drawingml/2006/main" xmlns:pic="http://schemas.openxmlformats.org/drawingml/2006/picture">
            <wp:extent cx="4049209" cy="540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28-view-2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49209" cy="54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图中可见较多圆形、折光明显的细胞样结构，同时有部分拉长或不规则伸展的细胞。单张静态照片不能确认贴壁牢固程度、活率或污染情况，也不能代替增殖恢复的连续观察。</w:t>
      </w:r>
    </w:p>
    <w:p>
      <w:r>
        <w:t>期间是否换液、传代或补血清：____；最后操作日期：____；当前培养基体积：____；血清最终比例：____。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Microsoft YaHei" w:hAnsi="Microsoft YaHei" w:eastAsia="Microsoft YaHei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