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t>My view of glibc</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Abstract：</w:t>
      </w: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numPr>
          <w:ilvl w:val="0"/>
          <w:numId w:val="1"/>
        </w:numPr>
        <w:jc w:val="both"/>
        <w:rPr>
          <w:rFonts w:hint="default" w:ascii="Times New Roman" w:hAnsi="Times New Roman" w:cs="Times New Roman"/>
          <w:lang w:val="en-US" w:eastAsia="zh-CN"/>
        </w:rPr>
      </w:pPr>
      <w:r>
        <w:rPr>
          <w:rFonts w:hint="default" w:ascii="Times New Roman" w:hAnsi="Times New Roman" w:cs="Times New Roman"/>
          <w:lang w:val="en-US" w:eastAsia="zh-CN"/>
        </w:rPr>
        <w:t>Introduction</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glibc is the libc library, or c runtime library, released by gnu</w:t>
      </w:r>
      <w:r>
        <w:rPr>
          <w:rFonts w:hint="eastAsia" w:ascii="Times New Roman" w:hAnsi="Times New Roman" w:cs="Times New Roman"/>
          <w:lang w:val="en-US" w:eastAsia="zh-CN"/>
        </w:rPr>
        <w:t>, which is an integral part of gcc.The header files in glibc are the basis for all user-level application development.Therefore glibc is the main interface to OS control and the best interface besides system calls.</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327785" cy="1457325"/>
            <wp:effectExtent l="0" t="0" r="5715" b="9525"/>
            <wp:docPr id="3" name="图片 3" descr="168727076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7270763614"/>
                    <pic:cNvPicPr>
                      <a:picLocks noChangeAspect="1"/>
                    </pic:cNvPicPr>
                  </pic:nvPicPr>
                  <pic:blipFill>
                    <a:blip r:embed="rId4"/>
                    <a:srcRect l="12962" t="5384" r="10472" b="12240"/>
                    <a:stretch>
                      <a:fillRect/>
                    </a:stretch>
                  </pic:blipFill>
                  <pic:spPr>
                    <a:xfrm>
                      <a:off x="0" y="0"/>
                      <a:ext cx="1327785" cy="1457325"/>
                    </a:xfrm>
                    <a:prstGeom prst="rect">
                      <a:avLst/>
                    </a:prstGeom>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Figure1 </w:t>
      </w:r>
    </w:p>
    <w:p>
      <w:pPr>
        <w:rPr>
          <w:rFonts w:hint="eastAsia" w:ascii="Times New Roman" w:hAnsi="Times New Roman" w:cs="Times New Roman"/>
          <w:lang w:val="en-US" w:eastAsia="zh-CN"/>
        </w:rPr>
      </w:pPr>
      <w:r>
        <w:rPr>
          <w:rFonts w:hint="eastAsia" w:ascii="Times New Roman" w:hAnsi="Times New Roman" w:cs="Times New Roman"/>
          <w:lang w:val="en-US" w:eastAsia="zh-CN"/>
        </w:rPr>
        <w:t>History of GLIB</w:t>
      </w:r>
      <w:bookmarkStart w:id="0" w:name="_GoBack"/>
      <w:bookmarkEnd w:id="0"/>
      <w:r>
        <w:rPr>
          <w:rFonts w:hint="eastAsia" w:ascii="Times New Roman" w:hAnsi="Times New Roman" w:cs="Times New Roman"/>
          <w:lang w:val="en-US" w:eastAsia="zh-CN"/>
        </w:rPr>
        <w:t>C;</w:t>
      </w:r>
    </w:p>
    <w:p>
      <w:pPr>
        <w:ind w:firstLine="420" w:firstLineChars="0"/>
        <w:rPr>
          <w:rFonts w:hint="default" w:ascii="Times New Roman" w:hAnsi="Times New Roman" w:cs="Times New Roman"/>
          <w:highlight w:val="yellow"/>
          <w:lang w:val="en-US" w:eastAsia="zh-CN"/>
        </w:rPr>
      </w:pPr>
      <w:r>
        <w:rPr>
          <w:rFonts w:hint="default" w:ascii="Times New Roman" w:hAnsi="Times New Roman" w:cs="Times New Roman"/>
          <w:lang w:val="en-US" w:eastAsia="zh-CN"/>
        </w:rPr>
        <w:t xml:space="preserve">The glibc project was initially written mostly by Roland McGrath, working for the Free Software Foundation (FSF) </w:t>
      </w:r>
      <w:r>
        <w:rPr>
          <w:rFonts w:hint="default" w:ascii="Times New Roman" w:hAnsi="Times New Roman" w:cs="Times New Roman"/>
          <w:highlight w:val="yellow"/>
          <w:lang w:val="en-US" w:eastAsia="zh-CN"/>
        </w:rPr>
        <w:t>in the 1980s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By 1992, it had the </w:t>
      </w:r>
      <w:r>
        <w:rPr>
          <w:rFonts w:hint="default" w:ascii="Times New Roman" w:hAnsi="Times New Roman" w:cs="Times New Roman"/>
          <w:highlight w:val="yellow"/>
          <w:lang w:val="en-US" w:eastAsia="zh-CN"/>
        </w:rPr>
        <w:t>ANSI C-1989</w:t>
      </w:r>
      <w:r>
        <w:rPr>
          <w:rFonts w:hint="default" w:ascii="Times New Roman" w:hAnsi="Times New Roman" w:cs="Times New Roman"/>
          <w:lang w:val="en-US" w:eastAsia="zh-CN"/>
        </w:rPr>
        <w:t xml:space="preserve"> and</w:t>
      </w:r>
      <w:r>
        <w:rPr>
          <w:rFonts w:hint="default" w:ascii="Times New Roman" w:hAnsi="Times New Roman" w:cs="Times New Roman"/>
          <w:highlight w:val="yellow"/>
          <w:lang w:val="en-US" w:eastAsia="zh-CN"/>
        </w:rPr>
        <w:t xml:space="preserve"> POSIX.1-1990 </w:t>
      </w:r>
      <w:r>
        <w:rPr>
          <w:rFonts w:hint="default" w:ascii="Times New Roman" w:hAnsi="Times New Roman" w:cs="Times New Roman"/>
          <w:lang w:val="en-US" w:eastAsia="zh-CN"/>
        </w:rPr>
        <w:t xml:space="preserve">functions implemented and work was under way on POSIX.2. In September 1995 Ulrich Drepper made his first contribution to the glibc and by 1997 most commits were made by him. Drepper held the maintainership position for many years and until 2012 accumulated </w:t>
      </w:r>
      <w:r>
        <w:rPr>
          <w:rFonts w:hint="default" w:ascii="Times New Roman" w:hAnsi="Times New Roman" w:cs="Times New Roman"/>
          <w:highlight w:val="yellow"/>
          <w:lang w:val="en-US" w:eastAsia="zh-CN"/>
        </w:rPr>
        <w:t>63% of all commits to the project.</w:t>
      </w:r>
    </w:p>
    <w:p>
      <w:pPr>
        <w:ind w:firstLine="420" w:firstLineChars="0"/>
        <w:rPr>
          <w:rFonts w:hint="default" w:ascii="Times New Roman" w:hAnsi="Times New Roman" w:cs="Times New Roman"/>
          <w:b w:val="0"/>
          <w:bCs w:val="0"/>
          <w:highlight w:val="yellow"/>
          <w:lang w:val="en-US" w:eastAsia="zh-CN"/>
        </w:rPr>
      </w:pPr>
      <w:r>
        <w:rPr>
          <w:rFonts w:hint="default" w:ascii="Times New Roman" w:hAnsi="Times New Roman" w:cs="Times New Roman"/>
          <w:b w:val="0"/>
          <w:bCs w:val="0"/>
          <w:highlight w:val="yellow"/>
          <w:lang w:val="en-US" w:eastAsia="zh-CN"/>
        </w:rPr>
        <w:t>GLIBC is a part of GNU.</w:t>
      </w:r>
      <w:r>
        <w:rPr>
          <w:rFonts w:hint="default" w:ascii="Times New Roman" w:hAnsi="Times New Roman" w:cs="Times New Roman"/>
          <w:lang w:val="en-US" w:eastAsia="zh-CN"/>
        </w:rPr>
        <w:t>GNU exists mainly because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early people with UNIX system used very well, UNIX system contains a variety of software,</w:t>
      </w:r>
      <w:r>
        <w:rPr>
          <w:rFonts w:hint="default" w:ascii="Times New Roman" w:hAnsi="Times New Roman" w:cs="Times New Roman"/>
          <w:highlight w:val="yellow"/>
          <w:lang w:val="en-US" w:eastAsia="zh-CN"/>
        </w:rPr>
        <w:t xml:space="preserve"> all can be used, but the good times are not long, unix for some projects to close the source and charge</w:t>
      </w:r>
      <w:r>
        <w:rPr>
          <w:rFonts w:hint="default" w:ascii="Times New Roman" w:hAnsi="Times New Roman" w:cs="Times New Roman"/>
          <w:lang w:val="en-US" w:eastAsia="zh-CN"/>
        </w:rPr>
        <w:t>, resulting in users to open source design, so the name is called GNU Project.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GNU Project is a replacement for the kernel under UNIX and the tools and software on top of the kernel.</w:t>
      </w:r>
      <w:r>
        <w:rPr>
          <w:rFonts w:hint="default" w:ascii="Times New Roman" w:hAnsi="Times New Roman" w:cs="Times New Roman"/>
          <w:highlight w:val="yellow"/>
          <w:lang w:val="en-US" w:eastAsia="zh-CN"/>
        </w:rPr>
        <w:t>Therefore the tools and software developed under GNU mostly follow unix rules and poxis rules, mainly because of the development in UNIX environment</w:t>
      </w:r>
      <w:r>
        <w:rPr>
          <w:rFonts w:hint="eastAsia" w:ascii="Times New Roman" w:hAnsi="Times New Roman" w:cs="Times New Roman"/>
          <w:highlight w:val="yellow"/>
          <w:lang w:val="en-US" w:eastAsia="zh-CN"/>
        </w:rPr>
        <w:t xml:space="preserve">, </w:t>
      </w:r>
      <w:r>
        <w:rPr>
          <w:rFonts w:hint="eastAsia" w:ascii="Times New Roman" w:hAnsi="Times New Roman" w:cs="Times New Roman"/>
          <w:lang w:val="en-US" w:eastAsia="zh-CN"/>
        </w:rPr>
        <w:t>which Leading to when Linux came along later, the interface was also designed according to unix. Therefore, the upper layer of glibc's interface is mainly according to poxic, the c language tool interface, and the lower layer is unix, the interface.</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default" w:ascii="Times New Roman" w:hAnsi="Times New Roman" w:cs="Times New Roman"/>
          <w:lang w:val="en-US" w:eastAsia="zh-CN"/>
        </w:rPr>
        <w:t>What</w:t>
      </w:r>
      <w:r>
        <w:rPr>
          <w:rFonts w:hint="eastAsia" w:ascii="Times New Roman" w:hAnsi="Times New Roman" w:cs="Times New Roman"/>
          <w:highlight w:val="yellow"/>
          <w:lang w:val="en-US" w:eastAsia="zh-CN"/>
        </w:rPr>
        <w:t xml:space="preserve"> principles</w:t>
      </w:r>
      <w:r>
        <w:rPr>
          <w:rFonts w:hint="default" w:ascii="Times New Roman" w:hAnsi="Times New Roman" w:cs="Times New Roman"/>
          <w:highlight w:val="yellow"/>
          <w:lang w:val="en-US" w:eastAsia="zh-CN"/>
        </w:rPr>
        <w:t xml:space="preserve"> </w:t>
      </w:r>
      <w:r>
        <w:rPr>
          <w:rFonts w:hint="default" w:ascii="Times New Roman" w:hAnsi="Times New Roman" w:cs="Times New Roman"/>
          <w:lang w:val="en-US" w:eastAsia="zh-CN"/>
        </w:rPr>
        <w:t>is included in the design of a library</w:t>
      </w:r>
      <w:r>
        <w:rPr>
          <w:rFonts w:hint="eastAsia" w:ascii="Times New Roman" w:hAnsi="Times New Roman" w:cs="Times New Roman"/>
          <w:lang w:val="en-US" w:eastAsia="zh-CN"/>
        </w:rPr>
        <w:t>;</w:t>
      </w:r>
    </w:p>
    <w:p>
      <w:pPr>
        <w:numPr>
          <w:ilvl w:val="0"/>
          <w:numId w:val="2"/>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Header file for user calls;</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The user call chain should be simple and </w:t>
      </w:r>
      <w:r>
        <w:rPr>
          <w:rFonts w:hint="default" w:ascii="Times New Roman" w:hAnsi="Times New Roman" w:cs="Times New Roman"/>
          <w:highlight w:val="yellow"/>
          <w:lang w:val="en-US" w:eastAsia="zh-CN"/>
        </w:rPr>
        <w:t>straightforward</w:t>
      </w:r>
      <w:r>
        <w:rPr>
          <w:rFonts w:hint="eastAsia" w:ascii="Times New Roman" w:hAnsi="Times New Roman" w:cs="Times New Roman"/>
          <w:lang w:val="en-US" w:eastAsia="zh-CN"/>
        </w:rPr>
        <w:t>.</w:t>
      </w:r>
    </w:p>
    <w:p>
      <w:pPr>
        <w:numPr>
          <w:ilvl w:val="0"/>
          <w:numId w:val="2"/>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Not know the bottom-level interface;</w:t>
      </w:r>
    </w:p>
    <w:p>
      <w:pPr>
        <w:numPr>
          <w:numId w:val="0"/>
        </w:numPr>
        <w:ind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Only let users care about the top-level interface and</w:t>
      </w:r>
      <w:r>
        <w:rPr>
          <w:rFonts w:hint="default" w:ascii="Times New Roman" w:hAnsi="Times New Roman" w:cs="Times New Roman"/>
          <w:b w:val="0"/>
          <w:bCs w:val="0"/>
          <w:highlight w:val="yellow"/>
          <w:lang w:val="en-US" w:eastAsia="zh-CN"/>
        </w:rPr>
        <w:t xml:space="preserve"> not the bottom-level interface</w:t>
      </w:r>
      <w:r>
        <w:rPr>
          <w:rFonts w:hint="default" w:ascii="Times New Roman" w:hAnsi="Times New Roman" w:cs="Times New Roman"/>
          <w:b w:val="0"/>
          <w:bCs w:val="0"/>
          <w:lang w:val="en-US" w:eastAsia="zh-CN"/>
        </w:rPr>
        <w:t>.</w:t>
      </w:r>
    </w:p>
    <w:p>
      <w:pPr>
        <w:numPr>
          <w:ilvl w:val="0"/>
          <w:numId w:val="2"/>
        </w:numPr>
        <w:ind w:left="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Functional design</w:t>
      </w:r>
      <w:r>
        <w:rPr>
          <w:rFonts w:hint="eastAsia" w:ascii="Times New Roman" w:hAnsi="Times New Roman" w:cs="Times New Roman"/>
          <w:b w:val="0"/>
          <w:bCs w:val="0"/>
          <w:lang w:val="en-US" w:eastAsia="zh-CN"/>
        </w:rPr>
        <w:t>;</w:t>
      </w:r>
    </w:p>
    <w:p>
      <w:pPr>
        <w:ind w:firstLine="420" w:firstLineChars="0"/>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default" w:ascii="Times New Roman" w:hAnsi="Times New Roman" w:cs="Times New Roman"/>
          <w:lang w:val="en-US" w:eastAsia="zh-CN"/>
        </w:rPr>
        <w:t xml:space="preserve">What a library should </w:t>
      </w:r>
      <w:r>
        <w:rPr>
          <w:rFonts w:hint="default" w:ascii="Times New Roman" w:hAnsi="Times New Roman" w:cs="Times New Roman"/>
          <w:highlight w:val="yellow"/>
          <w:lang w:val="en-US" w:eastAsia="zh-CN"/>
        </w:rPr>
        <w:t>contain</w:t>
      </w:r>
      <w:r>
        <w:rPr>
          <w:rFonts w:hint="eastAsia" w:ascii="Times New Roman" w:hAnsi="Times New Roman" w:cs="Times New Roman"/>
          <w:lang w:val="en-US" w:eastAsia="zh-CN"/>
        </w:rPr>
        <w:t>:</w:t>
      </w:r>
    </w:p>
    <w:p>
      <w:pPr>
        <w:numPr>
          <w:ilvl w:val="0"/>
          <w:numId w:val="3"/>
        </w:numPr>
        <w:ind w:firstLine="420" w:firstLineChars="0"/>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User call</w:t>
      </w:r>
      <w:r>
        <w:rPr>
          <w:rFonts w:hint="eastAsia" w:ascii="Times New Roman" w:hAnsi="Times New Roman" w:cs="Times New Roman"/>
          <w:lang w:val="en-US" w:eastAsia="zh-CN"/>
        </w:rPr>
        <w:t>;</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User calls should explain to the user the basic implementation and functionality, as well as simple user logic.</w:t>
      </w:r>
      <w:r>
        <w:rPr>
          <w:rFonts w:hint="eastAsia" w:ascii="Times New Roman" w:hAnsi="Times New Roman" w:cs="Times New Roman"/>
          <w:lang w:val="en-US" w:eastAsia="zh-CN"/>
        </w:rPr>
        <w:t xml:space="preserve"> The description of the basic implementation method facilitates the user to select different interfaces to call.</w:t>
      </w:r>
    </w:p>
    <w:p>
      <w:pPr>
        <w:numPr>
          <w:ilvl w:val="0"/>
          <w:numId w:val="3"/>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Internal </w:t>
      </w:r>
      <w:r>
        <w:rPr>
          <w:rFonts w:hint="default" w:ascii="Times New Roman" w:hAnsi="Times New Roman" w:cs="Times New Roman"/>
          <w:highlight w:val="yellow"/>
          <w:lang w:val="en-US" w:eastAsia="zh-CN"/>
        </w:rPr>
        <w:t>implementation algorithm</w:t>
      </w:r>
      <w:r>
        <w:rPr>
          <w:rFonts w:hint="eastAsia" w:ascii="Times New Roman" w:hAnsi="Times New Roman" w:cs="Times New Roman"/>
          <w:lang w:val="en-US" w:eastAsia="zh-CN"/>
        </w:rPr>
        <w:t>;</w:t>
      </w:r>
    </w:p>
    <w:p>
      <w:pPr>
        <w:numPr>
          <w:numId w:val="0"/>
        </w:numPr>
        <w:ind w:firstLine="420" w:firstLineChars="0"/>
        <w:rPr>
          <w:rFonts w:hint="default" w:ascii="Times New Roman" w:hAnsi="Times New Roman" w:cs="Times New Roman"/>
          <w:lang w:val="en-US" w:eastAsia="zh-CN"/>
        </w:rPr>
      </w:pPr>
    </w:p>
    <w:p>
      <w:pPr>
        <w:numPr>
          <w:ilvl w:val="0"/>
          <w:numId w:val="3"/>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Description of </w:t>
      </w:r>
      <w:r>
        <w:rPr>
          <w:rFonts w:hint="default" w:ascii="Times New Roman" w:hAnsi="Times New Roman" w:cs="Times New Roman"/>
          <w:highlight w:val="yellow"/>
          <w:lang w:val="en-US" w:eastAsia="zh-CN"/>
        </w:rPr>
        <w:t>the dependent libraries</w:t>
      </w:r>
      <w:r>
        <w:rPr>
          <w:rFonts w:hint="eastAsia" w:ascii="Times New Roman" w:hAnsi="Times New Roman" w:cs="Times New Roman"/>
          <w:lang w:val="en-US" w:eastAsia="zh-CN"/>
        </w:rPr>
        <w:t>;</w:t>
      </w:r>
    </w:p>
    <w:p>
      <w:pPr>
        <w:numPr>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Glibc</w:t>
      </w:r>
    </w:p>
    <w:p>
      <w:pPr>
        <w:numPr>
          <w:numId w:val="0"/>
        </w:numPr>
        <w:ind w:firstLine="420" w:firstLineChars="0"/>
        <w:rPr>
          <w:rFonts w:hint="default" w:ascii="Times New Roman" w:hAnsi="Times New Roman" w:cs="Times New Roman"/>
          <w:lang w:val="en-US" w:eastAsia="zh-CN"/>
        </w:rPr>
      </w:pPr>
    </w:p>
    <w:p>
      <w:pPr>
        <w:numPr>
          <w:ilvl w:val="0"/>
          <w:numId w:val="3"/>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highlight w:val="yellow"/>
          <w:lang w:val="en-US" w:eastAsia="zh-CN"/>
        </w:rPr>
        <w:t>Internal inter-call</w:t>
      </w:r>
      <w:r>
        <w:rPr>
          <w:rFonts w:hint="default" w:ascii="Times New Roman" w:hAnsi="Times New Roman" w:cs="Times New Roman"/>
          <w:lang w:val="en-US" w:eastAsia="zh-CN"/>
        </w:rPr>
        <w:t xml:space="preserve"> to facilitate the user's own coupling of most programs</w:t>
      </w:r>
      <w:r>
        <w:rPr>
          <w:rFonts w:hint="eastAsia" w:ascii="Times New Roman" w:hAnsi="Times New Roman" w:cs="Times New Roman"/>
          <w:lang w:val="en-US" w:eastAsia="zh-CN"/>
        </w:rPr>
        <w:t>;</w:t>
      </w:r>
    </w:p>
    <w:p>
      <w:pPr>
        <w:numPr>
          <w:numId w:val="0"/>
        </w:numPr>
        <w:ind w:left="420" w:leftChars="0"/>
        <w:rPr>
          <w:rFonts w:hint="default" w:ascii="Times New Roman" w:hAnsi="Times New Roman" w:cs="Times New Roman"/>
          <w:lang w:val="en-US" w:eastAsia="zh-CN"/>
        </w:rPr>
      </w:pPr>
    </w:p>
    <w:p>
      <w:pPr>
        <w:numPr>
          <w:numId w:val="0"/>
        </w:numPr>
        <w:rPr>
          <w:rFonts w:hint="default" w:ascii="Times New Roman" w:hAnsi="Times New Roman" w:cs="Times New Roman"/>
          <w:lang w:val="en-US" w:eastAsia="zh-CN"/>
        </w:rPr>
      </w:pPr>
    </w:p>
    <w:p>
      <w:pPr>
        <w:numPr>
          <w:ilvl w:val="0"/>
          <w:numId w:val="1"/>
        </w:numPr>
        <w:ind w:left="0" w:leftChars="0" w:firstLine="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eastAsia" w:ascii="Times New Roman" w:hAnsi="Times New Roman" w:eastAsia="微软雅黑" w:cs="Times New Roman"/>
          <w:i w:val="0"/>
          <w:caps w:val="0"/>
          <w:color w:val="000000"/>
          <w:spacing w:val="0"/>
          <w:sz w:val="21"/>
          <w:szCs w:val="21"/>
          <w:lang w:val="en-US" w:eastAsia="zh-CN"/>
        </w:rPr>
        <w:t>Content</w:t>
      </w:r>
    </w:p>
    <w:p>
      <w:pPr>
        <w:numPr>
          <w:ilvl w:val="0"/>
          <w:numId w:val="4"/>
        </w:numPr>
        <w:ind w:leftChars="0" w:firstLine="420" w:firstLineChars="0"/>
        <w:jc w:val="both"/>
        <w:rPr>
          <w:rFonts w:hint="eastAsia" w:ascii="Times New Roman" w:hAnsi="Times New Roman" w:eastAsia="微软雅黑" w:cs="Times New Roman"/>
          <w:i w:val="0"/>
          <w:caps w:val="0"/>
          <w:color w:val="000000"/>
          <w:spacing w:val="0"/>
          <w:sz w:val="21"/>
          <w:szCs w:val="21"/>
          <w:lang w:val="en-US" w:eastAsia="zh-CN"/>
        </w:rPr>
      </w:pPr>
      <w:r>
        <w:rPr>
          <w:rFonts w:hint="eastAsia" w:ascii="Times New Roman" w:hAnsi="Times New Roman" w:eastAsia="微软雅黑" w:cs="Times New Roman"/>
          <w:i w:val="0"/>
          <w:caps w:val="0"/>
          <w:color w:val="000000"/>
          <w:spacing w:val="0"/>
          <w:sz w:val="21"/>
          <w:szCs w:val="21"/>
          <w:lang w:val="en-US" w:eastAsia="zh-CN"/>
        </w:rPr>
        <w:t>Virtual Memory Allocation And Paging;</w:t>
      </w:r>
    </w:p>
    <w:p>
      <w:pPr>
        <w:numPr>
          <w:numId w:val="0"/>
        </w:numPr>
        <w:ind w:firstLine="420" w:firstLineChars="0"/>
        <w:jc w:val="both"/>
        <w:rPr>
          <w:rFonts w:hint="eastAsia" w:ascii="Times New Roman" w:hAnsi="Times New Roman" w:eastAsia="微软雅黑" w:cs="Times New Roman"/>
          <w:i w:val="0"/>
          <w:caps w:val="0"/>
          <w:color w:val="000000"/>
          <w:spacing w:val="0"/>
          <w:sz w:val="21"/>
          <w:szCs w:val="21"/>
          <w:lang w:val="en-US" w:eastAsia="zh-CN"/>
        </w:rPr>
      </w:pPr>
    </w:p>
    <w:p>
      <w:pPr>
        <w:numPr>
          <w:ilvl w:val="0"/>
          <w:numId w:val="4"/>
        </w:numPr>
        <w:ind w:leftChars="0" w:firstLine="42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eastAsia" w:ascii="Times New Roman" w:hAnsi="Times New Roman" w:eastAsia="微软雅黑" w:cs="Times New Roman"/>
          <w:i w:val="0"/>
          <w:caps w:val="0"/>
          <w:color w:val="000000"/>
          <w:spacing w:val="0"/>
          <w:sz w:val="21"/>
          <w:szCs w:val="21"/>
          <w:lang w:val="en-US" w:eastAsia="zh-CN"/>
        </w:rPr>
        <w:fldChar w:fldCharType="begin"/>
      </w:r>
      <w:r>
        <w:rPr>
          <w:rFonts w:hint="eastAsia" w:ascii="Times New Roman" w:hAnsi="Times New Roman" w:eastAsia="微软雅黑" w:cs="Times New Roman"/>
          <w:i w:val="0"/>
          <w:caps w:val="0"/>
          <w:color w:val="000000"/>
          <w:spacing w:val="0"/>
          <w:sz w:val="21"/>
          <w:szCs w:val="21"/>
          <w:lang w:val="en-US" w:eastAsia="zh-CN"/>
        </w:rPr>
        <w:instrText xml:space="preserve"> HYPERLINK "https://www.gnu.org/software/libc/manual/html_mono/libc.html" \l "String-and-Array-Utilities" </w:instrText>
      </w:r>
      <w:r>
        <w:rPr>
          <w:rFonts w:hint="eastAsia" w:ascii="Times New Roman" w:hAnsi="Times New Roman" w:eastAsia="微软雅黑" w:cs="Times New Roman"/>
          <w:i w:val="0"/>
          <w:caps w:val="0"/>
          <w:color w:val="000000"/>
          <w:spacing w:val="0"/>
          <w:sz w:val="21"/>
          <w:szCs w:val="21"/>
          <w:lang w:val="en-US" w:eastAsia="zh-CN"/>
        </w:rPr>
        <w:fldChar w:fldCharType="separate"/>
      </w:r>
      <w:r>
        <w:rPr>
          <w:rFonts w:hint="eastAsia" w:ascii="Times New Roman" w:hAnsi="Times New Roman" w:eastAsia="微软雅黑" w:cs="Times New Roman"/>
          <w:i w:val="0"/>
          <w:caps w:val="0"/>
          <w:color w:val="000000"/>
          <w:spacing w:val="0"/>
          <w:sz w:val="21"/>
          <w:szCs w:val="21"/>
          <w:lang w:val="en-US" w:eastAsia="zh-CN"/>
        </w:rPr>
        <w:t>String and Array Utilities</w:t>
      </w:r>
      <w:r>
        <w:rPr>
          <w:rFonts w:hint="eastAsia" w:ascii="Times New Roman" w:hAnsi="Times New Roman" w:eastAsia="微软雅黑" w:cs="Times New Roman"/>
          <w:i w:val="0"/>
          <w:caps w:val="0"/>
          <w:color w:val="000000"/>
          <w:spacing w:val="0"/>
          <w:sz w:val="21"/>
          <w:szCs w:val="21"/>
          <w:lang w:val="en-US" w:eastAsia="zh-CN"/>
        </w:rPr>
        <w:fldChar w:fldCharType="end"/>
      </w:r>
      <w:r>
        <w:rPr>
          <w:rFonts w:hint="eastAsia" w:ascii="Times New Roman" w:hAnsi="Times New Roman" w:eastAsia="微软雅黑" w:cs="Times New Roman"/>
          <w:i w:val="0"/>
          <w:caps w:val="0"/>
          <w:color w:val="000000"/>
          <w:spacing w:val="0"/>
          <w:sz w:val="21"/>
          <w:szCs w:val="21"/>
          <w:lang w:val="en-US" w:eastAsia="zh-CN"/>
        </w:rPr>
        <w:t>;</w:t>
      </w:r>
    </w:p>
    <w:p>
      <w:pPr>
        <w:numPr>
          <w:ilvl w:val="0"/>
          <w:numId w:val="4"/>
        </w:numPr>
        <w:ind w:leftChars="0" w:firstLine="42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default" w:ascii="Times New Roman" w:hAnsi="Times New Roman" w:eastAsia="微软雅黑" w:cs="Times New Roman"/>
          <w:i w:val="0"/>
          <w:caps w:val="0"/>
          <w:color w:val="000000"/>
          <w:spacing w:val="0"/>
          <w:sz w:val="21"/>
          <w:szCs w:val="21"/>
          <w:lang w:val="en-US" w:eastAsia="zh-CN"/>
        </w:rPr>
        <w:t>Searching and Sorting</w:t>
      </w:r>
      <w:r>
        <w:rPr>
          <w:rFonts w:hint="eastAsia" w:ascii="Times New Roman" w:hAnsi="Times New Roman" w:eastAsia="微软雅黑" w:cs="Times New Roman"/>
          <w:i w:val="0"/>
          <w:caps w:val="0"/>
          <w:color w:val="000000"/>
          <w:spacing w:val="0"/>
          <w:sz w:val="21"/>
          <w:szCs w:val="21"/>
          <w:lang w:val="en-US" w:eastAsia="zh-CN"/>
        </w:rPr>
        <w:t>;</w:t>
      </w:r>
    </w:p>
    <w:p>
      <w:pPr>
        <w:numPr>
          <w:ilvl w:val="0"/>
          <w:numId w:val="4"/>
        </w:numPr>
        <w:ind w:leftChars="0" w:firstLine="42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default" w:ascii="Times New Roman" w:hAnsi="Times New Roman" w:eastAsia="微软雅黑" w:cs="Times New Roman"/>
          <w:i w:val="0"/>
          <w:caps w:val="0"/>
          <w:color w:val="000000"/>
          <w:spacing w:val="0"/>
          <w:sz w:val="21"/>
          <w:szCs w:val="21"/>
          <w:lang w:val="en-US" w:eastAsia="zh-CN"/>
        </w:rPr>
        <w:t>Pattern Matching</w:t>
      </w:r>
      <w:r>
        <w:rPr>
          <w:rFonts w:hint="eastAsia" w:ascii="Times New Roman" w:hAnsi="Times New Roman" w:eastAsia="微软雅黑" w:cs="Times New Roman"/>
          <w:i w:val="0"/>
          <w:caps w:val="0"/>
          <w:color w:val="000000"/>
          <w:spacing w:val="0"/>
          <w:sz w:val="21"/>
          <w:szCs w:val="21"/>
          <w:lang w:val="en-US" w:eastAsia="zh-CN"/>
        </w:rPr>
        <w:t>;</w:t>
      </w:r>
    </w:p>
    <w:p>
      <w:pPr>
        <w:numPr>
          <w:ilvl w:val="0"/>
          <w:numId w:val="4"/>
        </w:numPr>
        <w:ind w:leftChars="0" w:firstLine="42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default" w:ascii="Times New Roman" w:hAnsi="Times New Roman" w:eastAsia="微软雅黑" w:cs="Times New Roman"/>
          <w:i w:val="0"/>
          <w:caps w:val="0"/>
          <w:color w:val="000000"/>
          <w:spacing w:val="0"/>
          <w:sz w:val="21"/>
          <w:szCs w:val="21"/>
          <w:lang w:val="en-US" w:eastAsia="zh-CN"/>
        </w:rPr>
        <w:t>Input/Output on Streams</w:t>
      </w:r>
      <w:r>
        <w:rPr>
          <w:rFonts w:hint="eastAsia" w:ascii="Times New Roman" w:hAnsi="Times New Roman" w:eastAsia="微软雅黑" w:cs="Times New Roman"/>
          <w:i w:val="0"/>
          <w:caps w:val="0"/>
          <w:color w:val="000000"/>
          <w:spacing w:val="0"/>
          <w:sz w:val="21"/>
          <w:szCs w:val="21"/>
          <w:lang w:val="en-US" w:eastAsia="zh-CN"/>
        </w:rPr>
        <w:t>;</w:t>
      </w:r>
    </w:p>
    <w:p>
      <w:pPr>
        <w:numPr>
          <w:ilvl w:val="0"/>
          <w:numId w:val="4"/>
        </w:numPr>
        <w:ind w:leftChars="0" w:firstLine="42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default" w:ascii="Times New Roman" w:hAnsi="Times New Roman" w:eastAsia="微软雅黑" w:cs="Times New Roman"/>
          <w:i w:val="0"/>
          <w:caps w:val="0"/>
          <w:color w:val="000000"/>
          <w:spacing w:val="0"/>
          <w:sz w:val="21"/>
          <w:szCs w:val="21"/>
          <w:lang w:val="en-US" w:eastAsia="zh-CN"/>
        </w:rPr>
        <w:t>Low-Level Input/Output</w:t>
      </w:r>
      <w:r>
        <w:rPr>
          <w:rFonts w:hint="eastAsia" w:ascii="Times New Roman" w:hAnsi="Times New Roman" w:eastAsia="微软雅黑" w:cs="Times New Roman"/>
          <w:i w:val="0"/>
          <w:caps w:val="0"/>
          <w:color w:val="000000"/>
          <w:spacing w:val="0"/>
          <w:sz w:val="21"/>
          <w:szCs w:val="21"/>
          <w:lang w:val="en-US" w:eastAsia="zh-CN"/>
        </w:rPr>
        <w:t>;</w:t>
      </w:r>
    </w:p>
    <w:p>
      <w:pPr>
        <w:numPr>
          <w:ilvl w:val="0"/>
          <w:numId w:val="4"/>
        </w:numPr>
        <w:ind w:leftChars="0" w:firstLine="420" w:firstLineChars="0"/>
        <w:jc w:val="both"/>
        <w:rPr>
          <w:rFonts w:hint="default" w:ascii="Times New Roman" w:hAnsi="Times New Roman" w:eastAsia="微软雅黑" w:cs="Times New Roman"/>
          <w:i w:val="0"/>
          <w:caps w:val="0"/>
          <w:color w:val="000000"/>
          <w:spacing w:val="0"/>
          <w:sz w:val="21"/>
          <w:szCs w:val="21"/>
          <w:lang w:val="en-US" w:eastAsia="zh-CN"/>
        </w:rPr>
      </w:pPr>
    </w:p>
    <w:p>
      <w:pPr>
        <w:ind w:firstLine="420" w:firstLineChars="0"/>
        <w:jc w:val="both"/>
        <w:rPr>
          <w:rFonts w:hint="default" w:ascii="Times New Roman" w:hAnsi="Times New Roman" w:eastAsia="微软雅黑" w:cs="Times New Roman"/>
          <w:i w:val="0"/>
          <w:caps w:val="0"/>
          <w:color w:val="000000"/>
          <w:spacing w:val="0"/>
          <w:sz w:val="21"/>
          <w:szCs w:val="21"/>
          <w:lang w:val="en-US" w:eastAsia="zh-CN"/>
        </w:rPr>
      </w:pPr>
      <w:r>
        <w:rPr>
          <w:rFonts w:hint="default" w:ascii="Times New Roman" w:hAnsi="Times New Roman" w:eastAsia="微软雅黑" w:cs="Times New Roman"/>
          <w:i w:val="0"/>
          <w:caps w:val="0"/>
          <w:color w:val="000000"/>
          <w:spacing w:val="0"/>
          <w:sz w:val="21"/>
          <w:szCs w:val="21"/>
        </w:rPr>
        <w:t>For historical reasons, the type of the C data structure that represents a stream is called </w:t>
      </w:r>
      <w:r>
        <w:rPr>
          <w:rStyle w:val="5"/>
          <w:rFonts w:hint="default" w:ascii="Times New Roman" w:hAnsi="Times New Roman" w:eastAsia="宋体" w:cs="Times New Roman"/>
          <w:i w:val="0"/>
          <w:caps w:val="0"/>
          <w:color w:val="000000"/>
          <w:spacing w:val="0"/>
          <w:sz w:val="21"/>
          <w:szCs w:val="21"/>
        </w:rPr>
        <w:t>FILE</w:t>
      </w:r>
      <w:r>
        <w:rPr>
          <w:rFonts w:hint="default" w:ascii="Times New Roman" w:hAnsi="Times New Roman" w:eastAsia="微软雅黑" w:cs="Times New Roman"/>
          <w:i w:val="0"/>
          <w:caps w:val="0"/>
          <w:color w:val="000000"/>
          <w:spacing w:val="0"/>
          <w:sz w:val="21"/>
          <w:szCs w:val="21"/>
        </w:rPr>
        <w:t> rather than “stream”. </w:t>
      </w:r>
    </w:p>
    <w:p>
      <w:pPr>
        <w:jc w:val="center"/>
      </w:pPr>
      <w:r>
        <w:drawing>
          <wp:inline distT="0" distB="0" distL="114300" distR="114300">
            <wp:extent cx="2755900" cy="15011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5900" cy="15011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Figure 1. </w:t>
      </w:r>
    </w:p>
    <w:p>
      <w:pPr>
        <w:numPr>
          <w:ilvl w:val="0"/>
          <w:numId w:val="1"/>
        </w:numPr>
        <w:ind w:left="0" w:leftChars="0" w:firstLine="0" w:firstLineChars="0"/>
        <w:jc w:val="both"/>
        <w:rPr>
          <w:rFonts w:hint="default"/>
          <w:lang w:val="en-US" w:eastAsia="zh-CN"/>
        </w:rPr>
      </w:pPr>
      <w:r>
        <w:rPr>
          <w:rFonts w:hint="eastAsia"/>
          <w:lang w:val="en-US" w:eastAsia="zh-CN"/>
        </w:rPr>
        <w:t>Conclusion</w:t>
      </w:r>
    </w:p>
    <w:p>
      <w:pPr>
        <w:numPr>
          <w:numId w:val="0"/>
        </w:numPr>
        <w:ind w:leftChars="0"/>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default"/>
          <w:lang w:val="en-US" w:eastAsia="zh-CN"/>
        </w:rPr>
        <w:t>Acknowledgements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13BD8"/>
    <w:multiLevelType w:val="singleLevel"/>
    <w:tmpl w:val="8F513BD8"/>
    <w:lvl w:ilvl="0" w:tentative="0">
      <w:start w:val="1"/>
      <w:numFmt w:val="decimal"/>
      <w:lvlText w:val="(%1)"/>
      <w:lvlJc w:val="left"/>
      <w:pPr>
        <w:tabs>
          <w:tab w:val="left" w:pos="312"/>
        </w:tabs>
      </w:pPr>
    </w:lvl>
  </w:abstractNum>
  <w:abstractNum w:abstractNumId="1">
    <w:nsid w:val="A70C9CFC"/>
    <w:multiLevelType w:val="singleLevel"/>
    <w:tmpl w:val="A70C9CFC"/>
    <w:lvl w:ilvl="0" w:tentative="0">
      <w:start w:val="1"/>
      <w:numFmt w:val="decimal"/>
      <w:suff w:val="space"/>
      <w:lvlText w:val="(%1)"/>
      <w:lvlJc w:val="left"/>
    </w:lvl>
  </w:abstractNum>
  <w:abstractNum w:abstractNumId="2">
    <w:nsid w:val="AA373BF4"/>
    <w:multiLevelType w:val="singleLevel"/>
    <w:tmpl w:val="AA373BF4"/>
    <w:lvl w:ilvl="0" w:tentative="0">
      <w:start w:val="1"/>
      <w:numFmt w:val="decimal"/>
      <w:suff w:val="space"/>
      <w:lvlText w:val="%1."/>
      <w:lvlJc w:val="left"/>
    </w:lvl>
  </w:abstractNum>
  <w:abstractNum w:abstractNumId="3">
    <w:nsid w:val="ABE6AAAB"/>
    <w:multiLevelType w:val="singleLevel"/>
    <w:tmpl w:val="ABE6AAAB"/>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713C8"/>
    <w:rsid w:val="07370B7B"/>
    <w:rsid w:val="426713C8"/>
    <w:rsid w:val="47C954EC"/>
    <w:rsid w:val="7143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76</Words>
  <Characters>366</Characters>
  <Lines>0</Lines>
  <Paragraphs>0</Paragraphs>
  <TotalTime>6</TotalTime>
  <ScaleCrop>false</ScaleCrop>
  <LinksUpToDate>false</LinksUpToDate>
  <CharactersWithSpaces>434</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2023-06-19T13:08:00Z</dcterms:created>
  <dc:creator>Administrator</dc:creator>
  <cp:lastModifiedBy>Administrator</cp:lastModifiedBy>
  <dcterms:modified xsi:type="dcterms:W3CDTF">2023-06-20T14:26:07Z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