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4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УНИВЕРСИТЕТ ИНФОРМАТИКИ И РАДИОЭЛЕКТРОНИКИ</w:t>
      </w:r>
    </w:p>
    <w:p w:rsidR="00000000" w:rsidDel="00000000" w:rsidP="00000000" w:rsidRDefault="00000000" w:rsidRPr="00000000" w14:paraId="00000005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Факультет информационных технологий и управления</w:t>
      </w:r>
    </w:p>
    <w:p w:rsidR="00000000" w:rsidDel="00000000" w:rsidP="00000000" w:rsidRDefault="00000000" w:rsidRPr="00000000" w14:paraId="00000007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Кафедра интеллектуальных информационных технологий</w:t>
      </w:r>
    </w:p>
    <w:p w:rsidR="00000000" w:rsidDel="00000000" w:rsidP="00000000" w:rsidRDefault="00000000" w:rsidRPr="00000000" w14:paraId="00000008">
      <w:pPr>
        <w:spacing w:line="240" w:lineRule="auto"/>
        <w:ind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right="-607.795275590551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</w:t>
      </w:r>
    </w:p>
    <w:p w:rsidR="00000000" w:rsidDel="00000000" w:rsidP="00000000" w:rsidRDefault="00000000" w:rsidRPr="00000000" w14:paraId="00000010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№1</w:t>
      </w:r>
    </w:p>
    <w:p w:rsidR="00000000" w:rsidDel="00000000" w:rsidP="00000000" w:rsidRDefault="00000000" w:rsidRPr="00000000" w14:paraId="00000011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12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ОБЪЕКТНОЕ МОДЕЛИРОВАНИЕ ИНТЕЛЛЕКТУАЛЬНЫХ СИСТЕМ</w:t>
      </w:r>
    </w:p>
    <w:p w:rsidR="00000000" w:rsidDel="00000000" w:rsidP="00000000" w:rsidRDefault="00000000" w:rsidRPr="00000000" w14:paraId="00000014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right="-607.795275590551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right="-607.795275590551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right="-607.795275590551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right="-607.795275590551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right="-607.795275590551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right="-607.795275590551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right="-607.795275590551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right="-607.795275590551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right="-607.795275590551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right="-607.7952755905511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right="-607.7952755905511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Гриневская М. И. гр. 2217011701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right="-607.7952755905511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Проверил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right="-607.7952755905511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Зотов Н. В. Н.В</w:t>
            </w:r>
          </w:p>
        </w:tc>
      </w:tr>
    </w:tbl>
    <w:p w:rsidR="00000000" w:rsidDel="00000000" w:rsidP="00000000" w:rsidRDefault="00000000" w:rsidRPr="00000000" w14:paraId="00000023">
      <w:pPr>
        <w:spacing w:line="240" w:lineRule="auto"/>
        <w:ind w:right="-607.795275590551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331.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объектной модели системы мониторинга состояния растений для сельского хозяйства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Система мониторинга состояния растений для сельского хозяйства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система, позволяющая контролировать показатели состояния растений для растениеводства и анализирующая вероятность здоровья будущего урожая.</w:t>
      </w:r>
    </w:p>
    <w:p w:rsidR="00000000" w:rsidDel="00000000" w:rsidP="00000000" w:rsidRDefault="00000000" w:rsidRPr="00000000" w14:paraId="0000002A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истема мониторинга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ведет учет полученных от пользователя данных о каждом виде растения и анализирует их, основываясь на нормированных показателях, группирует растения по направлениям в растениеводстве, а также имеет справочную информацию о каждом виде растения и подходящих химических и биологических удобрений и средств защиты (роста).</w:t>
      </w:r>
    </w:p>
    <w:p w:rsidR="00000000" w:rsidDel="00000000" w:rsidP="00000000" w:rsidRDefault="00000000" w:rsidRPr="00000000" w14:paraId="0000002B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подсистеме каталога растений на учете для каждого растения в отдельном окне указывается текущая дата и последняя дата полива, площадь посева, количество солнечных часов по истечению дня, вид химического или биологического средства для защиты или улучшения роста растений. </w:t>
      </w:r>
    </w:p>
    <w:p w:rsidR="00000000" w:rsidDel="00000000" w:rsidP="00000000" w:rsidRDefault="00000000" w:rsidRPr="00000000" w14:paraId="0000002C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Еще одной подсистемой является диаграмма состава сельскохозяйственных угодий растениевода, где указывается  и отображается площадь посева каждого вида растений.</w:t>
      </w:r>
    </w:p>
    <w:p w:rsidR="00000000" w:rsidDel="00000000" w:rsidP="00000000" w:rsidRDefault="00000000" w:rsidRPr="00000000" w14:paraId="0000002D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содержит справочник по растениям с приложенными краткой информацией и рекомендуемыми показателями для лучшего роста растений. А это: рекомендуемое количество солнечных часов в день, условия полива и виды удобрений и химических средств защиты растений. </w:t>
      </w:r>
    </w:p>
    <w:p w:rsidR="00000000" w:rsidDel="00000000" w:rsidP="00000000" w:rsidRDefault="00000000" w:rsidRPr="00000000" w14:paraId="0000002E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справочник для подбора удобрения или средства защиты растения в зависимости от категории болезни или желаемого эффекта, а также вида растения.</w:t>
      </w:r>
    </w:p>
    <w:p w:rsidR="00000000" w:rsidDel="00000000" w:rsidP="00000000" w:rsidRDefault="00000000" w:rsidRPr="00000000" w14:paraId="0000002F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Предполагаемым пользователем системы является растениевод, следящий за угодьями и агроном (хозяин земли), занимающийся растениеводством.</w:t>
      </w:r>
    </w:p>
    <w:p w:rsidR="00000000" w:rsidDel="00000000" w:rsidP="00000000" w:rsidRDefault="00000000" w:rsidRPr="00000000" w14:paraId="00000031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входе в приложение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пользователь видит  надпись приветствия, строку для ввода логина, строку для ввода пароля и кнопку для входа в систему в качестве непривилегированного (не являющимся хозяином земли) пользователя. При входе в систему пользователь видит строку для ввода текущей даты. Также у пользователя, являющимся агрономом,  есть возможность посмотреть диаграмму, показывающую площадь посева каждого вида растений и визуальное ее представление относительно других культур, нажав на кнопку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Посмотреть диаграмму состава угодий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”. Для привилегированного пользователя есть возможность изменить данные о площади посева каждого вида растения.</w:t>
      </w:r>
    </w:p>
    <w:p w:rsidR="00000000" w:rsidDel="00000000" w:rsidP="00000000" w:rsidRDefault="00000000" w:rsidRPr="00000000" w14:paraId="00000032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нажатии на кнопку открытия меню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появляется меню категорий предлагаемой информации для пользовательского просмотра.</w:t>
      </w:r>
    </w:p>
    <w:p w:rsidR="00000000" w:rsidDel="00000000" w:rsidP="00000000" w:rsidRDefault="00000000" w:rsidRPr="00000000" w14:paraId="00000033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нажатии на кнопку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Мои растения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”,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открывается каталог растений на учете, то есть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предоставляется список всех растений, данные которых внес пользователь. Для пользователя, являющимся хозяином земли, в нижней части экрана посередине присутствует кнопка добавления нового вида растения и сопутствующей информации, после  нажатия которой открывается окно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Анкета растения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”. Любому пользователю, чтобы дополнить данные о растении, мониторинг которого уже осуществляется, требуется нажать на название соответствующего растения и в данной вкладке ввести новые актуальные данные. После обновления данных о растений, система сравнивает текущие показатели с нормированными и подбирает цвет фона как характеристику предполагаемого состояния растения (красный, желтый, зеленый). Есть возможность добавить средство обработки растений, если последнее используется. </w:t>
      </w:r>
    </w:p>
    <w:p w:rsidR="00000000" w:rsidDel="00000000" w:rsidP="00000000" w:rsidRDefault="00000000" w:rsidRPr="00000000" w14:paraId="00000034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нажатии на кнопку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Справочник по растениям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”,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любому пользователю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предоставляется вся информация о растениях, и в верхней части приложения есть флажки для отметки категории и последующей навигации по справочнику. В справочнике представлена информация (включая приложенное фото) о культурах, выращиваемых в умеренных широтах. Виды растений разделены на категории в зависимости от их назначения. </w:t>
      </w:r>
    </w:p>
    <w:p w:rsidR="00000000" w:rsidDel="00000000" w:rsidP="00000000" w:rsidRDefault="00000000" w:rsidRPr="00000000" w14:paraId="00000035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нажатии на кнопку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Справочник по обработке      растений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”,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любому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открывается каталог со всеми видами удобрений и средств обработки растений.  Тип обработки выбирается в зависимости от типа вредителя, типа болезни растения, этапа развития растения, а также цель использования удобрения (ускорители роста, улучшение качества почвы). Каждый критерий существует в виде флажка, при отметке которого легче найти подходящее средство.</w:t>
      </w:r>
    </w:p>
    <w:p w:rsidR="00000000" w:rsidDel="00000000" w:rsidP="00000000" w:rsidRDefault="00000000" w:rsidRPr="00000000" w14:paraId="00000036">
      <w:pPr>
        <w:spacing w:after="240" w:before="240" w:line="331.2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Три направления развития программной системы: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="331.2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Расширение приложения для агрономов, занимающимися не только растениеводством, но и животноводством с возможностью мониторинга здоровья и численности животных.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="331.2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напоминаний и уведомлений о рекомендуемом времени посева, полива и обработки растения.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="331.2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автоматически обновляющейся информации о дате и климатических условиях для лучшего анализа рекомендуемых действий.</w:t>
      </w:r>
    </w:p>
    <w:p w:rsidR="00000000" w:rsidDel="00000000" w:rsidP="00000000" w:rsidRDefault="00000000" w:rsidRPr="00000000" w14:paraId="0000003A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31.2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ER-диаграмма 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 с диаграммой: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ER-diagram(ОМИС).drawio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68594" cy="5649571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41343" l="0" r="217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8594" cy="564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3384" cy="5148263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54152" t="56439"/>
                    <a:stretch>
                      <a:fillRect/>
                    </a:stretch>
                  </pic:blipFill>
                  <pic:spPr>
                    <a:xfrm>
                      <a:off x="0" y="0"/>
                      <a:ext cx="4733384" cy="514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24338" cy="331981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4912" l="54651" r="0" t="64109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31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BPMN-диаграмма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 с диаграммой: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diagram (2).bpmn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21164" cy="259805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1164" cy="2598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Case Диаграмма 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 с диаграммой: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ОМИС3(uc).drawio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51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Sequence Диаграмма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 с диаграммой: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ОМИС3.drawio.png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86438" cy="9727367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9727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</w:t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classdiagramModel.wsd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340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4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Controller.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classdiagramController.wsd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84391" cy="287037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4391" cy="2870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Ссылка на файл: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classdiagramView.wsd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направления развития 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DW1.wsd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0021" cy="8110538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021" cy="811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направления развития 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DW2.wsd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70790" cy="700563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790" cy="700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направления развития 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DW3.wsd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90366" cy="256046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0366" cy="2560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Диаграмма состояний пользовательского интерфейса.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файл: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stateDiagram.wsd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79825" cy="2658762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5" cy="265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Макеты окон.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pdf-файл: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8"/>
            <w:szCs w:val="28"/>
            <w:u w:val="single"/>
            <w:rtl w:val="0"/>
          </w:rPr>
          <w:t xml:space="preserve">Planti - Living decoration UI concept (Community) (2).pdf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Window: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06955" cy="3351042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955" cy="3351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 Window: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48213" cy="335214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352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Treatment handbook Window: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3313" cy="3417717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1233"/>
                    <a:stretch>
                      <a:fillRect/>
                    </a:stretch>
                  </pic:blipFill>
                  <pic:spPr>
                    <a:xfrm>
                      <a:off x="0" y="0"/>
                      <a:ext cx="4823313" cy="3417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Plant handbook Window: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4888" cy="3431207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431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Land diagram Window (foe privileged users(e.g. agronomist)):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72038" cy="348812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48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 plants Window (“Add new plant” button for privileged users only)</w:t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63299" cy="348443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299" cy="3484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 plant questionnaire (for privileged users only)</w:t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10163" cy="363064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630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Old plant questionnaire</w:t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44217" cy="368145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7" cy="3681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1.png"/><Relationship Id="rId21" Type="http://schemas.openxmlformats.org/officeDocument/2006/relationships/hyperlink" Target="https://drive.google.com/file/d/1PT4HJqg4Pf65ueAk3U3U6fXPbui3cCqI/view?usp=sharing" TargetMode="External"/><Relationship Id="rId24" Type="http://schemas.openxmlformats.org/officeDocument/2006/relationships/image" Target="media/image10.png"/><Relationship Id="rId23" Type="http://schemas.openxmlformats.org/officeDocument/2006/relationships/hyperlink" Target="https://drive.google.com/file/d/1S6LGVM6HZ29vHDmHHy2RATIWVFa3OQb_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u5gCcQex5O4hKbycseBGQaIw7y6qjPqG/view?usp=sharing" TargetMode="External"/><Relationship Id="rId26" Type="http://schemas.openxmlformats.org/officeDocument/2006/relationships/image" Target="media/image9.png"/><Relationship Id="rId25" Type="http://schemas.openxmlformats.org/officeDocument/2006/relationships/hyperlink" Target="https://drive.google.com/file/d/1rmq7wtNYLWoeYCZO6OCgCb0g-E2UsIDy/view?usp=sharing" TargetMode="External"/><Relationship Id="rId28" Type="http://schemas.openxmlformats.org/officeDocument/2006/relationships/image" Target="media/image5.png"/><Relationship Id="rId27" Type="http://schemas.openxmlformats.org/officeDocument/2006/relationships/hyperlink" Target="https://drive.google.com/file/d/1c06NvI7csz8qoxJlVpIdF_kGfi7GZ2Ra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gc8ysbcvWdydqZO1StU9yJ6USSxktuRI/view?usp=sharing" TargetMode="External"/><Relationship Id="rId29" Type="http://schemas.openxmlformats.org/officeDocument/2006/relationships/hyperlink" Target="https://drive.google.com/file/d/1CoY2Xf2EMgcIXcH3bmwCMSndWYZchvs4/view?usp=sharing" TargetMode="External"/><Relationship Id="rId7" Type="http://schemas.openxmlformats.org/officeDocument/2006/relationships/image" Target="media/image20.png"/><Relationship Id="rId8" Type="http://schemas.openxmlformats.org/officeDocument/2006/relationships/image" Target="media/image19.png"/><Relationship Id="rId31" Type="http://schemas.openxmlformats.org/officeDocument/2006/relationships/image" Target="media/image8.png"/><Relationship Id="rId30" Type="http://schemas.openxmlformats.org/officeDocument/2006/relationships/image" Target="media/image14.png"/><Relationship Id="rId11" Type="http://schemas.openxmlformats.org/officeDocument/2006/relationships/hyperlink" Target="https://drive.google.com/file/d/1jlv1ocKQHKEKFyyI2kfATF_xdq_-z77n/view?usp=sharing" TargetMode="External"/><Relationship Id="rId33" Type="http://schemas.openxmlformats.org/officeDocument/2006/relationships/image" Target="media/image13.png"/><Relationship Id="rId10" Type="http://schemas.openxmlformats.org/officeDocument/2006/relationships/image" Target="media/image15.png"/><Relationship Id="rId32" Type="http://schemas.openxmlformats.org/officeDocument/2006/relationships/image" Target="media/image6.png"/><Relationship Id="rId13" Type="http://schemas.openxmlformats.org/officeDocument/2006/relationships/hyperlink" Target="https://drive.google.com/file/d/1h7FnAaSCq4n2_gP1edXwAuhrLQ3mhNfE/view?usp=sharing" TargetMode="External"/><Relationship Id="rId35" Type="http://schemas.openxmlformats.org/officeDocument/2006/relationships/image" Target="media/image17.png"/><Relationship Id="rId12" Type="http://schemas.openxmlformats.org/officeDocument/2006/relationships/image" Target="media/image16.png"/><Relationship Id="rId34" Type="http://schemas.openxmlformats.org/officeDocument/2006/relationships/image" Target="media/image7.png"/><Relationship Id="rId15" Type="http://schemas.openxmlformats.org/officeDocument/2006/relationships/hyperlink" Target="https://drive.google.com/file/d/1FkQ1yIN9iuJJJ2MP4-jdPwv3WOTT4H0C/view?usp=sharing" TargetMode="External"/><Relationship Id="rId37" Type="http://schemas.openxmlformats.org/officeDocument/2006/relationships/image" Target="media/image12.png"/><Relationship Id="rId14" Type="http://schemas.openxmlformats.org/officeDocument/2006/relationships/image" Target="media/image18.png"/><Relationship Id="rId36" Type="http://schemas.openxmlformats.org/officeDocument/2006/relationships/image" Target="media/image2.png"/><Relationship Id="rId17" Type="http://schemas.openxmlformats.org/officeDocument/2006/relationships/hyperlink" Target="https://drive.google.com/file/d/1kUATAlWadOWyUzVkVeeoSUdwYIS9Dvvx/view?usp=sharing" TargetMode="External"/><Relationship Id="rId16" Type="http://schemas.openxmlformats.org/officeDocument/2006/relationships/image" Target="media/image3.png"/><Relationship Id="rId19" Type="http://schemas.openxmlformats.org/officeDocument/2006/relationships/hyperlink" Target="https://drive.google.com/file/d/1Ek-1dNzYnabTm1pKnqY0sV7WRiu48IDE/view?usp=sharing" TargetMode="External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