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A8AB" w14:textId="64C275E1" w:rsidR="009C4719" w:rsidRPr="009035E1" w:rsidRDefault="00E06238" w:rsidP="007101DA">
      <w:pPr>
        <w:spacing w:line="276" w:lineRule="auto"/>
        <w:jc w:val="both"/>
        <w:rPr>
          <w:rFonts w:ascii="Arial" w:hAnsi="Arial" w:cs="Arial"/>
          <w:b/>
          <w:bCs/>
        </w:rPr>
      </w:pPr>
      <w:r w:rsidRPr="009035E1">
        <w:rPr>
          <w:rFonts w:ascii="Arial" w:hAnsi="Arial" w:cs="Arial"/>
          <w:b/>
          <w:bCs/>
        </w:rPr>
        <w:t xml:space="preserve">ACTIVIDAD 1 - </w:t>
      </w:r>
      <w:r w:rsidRPr="009035E1">
        <w:rPr>
          <w:rFonts w:ascii="Arial" w:hAnsi="Arial" w:cs="Arial"/>
          <w:b/>
          <w:bCs/>
        </w:rPr>
        <w:t>"El Contrato del Millón"</w:t>
      </w:r>
    </w:p>
    <w:p w14:paraId="00DD8CAE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</w:p>
    <w:p w14:paraId="4E6A998B" w14:textId="327C7E38" w:rsidR="009C4719" w:rsidRPr="009035E1" w:rsidRDefault="00A62BBB" w:rsidP="007101D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Los u</w:t>
      </w:r>
      <w:r w:rsidR="009C4719" w:rsidRPr="009035E1">
        <w:rPr>
          <w:rFonts w:ascii="Arial" w:hAnsi="Arial" w:cs="Arial"/>
        </w:rPr>
        <w:t>suario</w:t>
      </w:r>
      <w:r w:rsidRPr="009035E1">
        <w:rPr>
          <w:rFonts w:ascii="Arial" w:hAnsi="Arial" w:cs="Arial"/>
        </w:rPr>
        <w:t xml:space="preserve">s </w:t>
      </w:r>
      <w:r w:rsidR="009C4719" w:rsidRPr="009035E1">
        <w:rPr>
          <w:rFonts w:ascii="Arial" w:hAnsi="Arial" w:cs="Arial"/>
        </w:rPr>
        <w:t>(Alto Nivel)</w:t>
      </w:r>
      <w:r w:rsidRPr="009035E1">
        <w:rPr>
          <w:rFonts w:ascii="Arial" w:hAnsi="Arial" w:cs="Arial"/>
        </w:rPr>
        <w:t>:</w:t>
      </w:r>
    </w:p>
    <w:p w14:paraId="656BCDDD" w14:textId="12DA3281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Somos una empresa constructora que necesitamos un sistema de costos para manejar montos millonarios en entrada y salida de materiales para construir un rascacielos de alta gama.</w:t>
      </w:r>
    </w:p>
    <w:p w14:paraId="03857AAD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</w:p>
    <w:p w14:paraId="73C57C83" w14:textId="753711D7" w:rsidR="009C4719" w:rsidRPr="009035E1" w:rsidRDefault="009C4719" w:rsidP="007101D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Especificaci</w:t>
      </w:r>
      <w:r w:rsidR="00A62BBB" w:rsidRPr="009035E1">
        <w:rPr>
          <w:rFonts w:ascii="Arial" w:hAnsi="Arial" w:cs="Arial"/>
        </w:rPr>
        <w:t>ones</w:t>
      </w:r>
    </w:p>
    <w:p w14:paraId="7A4696A3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El sistema debe permitir:</w:t>
      </w:r>
    </w:p>
    <w:p w14:paraId="010DDE62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- Ingresar los materiales comprados al sistema.</w:t>
      </w:r>
    </w:p>
    <w:p w14:paraId="0C191020" w14:textId="447EC0C2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- Utilizar los materiales respetando el criterio “primero entrado, primero salido”</w:t>
      </w:r>
    </w:p>
    <w:p w14:paraId="388C49C8" w14:textId="1F12FFB6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- Actualizar automáticamente el stock cada vez que </w:t>
      </w:r>
      <w:r w:rsidRPr="009035E1">
        <w:rPr>
          <w:rFonts w:ascii="Arial" w:hAnsi="Arial" w:cs="Arial"/>
        </w:rPr>
        <w:t xml:space="preserve">utilizamos </w:t>
      </w:r>
      <w:r w:rsidRPr="009035E1">
        <w:rPr>
          <w:rFonts w:ascii="Arial" w:hAnsi="Arial" w:cs="Arial"/>
        </w:rPr>
        <w:t>un material.</w:t>
      </w:r>
    </w:p>
    <w:p w14:paraId="78F75ECC" w14:textId="48B37DAC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- </w:t>
      </w:r>
      <w:r w:rsidRPr="009035E1">
        <w:rPr>
          <w:rFonts w:ascii="Arial" w:hAnsi="Arial" w:cs="Arial"/>
        </w:rPr>
        <w:t>Poder consultar</w:t>
      </w:r>
      <w:r w:rsidRPr="009035E1">
        <w:rPr>
          <w:rFonts w:ascii="Arial" w:hAnsi="Arial" w:cs="Arial"/>
        </w:rPr>
        <w:t xml:space="preserve"> cuál es el material más antiguo disponible.</w:t>
      </w:r>
    </w:p>
    <w:p w14:paraId="44FCB83D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- Detectar cuando no hay más materiales en stock.</w:t>
      </w:r>
    </w:p>
    <w:p w14:paraId="2E34C6DD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</w:p>
    <w:p w14:paraId="39BDE9CC" w14:textId="5CB44E61" w:rsidR="009C4719" w:rsidRPr="009035E1" w:rsidRDefault="00A62BBB" w:rsidP="007101D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Los i</w:t>
      </w:r>
      <w:r w:rsidR="009C4719" w:rsidRPr="009035E1">
        <w:rPr>
          <w:rFonts w:ascii="Arial" w:hAnsi="Arial" w:cs="Arial"/>
        </w:rPr>
        <w:t>mplementadores (Bajo Nivel)</w:t>
      </w:r>
      <w:r w:rsidRPr="009035E1">
        <w:rPr>
          <w:rFonts w:ascii="Arial" w:hAnsi="Arial" w:cs="Arial"/>
        </w:rPr>
        <w:t>:</w:t>
      </w:r>
    </w:p>
    <w:p w14:paraId="45BF04F6" w14:textId="212B8471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En función de los requerimientos del usuario, </w:t>
      </w:r>
      <w:r w:rsidRPr="009035E1">
        <w:rPr>
          <w:rFonts w:ascii="Arial" w:hAnsi="Arial" w:cs="Arial"/>
        </w:rPr>
        <w:t xml:space="preserve">decidimos </w:t>
      </w:r>
      <w:r w:rsidRPr="009035E1">
        <w:rPr>
          <w:rFonts w:ascii="Arial" w:hAnsi="Arial" w:cs="Arial"/>
        </w:rPr>
        <w:t>implementar una estructura de datos tipo Cola (</w:t>
      </w:r>
      <w:proofErr w:type="spellStart"/>
      <w:r w:rsidRPr="009035E1">
        <w:rPr>
          <w:rFonts w:ascii="Arial" w:hAnsi="Arial" w:cs="Arial"/>
        </w:rPr>
        <w:t>Queue</w:t>
      </w:r>
      <w:proofErr w:type="spellEnd"/>
      <w:r w:rsidRPr="009035E1">
        <w:rPr>
          <w:rFonts w:ascii="Arial" w:hAnsi="Arial" w:cs="Arial"/>
        </w:rPr>
        <w:t>), ya que permite modelar el comportamiento FIFO (</w:t>
      </w:r>
      <w:proofErr w:type="spellStart"/>
      <w:r w:rsidRPr="009035E1">
        <w:rPr>
          <w:rFonts w:ascii="Arial" w:hAnsi="Arial" w:cs="Arial"/>
        </w:rPr>
        <w:t>First</w:t>
      </w:r>
      <w:proofErr w:type="spellEnd"/>
      <w:r w:rsidRPr="009035E1">
        <w:rPr>
          <w:rFonts w:ascii="Arial" w:hAnsi="Arial" w:cs="Arial"/>
        </w:rPr>
        <w:t xml:space="preserve"> In, </w:t>
      </w:r>
      <w:proofErr w:type="spellStart"/>
      <w:r w:rsidRPr="009035E1">
        <w:rPr>
          <w:rFonts w:ascii="Arial" w:hAnsi="Arial" w:cs="Arial"/>
        </w:rPr>
        <w:t>First</w:t>
      </w:r>
      <w:proofErr w:type="spellEnd"/>
      <w:r w:rsidRPr="009035E1">
        <w:rPr>
          <w:rFonts w:ascii="Arial" w:hAnsi="Arial" w:cs="Arial"/>
        </w:rPr>
        <w:t xml:space="preserve"> </w:t>
      </w:r>
      <w:proofErr w:type="spellStart"/>
      <w:r w:rsidRPr="009035E1">
        <w:rPr>
          <w:rFonts w:ascii="Arial" w:hAnsi="Arial" w:cs="Arial"/>
        </w:rPr>
        <w:t>Out</w:t>
      </w:r>
      <w:proofErr w:type="spellEnd"/>
      <w:r w:rsidRPr="009035E1">
        <w:rPr>
          <w:rFonts w:ascii="Arial" w:hAnsi="Arial" w:cs="Arial"/>
        </w:rPr>
        <w:t>), donde el primer elemento en ingresar es el primero en salir.</w:t>
      </w:r>
    </w:p>
    <w:p w14:paraId="155A4E79" w14:textId="09C2534C" w:rsidR="009C4719" w:rsidRPr="009035E1" w:rsidRDefault="009C4719" w:rsidP="007101DA">
      <w:pPr>
        <w:tabs>
          <w:tab w:val="left" w:pos="708"/>
          <w:tab w:val="left" w:pos="3323"/>
        </w:tabs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En base a esto, los contratos obligatorios son:</w:t>
      </w:r>
    </w:p>
    <w:p w14:paraId="44BD47E7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- </w:t>
      </w:r>
      <w:proofErr w:type="spellStart"/>
      <w:r w:rsidRPr="009035E1">
        <w:rPr>
          <w:rFonts w:ascii="Arial" w:hAnsi="Arial" w:cs="Arial"/>
        </w:rPr>
        <w:t>InicializarCola</w:t>
      </w:r>
      <w:proofErr w:type="spellEnd"/>
      <w:r w:rsidRPr="009035E1">
        <w:rPr>
          <w:rFonts w:ascii="Arial" w:hAnsi="Arial" w:cs="Arial"/>
        </w:rPr>
        <w:t>: crea una cola vacía para comenzar a registrar los materiales.</w:t>
      </w:r>
    </w:p>
    <w:p w14:paraId="2C7C4F0C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- Acolar: agrega un material recién comprado al final de la cola.</w:t>
      </w:r>
    </w:p>
    <w:p w14:paraId="37F148F1" w14:textId="0035E9AF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- </w:t>
      </w:r>
      <w:proofErr w:type="spellStart"/>
      <w:r w:rsidRPr="009035E1">
        <w:rPr>
          <w:rFonts w:ascii="Arial" w:hAnsi="Arial" w:cs="Arial"/>
        </w:rPr>
        <w:t>Desacolar</w:t>
      </w:r>
      <w:proofErr w:type="spellEnd"/>
      <w:r w:rsidRPr="009035E1">
        <w:rPr>
          <w:rFonts w:ascii="Arial" w:hAnsi="Arial" w:cs="Arial"/>
        </w:rPr>
        <w:t>: elimina el material más antiguo de la cola cuando se utiliza</w:t>
      </w:r>
      <w:r w:rsidRPr="009035E1">
        <w:rPr>
          <w:rFonts w:ascii="Arial" w:hAnsi="Arial" w:cs="Arial"/>
        </w:rPr>
        <w:t xml:space="preserve"> manteniendo el método FIFO.</w:t>
      </w:r>
    </w:p>
    <w:p w14:paraId="3E880743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- Primero: devuelve el material más antiguo disponible en stock sin eliminarlo.</w:t>
      </w:r>
    </w:p>
    <w:p w14:paraId="038B7AA6" w14:textId="4504570B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- </w:t>
      </w:r>
      <w:proofErr w:type="spellStart"/>
      <w:r w:rsidRPr="009035E1">
        <w:rPr>
          <w:rFonts w:ascii="Arial" w:hAnsi="Arial" w:cs="Arial"/>
        </w:rPr>
        <w:t>ColaVacia</w:t>
      </w:r>
      <w:proofErr w:type="spellEnd"/>
      <w:r w:rsidRPr="009035E1">
        <w:rPr>
          <w:rFonts w:ascii="Arial" w:hAnsi="Arial" w:cs="Arial"/>
        </w:rPr>
        <w:t>: verifica si quedan materiales en stock</w:t>
      </w:r>
      <w:r w:rsidRPr="009035E1">
        <w:rPr>
          <w:rFonts w:ascii="Arial" w:hAnsi="Arial" w:cs="Arial"/>
        </w:rPr>
        <w:t>. E</w:t>
      </w:r>
      <w:r w:rsidRPr="009035E1">
        <w:rPr>
          <w:rFonts w:ascii="Arial" w:hAnsi="Arial" w:cs="Arial"/>
        </w:rPr>
        <w:t>n caso contrario, el sistema informa la falta de stock.</w:t>
      </w:r>
    </w:p>
    <w:p w14:paraId="18ECD599" w14:textId="77777777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</w:p>
    <w:p w14:paraId="50CB1743" w14:textId="6175F1DD" w:rsidR="009C4719" w:rsidRPr="009035E1" w:rsidRDefault="009C4719" w:rsidP="007101D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Caja Negra</w:t>
      </w:r>
      <w:r w:rsidRPr="009035E1">
        <w:rPr>
          <w:rFonts w:ascii="Arial" w:hAnsi="Arial" w:cs="Arial"/>
        </w:rPr>
        <w:t>:</w:t>
      </w:r>
    </w:p>
    <w:p w14:paraId="1A484686" w14:textId="34C8AE7C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El usuario interactúa únicamente con los métodos definidos en el contrato</w:t>
      </w:r>
      <w:r w:rsidR="00A62BBB" w:rsidRPr="009035E1">
        <w:rPr>
          <w:rFonts w:ascii="Arial" w:hAnsi="Arial" w:cs="Arial"/>
        </w:rPr>
        <w:t xml:space="preserve"> </w:t>
      </w:r>
      <w:r w:rsidRPr="009035E1">
        <w:rPr>
          <w:rFonts w:ascii="Arial" w:hAnsi="Arial" w:cs="Arial"/>
        </w:rPr>
        <w:t>sin conocer cómo están implementados internamente.</w:t>
      </w:r>
    </w:p>
    <w:p w14:paraId="49131B5F" w14:textId="24274D43" w:rsidR="009C4719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Como</w:t>
      </w:r>
      <w:r w:rsidRPr="009035E1">
        <w:rPr>
          <w:rFonts w:ascii="Arial" w:hAnsi="Arial" w:cs="Arial"/>
        </w:rPr>
        <w:t xml:space="preserve"> implementadores </w:t>
      </w:r>
      <w:r w:rsidRPr="009035E1">
        <w:rPr>
          <w:rFonts w:ascii="Arial" w:hAnsi="Arial" w:cs="Arial"/>
        </w:rPr>
        <w:t>somos</w:t>
      </w:r>
      <w:r w:rsidRPr="009035E1">
        <w:rPr>
          <w:rFonts w:ascii="Arial" w:hAnsi="Arial" w:cs="Arial"/>
        </w:rPr>
        <w:t xml:space="preserve"> responsables de garantizar que el sistema funcione correctamente para cualquier estado posible, sin importar cómo esté implementada la estructura.</w:t>
      </w:r>
    </w:p>
    <w:p w14:paraId="44E92181" w14:textId="08977073" w:rsidR="0006052E" w:rsidRPr="009035E1" w:rsidRDefault="009C4719" w:rsidP="007101DA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El uso de una cola </w:t>
      </w:r>
      <w:r w:rsidRPr="009035E1">
        <w:rPr>
          <w:rFonts w:ascii="Arial" w:hAnsi="Arial" w:cs="Arial"/>
        </w:rPr>
        <w:t xml:space="preserve">nos </w:t>
      </w:r>
      <w:r w:rsidRPr="009035E1">
        <w:rPr>
          <w:rFonts w:ascii="Arial" w:hAnsi="Arial" w:cs="Arial"/>
        </w:rPr>
        <w:t>permite cumplir correctamente con el requerimiento del sistema de costos basado en FIFO, asegurando que los materiales se utilicen en el orden en que fueron adquiridos y manteniendo actualizado el stock.</w:t>
      </w:r>
    </w:p>
    <w:p w14:paraId="36BE8E8F" w14:textId="77777777" w:rsidR="00E06238" w:rsidRPr="009035E1" w:rsidRDefault="00E06238" w:rsidP="007101DA">
      <w:pPr>
        <w:spacing w:line="276" w:lineRule="auto"/>
        <w:jc w:val="both"/>
        <w:rPr>
          <w:rFonts w:ascii="Arial" w:hAnsi="Arial" w:cs="Arial"/>
        </w:rPr>
      </w:pPr>
    </w:p>
    <w:p w14:paraId="21DED026" w14:textId="77777777" w:rsidR="00E06238" w:rsidRPr="009035E1" w:rsidRDefault="00E06238" w:rsidP="007101DA">
      <w:pPr>
        <w:spacing w:line="276" w:lineRule="auto"/>
        <w:jc w:val="both"/>
        <w:rPr>
          <w:rFonts w:ascii="Arial" w:hAnsi="Arial" w:cs="Arial"/>
        </w:rPr>
      </w:pPr>
    </w:p>
    <w:p w14:paraId="77CEE894" w14:textId="77777777" w:rsidR="00E06238" w:rsidRPr="009035E1" w:rsidRDefault="00E06238" w:rsidP="007101DA">
      <w:pPr>
        <w:spacing w:line="276" w:lineRule="auto"/>
        <w:jc w:val="both"/>
        <w:rPr>
          <w:rFonts w:ascii="Arial" w:hAnsi="Arial" w:cs="Arial"/>
        </w:rPr>
      </w:pPr>
    </w:p>
    <w:p w14:paraId="1807D800" w14:textId="77777777" w:rsidR="00E06238" w:rsidRDefault="00E06238" w:rsidP="007101DA">
      <w:pPr>
        <w:spacing w:line="276" w:lineRule="auto"/>
        <w:jc w:val="both"/>
        <w:rPr>
          <w:rFonts w:ascii="Arial" w:hAnsi="Arial" w:cs="Arial"/>
        </w:rPr>
      </w:pPr>
    </w:p>
    <w:p w14:paraId="4C137B10" w14:textId="77777777" w:rsidR="009035E1" w:rsidRDefault="009035E1" w:rsidP="007101DA">
      <w:pPr>
        <w:spacing w:line="276" w:lineRule="auto"/>
        <w:jc w:val="both"/>
        <w:rPr>
          <w:rFonts w:ascii="Arial" w:hAnsi="Arial" w:cs="Arial"/>
        </w:rPr>
      </w:pPr>
    </w:p>
    <w:p w14:paraId="181E0C12" w14:textId="77777777" w:rsidR="009035E1" w:rsidRPr="009035E1" w:rsidRDefault="009035E1" w:rsidP="007101DA">
      <w:pPr>
        <w:spacing w:line="276" w:lineRule="auto"/>
        <w:jc w:val="both"/>
        <w:rPr>
          <w:rFonts w:ascii="Arial" w:hAnsi="Arial" w:cs="Arial"/>
        </w:rPr>
      </w:pPr>
    </w:p>
    <w:p w14:paraId="2A2EF976" w14:textId="77777777" w:rsidR="00E06238" w:rsidRPr="009035E1" w:rsidRDefault="00E06238" w:rsidP="007101DA">
      <w:pPr>
        <w:spacing w:line="276" w:lineRule="auto"/>
        <w:jc w:val="both"/>
        <w:rPr>
          <w:rFonts w:ascii="Arial" w:hAnsi="Arial" w:cs="Arial"/>
        </w:rPr>
      </w:pPr>
    </w:p>
    <w:p w14:paraId="0E545AE4" w14:textId="52E92D2D" w:rsidR="00E06238" w:rsidRPr="009035E1" w:rsidRDefault="00E06238" w:rsidP="007101DA">
      <w:pPr>
        <w:spacing w:line="276" w:lineRule="auto"/>
        <w:jc w:val="both"/>
        <w:rPr>
          <w:rFonts w:ascii="Arial" w:hAnsi="Arial" w:cs="Arial"/>
          <w:b/>
          <w:bCs/>
        </w:rPr>
      </w:pPr>
      <w:r w:rsidRPr="009035E1">
        <w:rPr>
          <w:rFonts w:ascii="Arial" w:hAnsi="Arial" w:cs="Arial"/>
          <w:b/>
          <w:bCs/>
        </w:rPr>
        <w:t xml:space="preserve">ACTIVIDAD 2 - </w:t>
      </w:r>
      <w:r w:rsidRPr="009035E1">
        <w:rPr>
          <w:rFonts w:ascii="Arial" w:hAnsi="Arial" w:cs="Arial"/>
          <w:b/>
          <w:bCs/>
        </w:rPr>
        <w:t>"Guerra de Estrategias"</w:t>
      </w:r>
    </w:p>
    <w:p w14:paraId="3F746F23" w14:textId="77777777" w:rsidR="00E06238" w:rsidRPr="009035E1" w:rsidRDefault="00E06238" w:rsidP="007101DA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AF2A23D" w14:textId="2FD5C908" w:rsidR="00E06238" w:rsidRPr="009035E1" w:rsidRDefault="00E06238" w:rsidP="00E06238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 xml:space="preserve">Tanto la opción 1 como la 3 pueden considerarse óptimas en costos y utilidades. La diferencia es que al utilizar la estrategia N3 perdemos un lugar en el array, lo </w:t>
      </w:r>
      <w:r w:rsidR="009035E1" w:rsidRPr="009035E1">
        <w:rPr>
          <w:rFonts w:ascii="Arial" w:hAnsi="Arial" w:cs="Arial"/>
        </w:rPr>
        <w:t>cual</w:t>
      </w:r>
      <w:r w:rsidRPr="009035E1">
        <w:rPr>
          <w:rFonts w:ascii="Arial" w:hAnsi="Arial" w:cs="Arial"/>
        </w:rPr>
        <w:t xml:space="preserve"> puede generar errores de indexación y mala lógica de código. A su vez, no es considerada una buena práctica utilizar una celda del arreglo como metadato y mezclarla con datos en el resto de celdas.</w:t>
      </w:r>
    </w:p>
    <w:p w14:paraId="4946EE1A" w14:textId="77777777" w:rsidR="00E06238" w:rsidRPr="009035E1" w:rsidRDefault="00E06238" w:rsidP="00E06238">
      <w:pPr>
        <w:spacing w:line="276" w:lineRule="auto"/>
        <w:jc w:val="both"/>
        <w:rPr>
          <w:rFonts w:ascii="Arial" w:hAnsi="Arial" w:cs="Arial"/>
        </w:rPr>
      </w:pPr>
    </w:p>
    <w:p w14:paraId="41294385" w14:textId="77777777" w:rsidR="00E06238" w:rsidRPr="009035E1" w:rsidRDefault="00E06238" w:rsidP="00E06238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Por otro lado, la opción 1 tiene como contra el utilizar una variable fuera del arreglo, pero analizaríamos en cada caso si es justificable. Cabe destacar que en caso de utilizar la estrategia 3 también perdemos una posición del arreglo, por lo cual siempre va a haber un costo extra.</w:t>
      </w:r>
    </w:p>
    <w:p w14:paraId="67102A9E" w14:textId="77777777" w:rsidR="00E06238" w:rsidRPr="009035E1" w:rsidRDefault="00E06238" w:rsidP="00E06238">
      <w:pPr>
        <w:spacing w:line="276" w:lineRule="auto"/>
        <w:jc w:val="both"/>
        <w:rPr>
          <w:rFonts w:ascii="Arial" w:hAnsi="Arial" w:cs="Arial"/>
        </w:rPr>
      </w:pPr>
    </w:p>
    <w:p w14:paraId="0E90DDEC" w14:textId="59975846" w:rsidR="00E06238" w:rsidRPr="009035E1" w:rsidRDefault="00E06238" w:rsidP="00E06238">
      <w:pPr>
        <w:spacing w:line="276" w:lineRule="auto"/>
        <w:jc w:val="both"/>
        <w:rPr>
          <w:rFonts w:ascii="Arial" w:hAnsi="Arial" w:cs="Arial"/>
        </w:rPr>
      </w:pPr>
      <w:r w:rsidRPr="009035E1">
        <w:rPr>
          <w:rFonts w:ascii="Arial" w:hAnsi="Arial" w:cs="Arial"/>
        </w:rPr>
        <w:t>La opción 2 solo la consideraríamos para vectores extremadamente chicos, debido al gasto que conlleva desplazar todo un arreglo cada vez que deseamos modificarlo.</w:t>
      </w:r>
      <w:r w:rsidRPr="009035E1">
        <w:rPr>
          <w:rFonts w:ascii="Arial" w:hAnsi="Arial" w:cs="Arial"/>
        </w:rPr>
        <w:t xml:space="preserve"> De todas formas, este costo no se justificaría en comparación con las otras dos alternativas.</w:t>
      </w:r>
    </w:p>
    <w:sectPr w:rsidR="00E06238" w:rsidRPr="009035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42B8B"/>
    <w:multiLevelType w:val="hybridMultilevel"/>
    <w:tmpl w:val="FB884F4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1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19"/>
    <w:rsid w:val="0006052E"/>
    <w:rsid w:val="0006302B"/>
    <w:rsid w:val="007101DA"/>
    <w:rsid w:val="009035E1"/>
    <w:rsid w:val="009C4719"/>
    <w:rsid w:val="00A62BBB"/>
    <w:rsid w:val="00C528A0"/>
    <w:rsid w:val="00C55177"/>
    <w:rsid w:val="00C90BCD"/>
    <w:rsid w:val="00E06238"/>
    <w:rsid w:val="00E7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5403D4"/>
  <w15:chartTrackingRefBased/>
  <w15:docId w15:val="{9C53B070-1F55-C64E-A67E-FF48FEA9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7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7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7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7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7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7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440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PAYO MARIA DEL PILAR</dc:creator>
  <cp:keywords/>
  <dc:description/>
  <cp:lastModifiedBy>PAYO MARIA DEL PILAR</cp:lastModifiedBy>
  <cp:revision>5</cp:revision>
  <dcterms:created xsi:type="dcterms:W3CDTF">2026-03-17T23:11:00Z</dcterms:created>
  <dcterms:modified xsi:type="dcterms:W3CDTF">2026-03-17T23:30:00Z</dcterms:modified>
</cp:coreProperties>
</file>