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УСЛОВНОЕ ОБРАЗОВАТЕЛЬНОЕ УЧРЕЖДЕНИЕ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РЕФЕРАТ БЕЗ ПРИМЕНЕНИЯ СТИЛЕЙ</w:t>
      </w:r>
    </w:p>
    <w:p>
      <w:pPr>
        <w:spacing w:after="120" w:line="360"/>
      </w:pPr>
      <w:r>
        <w:rPr>
          <w:rFonts w:ascii="Calibri" w:cs="Calibri" w:eastAsia="Calibri" w:hAnsi="Calibri"/>
          <w:sz w:val="28"/>
          <w:szCs w:val="28"/>
        </w:rPr>
        <w:t xml:space="preserve">Автор: синтетическое имя. Год: 2026.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 — 3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Обзор предметной области — 4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 — 6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 — 7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реферат оформлен без использования именованных абзацных стилей: все заголовки набраны прямым форматированием (жирный, прописные, по центру), а не через встроенные уровни заголовков.</w:t>
      </w:r>
    </w:p>
    <w:p>
      <w:pPr>
        <w:spacing w:after="120" w:line="3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Такой способ оформления часто встречается в работах, подготовленных не в полнофункциональном Word, а в упрощённых редакторах.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spacing w:after="120" w:line="3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приведён список пунктов, маркированный вручную дефисом, без применения нумерованных списков Word.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Первый пункт, оформленный вручную.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Второй пункт, оформленный вручную.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Третий пункт, оформленный вручную.</w:t>
      </w:r>
    </w:p>
    <w:p>
      <w:pPr>
        <w:spacing w:after="120" w:line="3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приведён список пунктов с ручной нумерацией через набранный текст «N. ».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Первый пункт вручную пронумерованного списка.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Второй пункт вручную пронумерованного списка.</w:t>
      </w:r>
    </w:p>
    <w:p>
      <w:pPr>
        <w:spacing w:after="120" w:line="360"/>
      </w:pPr>
      <w:r>
        <w:rPr>
          <w:rFonts w:ascii="Arial" w:cs="Arial" w:eastAsia="Arial" w:hAnsi="Arial"/>
          <w:sz w:val="28"/>
          <w:szCs w:val="28"/>
        </w:rPr>
        <w:t xml:space="preserve">3. Третий пункт вручную пронумерованного списка.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работе рассмотрен способ оформления документа без применения стилей абзацев и списков Word.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Автор Ф. И. Название работы. — Город : Изд-во, 2020. — 100 с.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Автор Ф. И. Название статьи // Журнал. — 2021. — № 2. — С. 3–9.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