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ormaleTabelle"/>
        <w:tblW w:w="0" w:type="auto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7034"/>
      </w:tblGrid>
      <w:tr w:rsidR="00916889" w:rsidTr="00916889">
        <w:trPr>
          <w:trHeight w:val="475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889" w:rsidRDefault="0091688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Assigned Class:</w:t>
            </w:r>
          </w:p>
        </w:tc>
        <w:tc>
          <w:tcPr>
            <w:tcW w:w="7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889" w:rsidRDefault="0091688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Elementary Mandarin II Course </w:t>
            </w:r>
          </w:p>
        </w:tc>
      </w:tr>
      <w:tr w:rsidR="00916889" w:rsidTr="00916889">
        <w:trPr>
          <w:trHeight w:val="475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889" w:rsidRDefault="0091688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Class TA’s Contact: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highlight w:val="yellow"/>
              </w:rPr>
              <w:t>TBC</w:t>
            </w:r>
          </w:p>
        </w:tc>
      </w:tr>
      <w:tr w:rsidR="00916889" w:rsidTr="00916889">
        <w:trPr>
          <w:trHeight w:val="475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Course Period: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27/08/19 to 28/11/19 (every Tuesday and Thursday)</w:t>
            </w:r>
          </w:p>
        </w:tc>
      </w:tr>
      <w:tr w:rsidR="00916889" w:rsidTr="00916889">
        <w:trPr>
          <w:trHeight w:val="483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Time: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7:30-9:30pm (1.5 hours of whole class lecture &amp; 30 minutes of small group tutorial)</w:t>
            </w:r>
          </w:p>
        </w:tc>
      </w:tr>
      <w:tr w:rsidR="00916889" w:rsidTr="00916889">
        <w:trPr>
          <w:trHeight w:val="986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889" w:rsidRDefault="0091688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Class Meeting Schedule: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889" w:rsidRDefault="00916889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August:</w:t>
            </w:r>
            <w:r>
              <w:rPr>
                <w:rFonts w:ascii="Calibri" w:hAnsi="Calibri" w:cs="Calibri"/>
              </w:rPr>
              <w:t xml:space="preserve"> 27, 29</w:t>
            </w:r>
          </w:p>
          <w:p w:rsidR="00916889" w:rsidRDefault="00916889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September:</w:t>
            </w:r>
            <w:r>
              <w:rPr>
                <w:rFonts w:ascii="Calibri" w:hAnsi="Calibri" w:cs="Calibri"/>
              </w:rPr>
              <w:t xml:space="preserve"> 3, 5, 10, 12, 19, 24, 26</w:t>
            </w:r>
          </w:p>
          <w:p w:rsidR="00916889" w:rsidRDefault="00916889">
            <w:pPr>
              <w:spacing w:line="252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October:</w:t>
            </w:r>
            <w:r>
              <w:rPr>
                <w:rFonts w:ascii="Calibri" w:hAnsi="Calibri" w:cs="Calibri"/>
              </w:rPr>
              <w:t xml:space="preserve"> 3, 10, 15, 17, 22, 24, 29, 31</w:t>
            </w:r>
          </w:p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November:</w:t>
            </w:r>
            <w:r>
              <w:rPr>
                <w:rFonts w:ascii="Calibri" w:hAnsi="Calibri" w:cs="Calibri"/>
              </w:rPr>
              <w:t xml:space="preserve"> 7, 12, 14, 19, 21, 26, 28 </w:t>
            </w:r>
          </w:p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(a total of 24 class meetings)</w:t>
            </w:r>
          </w:p>
        </w:tc>
      </w:tr>
      <w:tr w:rsidR="00916889" w:rsidTr="00916889">
        <w:trPr>
          <w:trHeight w:val="164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Venue: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Room 2005, 2/F, E21A Faculty of Arts and Humanities, University of Macau, Avenida da Universidade, Taipa</w:t>
            </w:r>
          </w:p>
        </w:tc>
      </w:tr>
      <w:tr w:rsidR="00916889" w:rsidTr="00916889">
        <w:trPr>
          <w:trHeight w:val="164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889" w:rsidRDefault="0091688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Reference Textbooks (Optional):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Integrated Chinese: Simplified Characters Textbook, Level 1, Part 2, 3rd Edition (ISBN 978-0-88727-670-5)              </w:t>
            </w:r>
          </w:p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Integrated Chinese: Character Workbook, Level 1, Part 1, 3rd Edition </w:t>
            </w:r>
          </w:p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(ISBN 978-0-88727-676-7)</w:t>
            </w:r>
          </w:p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Authors: Yuehua Liu et al., Cheng &amp; Tsui</w:t>
            </w:r>
          </w:p>
        </w:tc>
      </w:tr>
      <w:tr w:rsidR="00916889" w:rsidTr="00916889">
        <w:trPr>
          <w:trHeight w:val="164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16889" w:rsidRDefault="00916889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Attendance Requirement: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6889" w:rsidRDefault="009168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Students are required to attend all class meetings and tutorials and sign-in on the course sign-in sheet on each class meeting. </w:t>
            </w:r>
            <w:r>
              <w:rPr>
                <w:rFonts w:ascii="Calibri" w:hAnsi="Calibri" w:cs="Calibri"/>
                <w:b/>
                <w:bCs/>
              </w:rPr>
              <w:t>Certificate will be issued only to those students who have attended 80% of the entire programme and got a passing grade in the examination of each course.</w:t>
            </w:r>
          </w:p>
        </w:tc>
      </w:tr>
    </w:tbl>
    <w:p w:rsidR="00E12B79" w:rsidRDefault="00E12B79">
      <w:bookmarkStart w:id="0" w:name="_GoBack"/>
      <w:bookmarkEnd w:id="0"/>
    </w:p>
    <w:sectPr w:rsidR="00E12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89"/>
    <w:rsid w:val="00916889"/>
    <w:rsid w:val="00E1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2D114-52E6-4821-9AD2-163EF8E6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89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eTabelle">
    <w:name w:val="Normale Tabelle"/>
    <w:uiPriority w:val="99"/>
    <w:semiHidden/>
    <w:rsid w:val="00916889"/>
    <w:pPr>
      <w:spacing w:after="0" w:line="240" w:lineRule="auto"/>
    </w:pPr>
    <w:rPr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 K</dc:creator>
  <cp:keywords/>
  <dc:description/>
  <cp:lastModifiedBy>Benj K</cp:lastModifiedBy>
  <cp:revision>1</cp:revision>
  <dcterms:created xsi:type="dcterms:W3CDTF">2019-08-17T11:41:00Z</dcterms:created>
  <dcterms:modified xsi:type="dcterms:W3CDTF">2019-08-17T11:41:00Z</dcterms:modified>
</cp:coreProperties>
</file>