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DFKai-SB" w:cs="DFKai-SB" w:eastAsia="DFKai-SB" w:hAnsi="DFKai-SB"/>
          <w:b w:val="1"/>
          <w:bCs w:val="1"/>
          <w:sz w:val="40"/>
          <w:szCs w:val="40"/>
        </w:rPr>
      </w:pPr>
      <w:r w:rsidDel="00000000" w:rsidR="00000000" w:rsidRPr="00000000">
        <w:rPr>
          <w:rFonts w:ascii="DFKai-SB" w:cs="DFKai-SB" w:eastAsia="DFKai-SB" w:hAnsi="DFKai-SB"/>
          <w:b w:val="1"/>
          <w:bCs w:val="1"/>
          <w:sz w:val="40"/>
          <w:szCs w:val="40"/>
          <w:rtl w:val="0"/>
        </w:rPr>
        <w:t xml:space="preserve">FAIVor Shot：結合直覺性 AI 工具集與專家知識反饋之調酒創作輔助系統</w:t>
      </w:r>
    </w:p>
    <w:p w:rsidR="00000000" w:rsidDel="00000000" w:rsidP="00000000" w:rsidRDefault="00000000" w:rsidRPr="00000000" w14:paraId="00000002">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FAIVor Shot: Supporting Cocktail Ideation through intuitive AI tool sets and Expert-Informed Reflection System </w:t>
      </w:r>
    </w:p>
    <w:p w:rsidR="00000000" w:rsidDel="00000000" w:rsidP="00000000" w:rsidRDefault="00000000" w:rsidRPr="00000000" w14:paraId="00000003">
      <w:pPr>
        <w:rPr>
          <w:rFonts w:ascii="DFKai-SB" w:cs="DFKai-SB" w:eastAsia="DFKai-SB" w:hAnsi="DFKai-SB"/>
          <w:b w:val="1"/>
          <w:bCs w:val="1"/>
        </w:rPr>
      </w:pPr>
      <w:r w:rsidDel="00000000" w:rsidR="00000000" w:rsidRPr="00000000">
        <w:rPr>
          <w:rtl w:val="0"/>
        </w:rPr>
      </w:r>
    </w:p>
    <w:p w:rsidR="00000000" w:rsidDel="00000000" w:rsidP="00000000" w:rsidRDefault="00000000" w:rsidRPr="00000000" w14:paraId="00000004">
      <w:pPr>
        <w:rPr>
          <w:rFonts w:ascii="DFKai-SB" w:cs="DFKai-SB" w:eastAsia="DFKai-SB" w:hAnsi="DFKai-SB"/>
          <w:b w:val="1"/>
          <w:bCs w:val="1"/>
          <w:sz w:val="32"/>
          <w:szCs w:val="32"/>
        </w:rPr>
      </w:pPr>
      <w:r w:rsidDel="00000000" w:rsidR="00000000" w:rsidRPr="00000000">
        <w:rPr>
          <w:rFonts w:ascii="DFKai-SB" w:cs="DFKai-SB" w:eastAsia="DFKai-SB" w:hAnsi="DFKai-SB"/>
          <w:b w:val="1"/>
          <w:bCs w:val="1"/>
          <w:rtl w:val="0"/>
        </w:rPr>
        <w:t xml:space="preserve">計畫主持人簽章: ________________________</w:t>
      </w:r>
      <w:r w:rsidDel="00000000" w:rsidR="00000000" w:rsidRPr="00000000">
        <w:rPr>
          <w:rtl w:val="0"/>
        </w:rPr>
      </w:r>
    </w:p>
    <w:p w:rsidR="00000000" w:rsidDel="00000000" w:rsidP="00000000" w:rsidRDefault="00000000" w:rsidRPr="00000000" w14:paraId="00000005">
      <w:pPr>
        <w:rPr>
          <w:rFonts w:ascii="DFKai-SB" w:cs="DFKai-SB" w:eastAsia="DFKai-SB" w:hAnsi="DFKai-SB"/>
          <w:b w:val="1"/>
          <w:bCs w:val="1"/>
        </w:rPr>
      </w:pPr>
      <w:r w:rsidDel="00000000" w:rsidR="00000000" w:rsidRPr="00000000">
        <w:rPr>
          <w:rFonts w:ascii="DFKai-SB" w:cs="DFKai-SB" w:eastAsia="DFKai-SB" w:hAnsi="DFKai-SB"/>
          <w:b w:val="1"/>
          <w:bCs w:val="1"/>
          <w:rtl w:val="0"/>
        </w:rPr>
        <w:t xml:space="preserve">計畫協同主持人(指導教授): 鄭龍磻教授 </w:t>
      </w:r>
    </w:p>
    <w:p w:rsidR="00000000" w:rsidDel="00000000" w:rsidP="00000000" w:rsidRDefault="00000000" w:rsidRPr="00000000" w14:paraId="00000006">
      <w:pPr>
        <w:rPr>
          <w:rFonts w:ascii="DFKai-SB" w:cs="DFKai-SB" w:eastAsia="DFKai-SB" w:hAnsi="DFKai-SB"/>
          <w:b w:val="1"/>
          <w:bCs w:val="1"/>
          <w:sz w:val="32"/>
          <w:szCs w:val="32"/>
        </w:rPr>
      </w:pPr>
      <w:r w:rsidDel="00000000" w:rsidR="00000000" w:rsidRPr="00000000">
        <w:rPr>
          <w:rtl w:val="0"/>
        </w:rPr>
      </w:r>
    </w:p>
    <w:p w:rsidR="00000000" w:rsidDel="00000000" w:rsidP="00000000" w:rsidRDefault="00000000" w:rsidRPr="00000000" w14:paraId="00000007">
      <w:pPr>
        <w:rPr>
          <w:rFonts w:ascii="DFKai-SB" w:cs="DFKai-SB" w:eastAsia="DFKai-SB" w:hAnsi="DFKai-SB"/>
          <w:b w:val="1"/>
          <w:bCs w:val="1"/>
          <w:sz w:val="32"/>
          <w:szCs w:val="32"/>
        </w:rPr>
      </w:pPr>
      <w:r w:rsidDel="00000000" w:rsidR="00000000" w:rsidRPr="00000000">
        <w:rPr>
          <w:rFonts w:ascii="DFKai-SB" w:cs="DFKai-SB" w:eastAsia="DFKai-SB" w:hAnsi="DFKai-SB"/>
          <w:b w:val="1"/>
          <w:bCs w:val="1"/>
          <w:sz w:val="32"/>
          <w:szCs w:val="32"/>
          <w:rtl w:val="0"/>
        </w:rPr>
        <w:t xml:space="preserve">中文摘要</w:t>
      </w:r>
    </w:p>
    <w:p w:rsidR="00000000" w:rsidDel="00000000" w:rsidP="00000000" w:rsidRDefault="00000000" w:rsidRPr="00000000" w14:paraId="00000008">
      <w:pPr>
        <w:rPr>
          <w:rFonts w:ascii="DFKai-SB" w:cs="DFKai-SB" w:eastAsia="DFKai-SB" w:hAnsi="DFKai-SB"/>
        </w:rPr>
      </w:pPr>
      <w:r w:rsidDel="00000000" w:rsidR="00000000" w:rsidRPr="00000000">
        <w:rPr>
          <w:rFonts w:ascii="DFKai-SB" w:cs="DFKai-SB" w:eastAsia="DFKai-SB" w:hAnsi="DFKai-SB"/>
          <w:rtl w:val="0"/>
        </w:rPr>
        <w:t xml:space="preserve">風味創作是一種高度感官化、直覺驅動且難以形式化的創作實踐，常見於調酒、料理與品飲等領域。然而，相較於視覺或語言導向的設計領域，資訊科技對此類創作的支援仍相當有限。既有系統多仰賴經驗傳承與口語表達，缺乏能促進結構化思考與創作反思的工具。</w:t>
      </w:r>
    </w:p>
    <w:p w:rsidR="00000000" w:rsidDel="00000000" w:rsidP="00000000" w:rsidRDefault="00000000" w:rsidRPr="00000000" w14:paraId="00000009">
      <w:pPr>
        <w:rPr>
          <w:rFonts w:ascii="DFKai-SB" w:cs="DFKai-SB" w:eastAsia="DFKai-SB" w:hAnsi="DFKai-SB"/>
        </w:rPr>
      </w:pPr>
      <w:r w:rsidDel="00000000" w:rsidR="00000000" w:rsidRPr="00000000">
        <w:rPr>
          <w:rFonts w:ascii="DFKai-SB" w:cs="DFKai-SB" w:eastAsia="DFKai-SB" w:hAnsi="DFKai-SB"/>
          <w:rtl w:val="0"/>
        </w:rPr>
        <w:t xml:space="preserve">本研究提出一套 AI 輔助系統 FAIVor Shot，結合創意工具集與專家導向代理人設計，協助使用者在雞尾酒設計中進行風味發想、邏輯組合與感官認知反思。系統以大型語言模型為基礎，參考調酒師語料與決策邏輯，設計出互動模組與視覺化工具，以提升創作透明度與理解能力。</w:t>
      </w:r>
    </w:p>
    <w:p w:rsidR="00000000" w:rsidDel="00000000" w:rsidP="00000000" w:rsidRDefault="00000000" w:rsidRPr="00000000" w14:paraId="0000000A">
      <w:pPr>
        <w:rPr>
          <w:rFonts w:ascii="DFKai-SB" w:cs="DFKai-SB" w:eastAsia="DFKai-SB" w:hAnsi="DFKai-SB"/>
        </w:rPr>
      </w:pPr>
      <w:r w:rsidDel="00000000" w:rsidR="00000000" w:rsidRPr="00000000">
        <w:rPr>
          <w:rFonts w:ascii="DFKai-SB" w:cs="DFKai-SB" w:eastAsia="DFKai-SB" w:hAnsi="DFKai-SB"/>
          <w:rtl w:val="0"/>
        </w:rPr>
        <w:t xml:space="preserve">研究包含兩階段：第一階段進行專家訪談與焦點觀察，萃取知識架構；第二階段以工作坊形式讓不同背景參與者使用系統創作酒譜並實作，搭配群體反思與討論。研究預期將拓展 AI 在風味創作與多感官互動領域的應用潛力。</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English Abstract</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Flavor creation is a highly sensory and intuition-driven practice that is difficult to formalize. Despite its importance in fields such as mixology, cuisine, and tasting, computational support for flavor design remains limited. Existing systems often rely on tacit knowledge and verbal tradition, lacking tools that support structured thinking and creative reflection.</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proposes FAIVor Shot, an AI-assisted creativity system that combines interactive toolsets with expert-informed agent design. The system helps users generate cocktail concepts, structure flavor logic, and reflect on their decisions. Built on large language models (LLMs), FAIVor Shot incorporates decision patterns and linguistic cues from professional bartenders, and offers visualization modules to scaffold flavor reasoning and expression.</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 is conducted in two phases. The first involves interviews and observational studies with expert bartenders to extract key flavor design knowledge using grounded theory. The second phase is a workshop study in which participants from diverse backgrounds use the system to create cocktail recipes, which are then prepared and discussed with professional input. The study aims to expand how AI can support multisensory creative ideation and contribute a transferable co-creation model for human–AI interaction in flavor-based domains.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rPr>
          <w:rFonts w:ascii="DFKai-SB" w:cs="DFKai-SB" w:eastAsia="DFKai-SB" w:hAnsi="DFKai-SB"/>
          <w:b w:val="1"/>
          <w:bCs w:val="1"/>
          <w:sz w:val="32"/>
          <w:szCs w:val="32"/>
        </w:rPr>
      </w:pPr>
      <w:r w:rsidDel="00000000" w:rsidR="00000000" w:rsidRPr="00000000">
        <w:rPr>
          <w:rFonts w:ascii="DFKai-SB" w:cs="DFKai-SB" w:eastAsia="DFKai-SB" w:hAnsi="DFKai-SB"/>
          <w:b w:val="1"/>
          <w:bCs w:val="1"/>
          <w:sz w:val="32"/>
          <w:szCs w:val="32"/>
          <w:rtl w:val="0"/>
        </w:rPr>
        <w:t xml:space="preserve">研究背景與動機</w:t>
      </w:r>
    </w:p>
    <w:p w:rsidR="00000000" w:rsidDel="00000000" w:rsidP="00000000" w:rsidRDefault="00000000" w:rsidRPr="00000000" w14:paraId="00000013">
      <w:pPr>
        <w:ind w:firstLine="720"/>
        <w:rPr>
          <w:rFonts w:ascii="DFKai-SB" w:cs="DFKai-SB" w:eastAsia="DFKai-SB" w:hAnsi="DFKai-SB"/>
        </w:rPr>
      </w:pPr>
      <w:r w:rsidDel="00000000" w:rsidR="00000000" w:rsidRPr="00000000">
        <w:rPr>
          <w:rFonts w:ascii="DFKai-SB" w:cs="DFKai-SB" w:eastAsia="DFKai-SB" w:hAnsi="DFKai-SB"/>
          <w:rtl w:val="0"/>
        </w:rPr>
        <w:t xml:space="preserve">風味創作是一種高度感官化且主觀的設計實踐，廣泛存在於飲食、調酒與香氣等領域。相較於視覺或語言主導的創意活動，風味創作缺乏標準化流程與形式語言，其創作經常倚賴經驗、直覺與感官記憶，難以透過現有資訊科技工具予以支援與系統化理解。</w:t>
      </w:r>
    </w:p>
    <w:p w:rsidR="00000000" w:rsidDel="00000000" w:rsidP="00000000" w:rsidRDefault="00000000" w:rsidRPr="00000000" w14:paraId="00000014">
      <w:pPr>
        <w:ind w:firstLine="720"/>
        <w:rPr>
          <w:rFonts w:ascii="DFKai-SB" w:cs="DFKai-SB" w:eastAsia="DFKai-SB" w:hAnsi="DFKai-SB"/>
        </w:rPr>
      </w:pPr>
      <w:r w:rsidDel="00000000" w:rsidR="00000000" w:rsidRPr="00000000">
        <w:rPr>
          <w:rFonts w:ascii="DFKai-SB" w:cs="DFKai-SB" w:eastAsia="DFKai-SB" w:hAnsi="DFKai-SB"/>
          <w:rtl w:val="0"/>
        </w:rPr>
        <w:t xml:space="preserve">過去多數風味設計知識長期依賴職人經驗與口傳累積，缺乏對其創作流程、心智模型與判準標準的結構性研究。這使得味覺創作在人工智慧與人機互動領域中的應用進展面臨挑戰：系統難以理解創作者的語彙、決策邏輯與風味結構認知，進而無法有效介入創意循環中扮演有意義的輔助角色。</w:t>
      </w:r>
    </w:p>
    <w:p w:rsidR="00000000" w:rsidDel="00000000" w:rsidP="00000000" w:rsidRDefault="00000000" w:rsidRPr="00000000" w14:paraId="00000015">
      <w:pPr>
        <w:ind w:firstLine="720"/>
        <w:rPr>
          <w:rFonts w:ascii="DFKai-SB" w:cs="DFKai-SB" w:eastAsia="DFKai-SB" w:hAnsi="DFKai-SB"/>
        </w:rPr>
      </w:pPr>
      <w:r w:rsidDel="00000000" w:rsidR="00000000" w:rsidRPr="00000000">
        <w:rPr>
          <w:rFonts w:ascii="DFKai-SB" w:cs="DFKai-SB" w:eastAsia="DFKai-SB" w:hAnsi="DFKai-SB"/>
          <w:rtl w:val="0"/>
        </w:rPr>
        <w:t xml:space="preserve">本研究聚焦於調酒場域，設計了一套以半結構式訪談與實作觀察為核心的方法，深入探討專業調酒師在創作歷程中的思考方式與知識運用。研究採用紮根理論（Grounded Theory）</w:t>
      </w:r>
      <w:r w:rsidDel="00000000" w:rsidR="00000000" w:rsidRPr="00000000">
        <w:rPr>
          <w:rFonts w:ascii="DFKai-SB" w:cs="DFKai-SB" w:eastAsia="DFKai-SB" w:hAnsi="DFKai-SB"/>
          <w:rtl w:val="0"/>
        </w:rPr>
        <w:t xml:space="preserve">Glaser et al. </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rtl w:val="0"/>
        </w:rPr>
        <w:t xml:space="preserve"> 1998)</w:t>
      </w:r>
      <w:r w:rsidDel="00000000" w:rsidR="00000000" w:rsidRPr="00000000">
        <w:rPr>
          <w:rFonts w:ascii="DFKai-SB" w:cs="DFKai-SB" w:eastAsia="DFKai-SB" w:hAnsi="DFKai-SB"/>
          <w:rtl w:val="0"/>
        </w:rPr>
        <w:t xml:space="preserve">進行質性資料分析，以建立具可擴展性之知識結構，作為後續開發風味創作輔助系統之基礎。此知識架構亦可回饋至人機互動設計，用於提升 AI 系統對多感官創作語境的理解與支援能力。</w:t>
      </w:r>
    </w:p>
    <w:p w:rsidR="00000000" w:rsidDel="00000000" w:rsidP="00000000" w:rsidRDefault="00000000" w:rsidRPr="00000000" w14:paraId="00000016">
      <w:pPr>
        <w:ind w:firstLine="720"/>
        <w:rPr>
          <w:rFonts w:ascii="DFKai-SB" w:cs="DFKai-SB" w:eastAsia="DFKai-SB" w:hAnsi="DFKai-SB"/>
        </w:rPr>
      </w:pPr>
      <w:r w:rsidDel="00000000" w:rsidR="00000000" w:rsidRPr="00000000">
        <w:rPr>
          <w:rFonts w:ascii="DFKai-SB" w:cs="DFKai-SB" w:eastAsia="DFKai-SB" w:hAnsi="DFKai-SB"/>
          <w:rtl w:val="0"/>
        </w:rPr>
        <w:t xml:space="preserve">本研究設計參考了近年多篇針對創意工具與AI參語人機協同創作的 HCI 研究，這些研究多具備以下特徵：針對專業創作者進行質性訪談與觀察，重建其創作流程，並將隱性知識系統化，進一步轉化為 AI 支援設計要素。以下為具代表性或領域內最新的相關工作:</w:t>
      </w:r>
    </w:p>
    <w:p w:rsidR="00000000" w:rsidDel="00000000" w:rsidP="00000000" w:rsidRDefault="00000000" w:rsidRPr="00000000" w14:paraId="00000017">
      <w:pPr>
        <w:ind w:firstLine="720"/>
        <w:rPr>
          <w:rFonts w:ascii="DFKai-SB" w:cs="DFKai-SB" w:eastAsia="DFKai-SB" w:hAnsi="DFKai-SB"/>
        </w:rPr>
      </w:pPr>
      <w:r w:rsidDel="00000000" w:rsidR="00000000" w:rsidRPr="00000000">
        <w:rPr>
          <w:rtl w:val="0"/>
        </w:rPr>
      </w:r>
    </w:p>
    <w:p w:rsidR="00000000" w:rsidDel="00000000" w:rsidP="00000000" w:rsidRDefault="00000000" w:rsidRPr="00000000" w14:paraId="00000018">
      <w:pPr>
        <w:numPr>
          <w:ilvl w:val="0"/>
          <w:numId w:val="13"/>
        </w:numPr>
        <w:spacing w:after="0" w:afterAutospacing="0"/>
        <w:ind w:left="720" w:hanging="360"/>
        <w:rPr>
          <w:rFonts w:ascii="DFKai-SB" w:cs="DFKai-SB" w:eastAsia="DFKai-SB" w:hAnsi="DFKai-SB"/>
          <w:u w:val="none"/>
        </w:rPr>
      </w:pPr>
      <w:r w:rsidDel="00000000" w:rsidR="00000000" w:rsidRPr="00000000">
        <w:rPr>
          <w:rFonts w:ascii="DFKai-SB" w:cs="DFKai-SB" w:eastAsia="DFKai-SB" w:hAnsi="DFKai-SB"/>
          <w:rtl w:val="0"/>
        </w:rPr>
        <w:t xml:space="preserve">Louie et al. (2020) 探討音樂創作者與 AI 音樂系統的互動，藉由初期訪談與後期 focus group 分析使用者對可控性、驚喜性與創作擁有感的需求。</w:t>
      </w:r>
    </w:p>
    <w:p w:rsidR="00000000" w:rsidDel="00000000" w:rsidP="00000000" w:rsidRDefault="00000000" w:rsidRPr="00000000" w14:paraId="00000019">
      <w:pPr>
        <w:numPr>
          <w:ilvl w:val="0"/>
          <w:numId w:val="13"/>
        </w:numPr>
        <w:spacing w:after="0" w:afterAutospacing="0"/>
        <w:ind w:left="720" w:hanging="360"/>
        <w:rPr>
          <w:rFonts w:ascii="DFKai-SB" w:cs="DFKai-SB" w:eastAsia="DFKai-SB" w:hAnsi="DFKai-SB"/>
          <w:u w:val="none"/>
        </w:rPr>
      </w:pPr>
      <w:r w:rsidDel="00000000" w:rsidR="00000000" w:rsidRPr="00000000">
        <w:rPr>
          <w:rFonts w:ascii="DFKai-SB" w:cs="DFKai-SB" w:eastAsia="DFKai-SB" w:hAnsi="DFKai-SB"/>
          <w:rtl w:val="0"/>
        </w:rPr>
        <w:t xml:space="preserve">Davis et al. (2024) 訪談服裝設計師，分析其如何在 AI 提供之潛在設計空間中進行判斷，指出AI搭配圖像式界面較純文字Agent 互動提示更能促進創意流動。</w:t>
      </w:r>
    </w:p>
    <w:p w:rsidR="00000000" w:rsidDel="00000000" w:rsidP="00000000" w:rsidRDefault="00000000" w:rsidRPr="00000000" w14:paraId="0000001A">
      <w:pPr>
        <w:numPr>
          <w:ilvl w:val="0"/>
          <w:numId w:val="13"/>
        </w:numPr>
        <w:spacing w:after="0" w:afterAutospacing="0"/>
        <w:ind w:left="720" w:hanging="360"/>
        <w:rPr>
          <w:rFonts w:ascii="DFKai-SB" w:cs="DFKai-SB" w:eastAsia="DFKai-SB" w:hAnsi="DFKai-SB"/>
          <w:u w:val="none"/>
        </w:rPr>
      </w:pPr>
      <w:r w:rsidDel="00000000" w:rsidR="00000000" w:rsidRPr="00000000">
        <w:rPr>
          <w:rFonts w:ascii="DFKai-SB" w:cs="DFKai-SB" w:eastAsia="DFKai-SB" w:hAnsi="DFKai-SB"/>
          <w:rtl w:val="0"/>
        </w:rPr>
        <w:t xml:space="preserve">Yan et al. (2022) 觀察漫畫藝術家與 AI 上色工具互動，發現 AI 適合支援流程中重複技術性思考但非核心創意的環節。</w:t>
      </w:r>
    </w:p>
    <w:p w:rsidR="00000000" w:rsidDel="00000000" w:rsidP="00000000" w:rsidRDefault="00000000" w:rsidRPr="00000000" w14:paraId="0000001B">
      <w:pPr>
        <w:numPr>
          <w:ilvl w:val="0"/>
          <w:numId w:val="13"/>
        </w:numPr>
        <w:spacing w:after="0" w:afterAutospacing="0"/>
        <w:ind w:left="720" w:hanging="360"/>
        <w:rPr>
          <w:rFonts w:ascii="DFKai-SB" w:cs="DFKai-SB" w:eastAsia="DFKai-SB" w:hAnsi="DFKai-SB"/>
          <w:u w:val="none"/>
        </w:rPr>
      </w:pPr>
      <w:r w:rsidDel="00000000" w:rsidR="00000000" w:rsidRPr="00000000">
        <w:rPr>
          <w:rFonts w:ascii="DFKai-SB" w:cs="DFKai-SB" w:eastAsia="DFKai-SB" w:hAnsi="DFKai-SB"/>
          <w:rtl w:val="0"/>
        </w:rPr>
        <w:t xml:space="preserve">Rezwana &amp; Ford (2025) 採用 focus group 方式邀請 HCI 學者共同建構人機協同創意之概念模型。</w:t>
      </w:r>
    </w:p>
    <w:p w:rsidR="00000000" w:rsidDel="00000000" w:rsidP="00000000" w:rsidRDefault="00000000" w:rsidRPr="00000000" w14:paraId="0000001C">
      <w:pPr>
        <w:numPr>
          <w:ilvl w:val="0"/>
          <w:numId w:val="13"/>
        </w:numPr>
        <w:ind w:left="720" w:hanging="360"/>
        <w:rPr>
          <w:rFonts w:ascii="DFKai-SB" w:cs="DFKai-SB" w:eastAsia="DFKai-SB" w:hAnsi="DFKai-SB"/>
          <w:u w:val="none"/>
        </w:rPr>
      </w:pPr>
      <w:r w:rsidDel="00000000" w:rsidR="00000000" w:rsidRPr="00000000">
        <w:rPr>
          <w:rFonts w:ascii="DFKai-SB" w:cs="DFKai-SB" w:eastAsia="DFKai-SB" w:hAnsi="DFKai-SB"/>
          <w:rtl w:val="0"/>
        </w:rPr>
        <w:t xml:space="preserve">Gayler et al. (2022, 2023) 聚焦於味覺記憶與語言化表達，提出多模態提示（如顏色、氣味）如何輔助風味回憶與創作，並實作風味導向創意系統原型。</w:t>
      </w:r>
    </w:p>
    <w:p w:rsidR="00000000" w:rsidDel="00000000" w:rsidP="00000000" w:rsidRDefault="00000000" w:rsidRPr="00000000" w14:paraId="0000001D">
      <w:pPr>
        <w:rPr>
          <w:rFonts w:ascii="DFKai-SB" w:cs="DFKai-SB" w:eastAsia="DFKai-SB" w:hAnsi="DFKai-SB"/>
        </w:rPr>
      </w:pPr>
      <w:r w:rsidDel="00000000" w:rsidR="00000000" w:rsidRPr="00000000">
        <w:rPr>
          <w:rtl w:val="0"/>
        </w:rPr>
      </w:r>
    </w:p>
    <w:p w:rsidR="00000000" w:rsidDel="00000000" w:rsidP="00000000" w:rsidRDefault="00000000" w:rsidRPr="00000000" w14:paraId="0000001E">
      <w:pPr>
        <w:rPr>
          <w:rFonts w:ascii="DFKai-SB" w:cs="DFKai-SB" w:eastAsia="DFKai-SB" w:hAnsi="DFKai-SB"/>
        </w:rPr>
      </w:pPr>
      <w:r w:rsidDel="00000000" w:rsidR="00000000" w:rsidRPr="00000000">
        <w:rPr>
          <w:rFonts w:ascii="DFKai-SB" w:cs="DFKai-SB" w:eastAsia="DFKai-SB" w:hAnsi="DFKai-SB"/>
          <w:rtl w:val="0"/>
        </w:rPr>
        <w:t xml:space="preserve">上述研究共同指出，透過結構化觀察與專家創作情境重建，可有效萃取不同領域專家創作中的隱性知識，並為 AI 輔助系統提供語意理解與介入位置，尤其是在如風味創作這類非文字、非視覺導向的感官設計領域中更為重要。</w:t>
      </w:r>
    </w:p>
    <w:p w:rsidR="00000000" w:rsidDel="00000000" w:rsidP="00000000" w:rsidRDefault="00000000" w:rsidRPr="00000000" w14:paraId="0000001F">
      <w:pPr>
        <w:rPr>
          <w:rFonts w:ascii="DFKai-SB" w:cs="DFKai-SB" w:eastAsia="DFKai-SB" w:hAnsi="DFKai-SB"/>
        </w:rPr>
      </w:pPr>
      <w:r w:rsidDel="00000000" w:rsidR="00000000" w:rsidRPr="00000000">
        <w:rPr>
          <w:rFonts w:ascii="DFKai-SB" w:cs="DFKai-SB" w:eastAsia="DFKai-SB" w:hAnsi="DFKai-SB"/>
          <w:rtl w:val="0"/>
        </w:rPr>
        <w:t xml:space="preserve">因此，本研究以風味創作之人機互動空缺為出發點，嘗試建構一套可支援使用者進行思考、發想與反思的 AI 輔助機制，並透過系統性的質性研究過程，為味覺創作與創意技術的結合提供具說服力的知識基礎與設計經驗。</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rPr>
          <w:rFonts w:ascii="DFKai-SB" w:cs="DFKai-SB" w:eastAsia="DFKai-SB" w:hAnsi="DFKai-SB"/>
          <w:b w:val="1"/>
          <w:bCs w:val="1"/>
          <w:sz w:val="32"/>
          <w:szCs w:val="32"/>
        </w:rPr>
      </w:pPr>
      <w:r w:rsidDel="00000000" w:rsidR="00000000" w:rsidRPr="00000000">
        <w:rPr>
          <w:rFonts w:ascii="DFKai-SB" w:cs="DFKai-SB" w:eastAsia="DFKai-SB" w:hAnsi="DFKai-SB"/>
          <w:b w:val="1"/>
          <w:bCs w:val="1"/>
          <w:sz w:val="32"/>
          <w:szCs w:val="32"/>
          <w:rtl w:val="0"/>
        </w:rPr>
        <w:t xml:space="preserve">研究目的</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8.00000000000006" w:lineRule="auto"/>
        <w:ind w:left="0" w:right="0" w:firstLine="720"/>
        <w:jc w:val="left"/>
        <w:rPr>
          <w:rFonts w:ascii="DFKai-SB" w:cs="DFKai-SB" w:eastAsia="DFKai-SB" w:hAnsi="DFKai-SB"/>
        </w:rPr>
      </w:pPr>
      <w:r w:rsidDel="00000000" w:rsidR="00000000" w:rsidRPr="00000000">
        <w:rPr>
          <w:rFonts w:ascii="DFKai-SB" w:cs="DFKai-SB" w:eastAsia="DFKai-SB" w:hAnsi="DFKai-SB"/>
          <w:rtl w:val="0"/>
        </w:rPr>
        <w:t xml:space="preserve">本研究旨在建構一套能支援風味創作之人工智慧互動系統設計方法，並以調酒創作為研究場域，釐清專業創作者在風味構思、判斷與表達過程中所使用的語言、策略與感知邏輯。為達成此目標，研究將聚焦於以下四項核心目的：</w:t>
      </w:r>
    </w:p>
    <w:p w:rsidR="00000000" w:rsidDel="00000000" w:rsidP="00000000" w:rsidRDefault="00000000" w:rsidRPr="00000000" w14:paraId="0000002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line="278.00000000000006" w:lineRule="auto"/>
        <w:ind w:left="720" w:right="0" w:hanging="360"/>
        <w:jc w:val="left"/>
        <w:rPr>
          <w:rFonts w:ascii="DFKai-SB" w:cs="DFKai-SB" w:eastAsia="DFKai-SB" w:hAnsi="DFKai-SB"/>
          <w:u w:val="none"/>
        </w:rPr>
      </w:pPr>
      <w:r w:rsidDel="00000000" w:rsidR="00000000" w:rsidRPr="00000000">
        <w:rPr>
          <w:rFonts w:ascii="DFKai-SB" w:cs="DFKai-SB" w:eastAsia="DFKai-SB" w:hAnsi="DFKai-SB"/>
          <w:rtl w:val="0"/>
        </w:rPr>
        <w:t xml:space="preserve">探索調酒師在創作雞尾酒時的實際流程與思維策略:</w:t>
        <w:br w:type="textWrapping"/>
        <w:t xml:space="preserve">  透過訪談與實作觀察，深入理解專業調酒師在風味創作中如何發想、選材與構築結構，以及其對風味平衡與創意表達的理解模式。</w:t>
        <w:br w:type="textWrapping"/>
      </w:r>
    </w:p>
    <w:p w:rsidR="00000000" w:rsidDel="00000000" w:rsidP="00000000" w:rsidRDefault="00000000" w:rsidRPr="00000000" w14:paraId="0000002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line="278.00000000000006" w:lineRule="auto"/>
        <w:ind w:left="720" w:right="0" w:hanging="360"/>
        <w:jc w:val="left"/>
        <w:rPr>
          <w:rFonts w:ascii="DFKai-SB" w:cs="DFKai-SB" w:eastAsia="DFKai-SB" w:hAnsi="DFKai-SB"/>
          <w:u w:val="none"/>
        </w:rPr>
      </w:pPr>
      <w:r w:rsidDel="00000000" w:rsidR="00000000" w:rsidRPr="00000000">
        <w:rPr>
          <w:rFonts w:ascii="DFKai-SB" w:cs="DFKai-SB" w:eastAsia="DFKai-SB" w:hAnsi="DFKai-SB"/>
          <w:rtl w:val="0"/>
        </w:rPr>
        <w:t xml:space="preserve">建構一套針對風味創作的紮根理論模型:</w:t>
        <w:br w:type="textWrapping"/>
        <w:t xml:space="preserve">  運用質性研究方法，特別是紮根理論，分析調酒創作語言與操作實踐，萃取出可重複應用的認知流程與決策依據，建立風味創作之認知模型。</w:t>
      </w:r>
    </w:p>
    <w:p w:rsidR="00000000" w:rsidDel="00000000" w:rsidP="00000000" w:rsidRDefault="00000000" w:rsidRPr="00000000" w14:paraId="0000002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line="278.00000000000006" w:lineRule="auto"/>
        <w:ind w:left="720" w:right="0" w:hanging="360"/>
        <w:jc w:val="left"/>
        <w:rPr>
          <w:rFonts w:ascii="DFKai-SB" w:cs="DFKai-SB" w:eastAsia="DFKai-SB" w:hAnsi="DFKai-SB"/>
          <w:u w:val="none"/>
        </w:rPr>
      </w:pPr>
      <w:r w:rsidDel="00000000" w:rsidR="00000000" w:rsidRPr="00000000">
        <w:rPr>
          <w:rFonts w:ascii="DFKai-SB" w:cs="DFKai-SB" w:eastAsia="DFKai-SB" w:hAnsi="DFKai-SB"/>
          <w:rtl w:val="0"/>
        </w:rPr>
        <w:t xml:space="preserve">轉化專業知識為 AI 系統可運用之互動邏輯與功能原型:</w:t>
        <w:br w:type="textWrapping"/>
        <w:t xml:space="preserve">  將專業創作者的隱性知識與風味概念結構化，轉譯為具體可設計之系統功能與人機互動方式，作為 AI 反思式協作工具的設計依據。</w:t>
        <w:br w:type="textWrapping"/>
      </w:r>
    </w:p>
    <w:p w:rsidR="00000000" w:rsidDel="00000000" w:rsidP="00000000" w:rsidRDefault="00000000" w:rsidRPr="00000000" w14:paraId="0000002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DFKai-SB" w:cs="DFKai-SB" w:eastAsia="DFKai-SB" w:hAnsi="DFKai-SB"/>
          <w:u w:val="none"/>
        </w:rPr>
      </w:pPr>
      <w:r w:rsidDel="00000000" w:rsidR="00000000" w:rsidRPr="00000000">
        <w:rPr>
          <w:rFonts w:ascii="DFKai-SB" w:cs="DFKai-SB" w:eastAsia="DFKai-SB" w:hAnsi="DFKai-SB"/>
          <w:rtl w:val="0"/>
        </w:rPr>
        <w:t xml:space="preserve">建立風味語言與結構化風味表徵的資料基礎:</w:t>
        <w:br w:type="textWrapping"/>
        <w:t xml:space="preserve">  發展感官語彙分類、風味敘述與邏輯推理範式，提供後續風味創作系統之資料模組建構與大型語言模型介接的應用基礎。</w:t>
      </w:r>
    </w:p>
    <w:p w:rsidR="00000000" w:rsidDel="00000000" w:rsidP="00000000" w:rsidRDefault="00000000" w:rsidRPr="00000000" w14:paraId="00000027">
      <w:pPr>
        <w:rPr>
          <w:rFonts w:ascii="Times New Roman" w:cs="Times New Roman" w:eastAsia="Times New Roman" w:hAnsi="Times New Roman"/>
          <w:b w:val="1"/>
          <w:bCs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4"/>
        <w:keepNext w:val="0"/>
        <w:keepLines w:val="0"/>
        <w:spacing w:before="240" w:lineRule="auto"/>
        <w:ind w:left="0" w:firstLine="0"/>
        <w:rPr>
          <w:rFonts w:ascii="DFKai-SB" w:cs="DFKai-SB" w:eastAsia="DFKai-SB" w:hAnsi="DFKai-SB"/>
          <w:b w:val="1"/>
          <w:bCs w:val="1"/>
          <w:color w:val="000000"/>
          <w:sz w:val="32"/>
          <w:szCs w:val="32"/>
        </w:rPr>
      </w:pPr>
      <w:bookmarkStart w:colFirst="0" w:colLast="0" w:name="_heading=h.vpn75nhajcua" w:id="0"/>
      <w:bookmarkEnd w:id="0"/>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DFKai-SB" w:cs="DFKai-SB" w:eastAsia="DFKai-SB" w:hAnsi="DFKai-SB"/>
          <w:b w:val="1"/>
          <w:bCs w:val="1"/>
          <w:color w:val="000000"/>
          <w:sz w:val="32"/>
          <w:szCs w:val="32"/>
          <w:rtl w:val="0"/>
        </w:rPr>
        <w:t xml:space="preserve">研究參與者與場域</w:t>
      </w:r>
    </w:p>
    <w:p w:rsidR="00000000" w:rsidDel="00000000" w:rsidP="00000000" w:rsidRDefault="00000000" w:rsidRPr="00000000" w14:paraId="00000029">
      <w:pPr>
        <w:pStyle w:val="Heading4"/>
        <w:keepNext w:val="0"/>
        <w:keepLines w:val="0"/>
        <w:spacing w:after="240" w:before="240" w:lineRule="auto"/>
        <w:rPr>
          <w:rFonts w:ascii="DFKai-SB" w:cs="DFKai-SB" w:eastAsia="DFKai-SB" w:hAnsi="DFKai-SB"/>
          <w:color w:val="000000"/>
          <w:sz w:val="24"/>
          <w:szCs w:val="24"/>
        </w:rPr>
      </w:pPr>
      <w:bookmarkStart w:colFirst="0" w:colLast="0" w:name="_heading=h.vpn75nhajcua" w:id="0"/>
      <w:bookmarkEnd w:id="0"/>
      <w:r w:rsidDel="00000000" w:rsidR="00000000" w:rsidRPr="00000000">
        <w:rPr>
          <w:rFonts w:ascii="DFKai-SB" w:cs="DFKai-SB" w:eastAsia="DFKai-SB" w:hAnsi="DFKai-SB"/>
          <w:color w:val="000000"/>
          <w:sz w:val="24"/>
          <w:szCs w:val="24"/>
          <w:rtl w:val="0"/>
        </w:rPr>
        <w:t xml:space="preserve">研究將分為兩階段進行，分別對應系統知識基礎建構與應用評估。</w:t>
      </w:r>
    </w:p>
    <w:p w:rsidR="00000000" w:rsidDel="00000000" w:rsidP="00000000" w:rsidRDefault="00000000" w:rsidRPr="00000000" w14:paraId="0000002A">
      <w:pPr>
        <w:pStyle w:val="Heading4"/>
        <w:keepNext w:val="0"/>
        <w:keepLines w:val="0"/>
        <w:numPr>
          <w:ilvl w:val="0"/>
          <w:numId w:val="10"/>
        </w:numPr>
        <w:spacing w:after="240" w:before="240" w:lineRule="auto"/>
        <w:ind w:left="720" w:hanging="360"/>
        <w:rPr>
          <w:rFonts w:ascii="DFKai-SB" w:cs="DFKai-SB" w:eastAsia="DFKai-SB" w:hAnsi="DFKai-SB"/>
          <w:b w:val="1"/>
          <w:bCs w:val="1"/>
          <w:color w:val="000000"/>
          <w:sz w:val="22"/>
          <w:szCs w:val="22"/>
        </w:rPr>
      </w:pPr>
      <w:bookmarkStart w:colFirst="0" w:colLast="0" w:name="_heading=h.vpn75nhajcua" w:id="0"/>
      <w:bookmarkEnd w:id="0"/>
      <w:r w:rsidDel="00000000" w:rsidR="00000000" w:rsidRPr="00000000">
        <w:rPr>
          <w:rFonts w:ascii="DFKai-SB" w:cs="DFKai-SB" w:eastAsia="DFKai-SB" w:hAnsi="DFKai-SB"/>
          <w:b w:val="1"/>
          <w:bCs w:val="1"/>
          <w:color w:val="000000"/>
          <w:sz w:val="24"/>
          <w:szCs w:val="24"/>
          <w:rtl w:val="0"/>
        </w:rPr>
        <w:t xml:space="preserve">第一階段 專家焦點小組訪談（pilot focus group study）:</w:t>
      </w:r>
    </w:p>
    <w:p w:rsidR="00000000" w:rsidDel="00000000" w:rsidP="00000000" w:rsidRDefault="00000000" w:rsidRPr="00000000" w14:paraId="0000002B">
      <w:pPr>
        <w:pStyle w:val="Heading4"/>
        <w:keepNext w:val="0"/>
        <w:keepLines w:val="0"/>
        <w:spacing w:after="240" w:before="240" w:lineRule="auto"/>
        <w:ind w:left="720" w:firstLine="0"/>
        <w:rPr>
          <w:rFonts w:ascii="DFKai-SB" w:cs="DFKai-SB" w:eastAsia="DFKai-SB" w:hAnsi="DFKai-SB"/>
        </w:rPr>
      </w:pPr>
      <w:bookmarkStart w:colFirst="0" w:colLast="0" w:name="_heading=h.9ges57dtpvw" w:id="1"/>
      <w:bookmarkEnd w:id="1"/>
      <w:r w:rsidDel="00000000" w:rsidR="00000000" w:rsidRPr="00000000">
        <w:rPr>
          <w:rFonts w:ascii="DFKai-SB" w:cs="DFKai-SB" w:eastAsia="DFKai-SB" w:hAnsi="DFKai-SB"/>
          <w:color w:val="000000"/>
          <w:sz w:val="24"/>
          <w:szCs w:val="24"/>
          <w:rtl w:val="0"/>
        </w:rPr>
        <w:t xml:space="preserve">預計招募 4-6 位具調酒創作經驗之專業調酒師，進行半結構訪談與創作觀察。場域以受訪者所屬酒吧為主，亦可採遠距進行。</w:t>
        <w:br w:type="textWrapping"/>
      </w:r>
      <w:r w:rsidDel="00000000" w:rsidR="00000000" w:rsidRPr="00000000">
        <w:rPr>
          <w:rtl w:val="0"/>
        </w:rPr>
      </w:r>
    </w:p>
    <w:p w:rsidR="00000000" w:rsidDel="00000000" w:rsidP="00000000" w:rsidRDefault="00000000" w:rsidRPr="00000000" w14:paraId="0000002C">
      <w:pPr>
        <w:pStyle w:val="Heading4"/>
        <w:keepNext w:val="0"/>
        <w:keepLines w:val="0"/>
        <w:numPr>
          <w:ilvl w:val="0"/>
          <w:numId w:val="10"/>
        </w:numPr>
        <w:spacing w:after="240" w:before="240" w:lineRule="auto"/>
        <w:ind w:left="720" w:hanging="360"/>
        <w:rPr>
          <w:rFonts w:ascii="DFKai-SB" w:cs="DFKai-SB" w:eastAsia="DFKai-SB" w:hAnsi="DFKai-SB"/>
          <w:b w:val="1"/>
          <w:bCs w:val="1"/>
          <w:color w:val="000000"/>
          <w:sz w:val="22"/>
          <w:szCs w:val="22"/>
        </w:rPr>
      </w:pPr>
      <w:bookmarkStart w:colFirst="0" w:colLast="0" w:name="_heading=h.vpn75nhajcua" w:id="0"/>
      <w:bookmarkEnd w:id="0"/>
      <w:r w:rsidDel="00000000" w:rsidR="00000000" w:rsidRPr="00000000">
        <w:rPr>
          <w:rFonts w:ascii="DFKai-SB" w:cs="DFKai-SB" w:eastAsia="DFKai-SB" w:hAnsi="DFKai-SB"/>
          <w:b w:val="1"/>
          <w:bCs w:val="1"/>
          <w:color w:val="000000"/>
          <w:sz w:val="24"/>
          <w:szCs w:val="24"/>
          <w:rtl w:val="0"/>
        </w:rPr>
        <w:t xml:space="preserve">第二階段 工作坊研究（workshop study）</w:t>
      </w:r>
    </w:p>
    <w:p w:rsidR="00000000" w:rsidDel="00000000" w:rsidP="00000000" w:rsidRDefault="00000000" w:rsidRPr="00000000" w14:paraId="0000002D">
      <w:pPr>
        <w:pStyle w:val="Heading4"/>
        <w:keepNext w:val="0"/>
        <w:keepLines w:val="0"/>
        <w:spacing w:after="240" w:before="240" w:lineRule="auto"/>
        <w:ind w:left="720" w:firstLine="0"/>
        <w:rPr>
          <w:rFonts w:ascii="DFKai-SB" w:cs="DFKai-SB" w:eastAsia="DFKai-SB" w:hAnsi="DFKai-SB"/>
          <w:color w:val="000000"/>
          <w:sz w:val="24"/>
          <w:szCs w:val="24"/>
        </w:rPr>
      </w:pPr>
      <w:bookmarkStart w:colFirst="0" w:colLast="0" w:name="_heading=h.nwdl4u7hruk4" w:id="2"/>
      <w:bookmarkEnd w:id="2"/>
      <w:r w:rsidDel="00000000" w:rsidR="00000000" w:rsidRPr="00000000">
        <w:rPr>
          <w:rFonts w:ascii="DFKai-SB" w:cs="DFKai-SB" w:eastAsia="DFKai-SB" w:hAnsi="DFKai-SB"/>
          <w:color w:val="000000"/>
          <w:sz w:val="24"/>
          <w:szCs w:val="24"/>
          <w:rtl w:val="0"/>
        </w:rPr>
        <w:t xml:space="preserve">預計招募 6-8 位具不同背景的參與者（包含：具調酒創作經驗者、AI 創作工具使用者、一般使用者），做為工作坊研究的</w:t>
      </w:r>
      <w:r w:rsidDel="00000000" w:rsidR="00000000" w:rsidRPr="00000000">
        <w:rPr>
          <w:rFonts w:ascii="DFKai-SB" w:cs="DFKai-SB" w:eastAsia="DFKai-SB" w:hAnsi="DFKai-SB"/>
          <w:b w:val="1"/>
          <w:bCs w:val="1"/>
          <w:color w:val="000000"/>
          <w:sz w:val="24"/>
          <w:szCs w:val="24"/>
          <w:rtl w:val="0"/>
        </w:rPr>
        <w:t xml:space="preserve">非專家組參與者</w:t>
      </w:r>
      <w:r w:rsidDel="00000000" w:rsidR="00000000" w:rsidRPr="00000000">
        <w:rPr>
          <w:rFonts w:ascii="DFKai-SB" w:cs="DFKai-SB" w:eastAsia="DFKai-SB" w:hAnsi="DFKai-SB"/>
          <w:color w:val="000000"/>
          <w:sz w:val="24"/>
          <w:szCs w:val="24"/>
          <w:rtl w:val="0"/>
        </w:rPr>
        <w:t xml:space="preserve">。另外，工作坊也會邀請專業的調酒師做為</w:t>
      </w:r>
      <w:r w:rsidDel="00000000" w:rsidR="00000000" w:rsidRPr="00000000">
        <w:rPr>
          <w:rFonts w:ascii="DFKai-SB" w:cs="DFKai-SB" w:eastAsia="DFKai-SB" w:hAnsi="DFKai-SB"/>
          <w:b w:val="1"/>
          <w:bCs w:val="1"/>
          <w:color w:val="000000"/>
          <w:sz w:val="24"/>
          <w:szCs w:val="24"/>
          <w:rtl w:val="0"/>
        </w:rPr>
        <w:t xml:space="preserve">專家組參與者</w:t>
      </w:r>
      <w:r w:rsidDel="00000000" w:rsidR="00000000" w:rsidRPr="00000000">
        <w:rPr>
          <w:rtl w:val="0"/>
        </w:rPr>
      </w:r>
    </w:p>
    <w:p w:rsidR="00000000" w:rsidDel="00000000" w:rsidP="00000000" w:rsidRDefault="00000000" w:rsidRPr="00000000" w14:paraId="0000002E">
      <w:pPr>
        <w:pStyle w:val="Heading4"/>
        <w:keepNext w:val="0"/>
        <w:keepLines w:val="0"/>
        <w:spacing w:after="240" w:before="240" w:lineRule="auto"/>
        <w:ind w:left="720" w:firstLine="0"/>
        <w:rPr>
          <w:rFonts w:ascii="DFKai-SB" w:cs="DFKai-SB" w:eastAsia="DFKai-SB" w:hAnsi="DFKai-SB"/>
          <w:color w:val="000000"/>
          <w:sz w:val="24"/>
          <w:szCs w:val="24"/>
        </w:rPr>
      </w:pPr>
      <w:bookmarkStart w:colFirst="0" w:colLast="0" w:name="_heading=h.h78us4b2lki" w:id="3"/>
      <w:bookmarkEnd w:id="3"/>
      <w:r w:rsidDel="00000000" w:rsidR="00000000" w:rsidRPr="00000000">
        <w:rPr>
          <w:rFonts w:ascii="DFKai-SB" w:cs="DFKai-SB" w:eastAsia="DFKai-SB" w:hAnsi="DFKai-SB"/>
          <w:color w:val="000000"/>
          <w:sz w:val="24"/>
          <w:szCs w:val="24"/>
          <w:rtl w:val="0"/>
        </w:rPr>
        <w:t xml:space="preserve">非專家組將參與系統使用與創作任務。工作坊活動將於具調酒設備之公開工作坊空間進行，並由1-3位專業調酒師，作為</w:t>
      </w:r>
      <w:r w:rsidDel="00000000" w:rsidR="00000000" w:rsidRPr="00000000">
        <w:rPr>
          <w:rFonts w:ascii="DFKai-SB" w:cs="DFKai-SB" w:eastAsia="DFKai-SB" w:hAnsi="DFKai-SB"/>
          <w:b w:val="1"/>
          <w:bCs w:val="1"/>
          <w:color w:val="000000"/>
          <w:sz w:val="24"/>
          <w:szCs w:val="24"/>
          <w:rtl w:val="0"/>
        </w:rPr>
        <w:t xml:space="preserve">專家組參與者，</w:t>
      </w:r>
      <w:r w:rsidDel="00000000" w:rsidR="00000000" w:rsidRPr="00000000">
        <w:rPr>
          <w:rFonts w:ascii="DFKai-SB" w:cs="DFKai-SB" w:eastAsia="DFKai-SB" w:hAnsi="DFKai-SB"/>
          <w:color w:val="000000"/>
          <w:sz w:val="24"/>
          <w:szCs w:val="24"/>
          <w:rtl w:val="0"/>
        </w:rPr>
        <w:t xml:space="preserve">協助現場實作與對非專家組的創作結果進行觀察和評價。</w:t>
      </w:r>
    </w:p>
    <w:p w:rsidR="00000000" w:rsidDel="00000000" w:rsidP="00000000" w:rsidRDefault="00000000" w:rsidRPr="00000000" w14:paraId="0000002F">
      <w:pPr>
        <w:rPr>
          <w:rFonts w:ascii="DFKai-SB" w:cs="DFKai-SB" w:eastAsia="DFKai-SB" w:hAnsi="DFKai-SB"/>
        </w:rPr>
      </w:pPr>
      <w:r w:rsidDel="00000000" w:rsidR="00000000" w:rsidRPr="00000000">
        <w:rPr>
          <w:rFonts w:ascii="DFKai-SB" w:cs="DFKai-SB" w:eastAsia="DFKai-SB" w:hAnsi="DFKai-SB"/>
          <w:rtl w:val="0"/>
        </w:rPr>
        <w:t xml:space="preserve">由於研究本身有群體訪談與飲用酒精飲料之性質，會排除不適合飲酒者和對群體互動有心理不適者。若研究對象本身包含弱勢群體者，將會盡可能尊重其需要與諮詢相關機構及專家確保對參與者不造成傷害。</w:t>
      </w: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4"/>
        <w:keepNext w:val="0"/>
        <w:keepLines w:val="0"/>
        <w:spacing w:before="240" w:lineRule="auto"/>
        <w:ind w:left="0" w:firstLine="0"/>
        <w:rPr>
          <w:rFonts w:ascii="DFKai-SB" w:cs="DFKai-SB" w:eastAsia="DFKai-SB" w:hAnsi="DFKai-SB"/>
          <w:b w:val="1"/>
          <w:bCs w:val="1"/>
          <w:color w:val="000000"/>
          <w:sz w:val="32"/>
          <w:szCs w:val="32"/>
        </w:rPr>
      </w:pPr>
      <w:bookmarkStart w:colFirst="0" w:colLast="0" w:name="_heading=h.rshwpgg978xx" w:id="4"/>
      <w:bookmarkEnd w:id="4"/>
      <w:r w:rsidDel="00000000" w:rsidR="00000000" w:rsidRPr="00000000">
        <w:rPr>
          <w:rFonts w:ascii="DFKai-SB" w:cs="DFKai-SB" w:eastAsia="DFKai-SB" w:hAnsi="DFKai-SB"/>
          <w:b w:val="1"/>
          <w:bCs w:val="1"/>
          <w:color w:val="000000"/>
          <w:sz w:val="32"/>
          <w:szCs w:val="32"/>
          <w:rtl w:val="0"/>
        </w:rPr>
        <w:t xml:space="preserve">第一階段：專家焦點小組訪談</w:t>
      </w:r>
    </w:p>
    <w:p w:rsidR="00000000" w:rsidDel="00000000" w:rsidP="00000000" w:rsidRDefault="00000000" w:rsidRPr="00000000" w14:paraId="00000032">
      <w:pPr>
        <w:pStyle w:val="Heading4"/>
        <w:keepNext w:val="0"/>
        <w:keepLines w:val="0"/>
        <w:spacing w:before="240" w:lineRule="auto"/>
        <w:ind w:left="0" w:firstLine="0"/>
        <w:rPr>
          <w:rFonts w:ascii="DFKai-SB" w:cs="DFKai-SB" w:eastAsia="DFKai-SB" w:hAnsi="DFKai-SB"/>
          <w:color w:val="000000"/>
          <w:sz w:val="24"/>
          <w:szCs w:val="24"/>
        </w:rPr>
      </w:pPr>
      <w:bookmarkStart w:colFirst="0" w:colLast="0" w:name="_heading=h.wjptq539j8eh" w:id="5"/>
      <w:bookmarkEnd w:id="5"/>
      <w:r w:rsidDel="00000000" w:rsidR="00000000" w:rsidRPr="00000000">
        <w:rPr>
          <w:rFonts w:ascii="DFKai-SB" w:cs="DFKai-SB" w:eastAsia="DFKai-SB" w:hAnsi="DFKai-SB"/>
          <w:color w:val="000000"/>
          <w:sz w:val="24"/>
          <w:szCs w:val="24"/>
          <w:rtl w:val="0"/>
        </w:rPr>
        <w:t xml:space="preserve">本階段旨在釐清專業調酒師於風味創作歷程中的語言表達、思考策略與感官判斷邏輯，作為後續系統知識架構與互動模組設計的依據。研究將以個別式半結構訪談搭配即席創作觀察方式進行，聚焦於創作者如何從抽象概念發展出風味結構，並如何進行材料選擇與比例調整的判斷。整體流程預計約 90 分鐘，包含四個階段：</w:t>
      </w:r>
    </w:p>
    <w:p w:rsidR="00000000" w:rsidDel="00000000" w:rsidP="00000000" w:rsidRDefault="00000000" w:rsidRPr="00000000" w14:paraId="00000033">
      <w:pPr>
        <w:pStyle w:val="Heading4"/>
        <w:keepNext w:val="0"/>
        <w:keepLines w:val="0"/>
        <w:numPr>
          <w:ilvl w:val="0"/>
          <w:numId w:val="6"/>
        </w:numPr>
        <w:spacing w:after="0" w:afterAutospacing="0" w:before="240" w:lineRule="auto"/>
        <w:ind w:left="720" w:hanging="360"/>
        <w:rPr>
          <w:rFonts w:ascii="DFKai-SB" w:cs="DFKai-SB" w:eastAsia="DFKai-SB" w:hAnsi="DFKai-SB"/>
          <w:b w:val="1"/>
          <w:bCs w:val="1"/>
          <w:color w:val="000000"/>
          <w:sz w:val="22"/>
          <w:szCs w:val="22"/>
          <w:u w:val="none"/>
        </w:rPr>
      </w:pPr>
      <w:bookmarkStart w:colFirst="0" w:colLast="0" w:name="_heading=h.rvp2jc7v3ndh" w:id="6"/>
      <w:bookmarkEnd w:id="6"/>
      <w:r w:rsidDel="00000000" w:rsidR="00000000" w:rsidRPr="00000000">
        <w:rPr>
          <w:rFonts w:ascii="DFKai-SB" w:cs="DFKai-SB" w:eastAsia="DFKai-SB" w:hAnsi="DFKai-SB"/>
          <w:b w:val="1"/>
          <w:bCs w:val="1"/>
          <w:color w:val="000000"/>
          <w:sz w:val="22"/>
          <w:szCs w:val="22"/>
          <w:rtl w:val="0"/>
        </w:rPr>
        <w:t xml:space="preserve">研究說明與知情同意簽署（約 15 分鐘）</w:t>
      </w:r>
    </w:p>
    <w:p w:rsidR="00000000" w:rsidDel="00000000" w:rsidP="00000000" w:rsidRDefault="00000000" w:rsidRPr="00000000" w14:paraId="00000034">
      <w:pPr>
        <w:pStyle w:val="Heading4"/>
        <w:keepNext w:val="0"/>
        <w:keepLines w:val="0"/>
        <w:numPr>
          <w:ilvl w:val="0"/>
          <w:numId w:val="6"/>
        </w:numPr>
        <w:spacing w:after="0" w:afterAutospacing="0" w:before="0" w:beforeAutospacing="0" w:lineRule="auto"/>
        <w:ind w:left="720" w:hanging="360"/>
        <w:rPr>
          <w:rFonts w:ascii="DFKai-SB" w:cs="DFKai-SB" w:eastAsia="DFKai-SB" w:hAnsi="DFKai-SB"/>
          <w:b w:val="1"/>
          <w:bCs w:val="1"/>
          <w:color w:val="000000"/>
          <w:sz w:val="22"/>
          <w:szCs w:val="22"/>
          <w:u w:val="none"/>
        </w:rPr>
      </w:pPr>
      <w:bookmarkStart w:colFirst="0" w:colLast="0" w:name="_heading=h.c98rrku26yfi" w:id="7"/>
      <w:bookmarkEnd w:id="7"/>
      <w:r w:rsidDel="00000000" w:rsidR="00000000" w:rsidRPr="00000000">
        <w:rPr>
          <w:rFonts w:ascii="DFKai-SB" w:cs="DFKai-SB" w:eastAsia="DFKai-SB" w:hAnsi="DFKai-SB"/>
          <w:b w:val="1"/>
          <w:bCs w:val="1"/>
          <w:color w:val="000000"/>
          <w:sz w:val="22"/>
          <w:szCs w:val="22"/>
          <w:rtl w:val="0"/>
        </w:rPr>
        <w:t xml:space="preserve">前導訪談（約 15 分鐘）</w:t>
      </w:r>
    </w:p>
    <w:p w:rsidR="00000000" w:rsidDel="00000000" w:rsidP="00000000" w:rsidRDefault="00000000" w:rsidRPr="00000000" w14:paraId="00000035">
      <w:pPr>
        <w:pStyle w:val="Heading4"/>
        <w:keepNext w:val="0"/>
        <w:keepLines w:val="0"/>
        <w:numPr>
          <w:ilvl w:val="0"/>
          <w:numId w:val="6"/>
        </w:numPr>
        <w:spacing w:after="0" w:afterAutospacing="0" w:before="0" w:beforeAutospacing="0" w:lineRule="auto"/>
        <w:ind w:left="720" w:hanging="360"/>
        <w:rPr>
          <w:rFonts w:ascii="DFKai-SB" w:cs="DFKai-SB" w:eastAsia="DFKai-SB" w:hAnsi="DFKai-SB"/>
          <w:b w:val="1"/>
          <w:bCs w:val="1"/>
          <w:color w:val="000000"/>
          <w:sz w:val="22"/>
          <w:szCs w:val="22"/>
          <w:u w:val="none"/>
        </w:rPr>
      </w:pPr>
      <w:bookmarkStart w:colFirst="0" w:colLast="0" w:name="_heading=h.ywueb1okd1c6" w:id="8"/>
      <w:bookmarkEnd w:id="8"/>
      <w:r w:rsidDel="00000000" w:rsidR="00000000" w:rsidRPr="00000000">
        <w:rPr>
          <w:rFonts w:ascii="DFKai-SB" w:cs="DFKai-SB" w:eastAsia="DFKai-SB" w:hAnsi="DFKai-SB"/>
          <w:b w:val="1"/>
          <w:bCs w:val="1"/>
          <w:color w:val="000000"/>
          <w:sz w:val="22"/>
          <w:szCs w:val="22"/>
          <w:rtl w:val="0"/>
        </w:rPr>
        <w:t xml:space="preserve">現場操作與觀察階段（約 45 分鐘）</w:t>
      </w:r>
    </w:p>
    <w:p w:rsidR="00000000" w:rsidDel="00000000" w:rsidP="00000000" w:rsidRDefault="00000000" w:rsidRPr="00000000" w14:paraId="00000036">
      <w:pPr>
        <w:pStyle w:val="Heading4"/>
        <w:keepNext w:val="0"/>
        <w:keepLines w:val="0"/>
        <w:numPr>
          <w:ilvl w:val="0"/>
          <w:numId w:val="6"/>
        </w:numPr>
        <w:spacing w:after="240" w:before="0" w:beforeAutospacing="0" w:lineRule="auto"/>
        <w:ind w:left="720" w:hanging="360"/>
        <w:rPr>
          <w:rFonts w:ascii="DFKai-SB" w:cs="DFKai-SB" w:eastAsia="DFKai-SB" w:hAnsi="DFKai-SB"/>
          <w:b w:val="1"/>
          <w:bCs w:val="1"/>
          <w:color w:val="000000"/>
          <w:sz w:val="22"/>
          <w:szCs w:val="22"/>
          <w:u w:val="none"/>
        </w:rPr>
      </w:pPr>
      <w:bookmarkStart w:colFirst="0" w:colLast="0" w:name="_heading=h.3nxia1dxsl9p" w:id="9"/>
      <w:bookmarkEnd w:id="9"/>
      <w:r w:rsidDel="00000000" w:rsidR="00000000" w:rsidRPr="00000000">
        <w:rPr>
          <w:rFonts w:ascii="DFKai-SB" w:cs="DFKai-SB" w:eastAsia="DFKai-SB" w:hAnsi="DFKai-SB"/>
          <w:b w:val="1"/>
          <w:bCs w:val="1"/>
          <w:color w:val="000000"/>
          <w:sz w:val="22"/>
          <w:szCs w:val="22"/>
          <w:rtl w:val="0"/>
        </w:rPr>
        <w:t xml:space="preserve">回顧與補充訪談（約 15 分鐘）</w:t>
      </w:r>
    </w:p>
    <w:p w:rsidR="00000000" w:rsidDel="00000000" w:rsidP="00000000" w:rsidRDefault="00000000" w:rsidRPr="00000000" w14:paraId="00000037">
      <w:pPr>
        <w:pStyle w:val="Heading4"/>
        <w:keepNext w:val="0"/>
        <w:keepLines w:val="0"/>
        <w:spacing w:after="240" w:before="240" w:lineRule="auto"/>
        <w:ind w:left="720" w:firstLine="0"/>
        <w:rPr>
          <w:rFonts w:ascii="DFKai-SB" w:cs="DFKai-SB" w:eastAsia="DFKai-SB" w:hAnsi="DFKai-SB"/>
          <w:color w:val="000000"/>
          <w:sz w:val="24"/>
          <w:szCs w:val="24"/>
        </w:rPr>
      </w:pPr>
      <w:bookmarkStart w:colFirst="0" w:colLast="0" w:name="_heading=h.i3byswg6wpdv" w:id="10"/>
      <w:bookmarkEnd w:id="10"/>
      <w:r w:rsidDel="00000000" w:rsidR="00000000" w:rsidRPr="00000000">
        <w:rPr>
          <w:rtl w:val="0"/>
        </w:rPr>
      </w:r>
    </w:p>
    <w:p w:rsidR="00000000" w:rsidDel="00000000" w:rsidP="00000000" w:rsidRDefault="00000000" w:rsidRPr="00000000" w14:paraId="00000038">
      <w:pPr>
        <w:pStyle w:val="Heading4"/>
        <w:keepNext w:val="0"/>
        <w:keepLines w:val="0"/>
        <w:spacing w:after="240" w:before="240" w:lineRule="auto"/>
        <w:rPr>
          <w:rFonts w:ascii="DFKai-SB" w:cs="DFKai-SB" w:eastAsia="DFKai-SB" w:hAnsi="DFKai-SB"/>
          <w:color w:val="000000"/>
          <w:sz w:val="24"/>
          <w:szCs w:val="24"/>
        </w:rPr>
      </w:pPr>
      <w:bookmarkStart w:colFirst="0" w:colLast="0" w:name="_heading=h.vqwe75g7mtr7" w:id="11"/>
      <w:bookmarkEnd w:id="11"/>
      <w:r w:rsidDel="00000000" w:rsidR="00000000" w:rsidRPr="00000000">
        <w:rPr>
          <w:rtl w:val="0"/>
        </w:rPr>
      </w:r>
    </w:p>
    <w:p w:rsidR="00000000" w:rsidDel="00000000" w:rsidP="00000000" w:rsidRDefault="00000000" w:rsidRPr="00000000" w14:paraId="00000039">
      <w:pPr>
        <w:pStyle w:val="Heading4"/>
        <w:keepNext w:val="0"/>
        <w:keepLines w:val="0"/>
        <w:spacing w:after="240" w:before="240" w:lineRule="auto"/>
        <w:rPr>
          <w:rFonts w:ascii="DFKai-SB" w:cs="DFKai-SB" w:eastAsia="DFKai-SB" w:hAnsi="DFKai-SB"/>
          <w:color w:val="000000"/>
          <w:sz w:val="24"/>
          <w:szCs w:val="24"/>
        </w:rPr>
      </w:pPr>
      <w:bookmarkStart w:colFirst="0" w:colLast="0" w:name="_heading=h.vpn75nhajcua" w:id="0"/>
      <w:bookmarkEnd w:id="0"/>
      <w:r w:rsidDel="00000000" w:rsidR="00000000" w:rsidRPr="00000000">
        <w:rPr>
          <w:rFonts w:ascii="DFKai-SB" w:cs="DFKai-SB" w:eastAsia="DFKai-SB" w:hAnsi="DFKai-SB"/>
          <w:color w:val="000000"/>
          <w:sz w:val="24"/>
          <w:szCs w:val="24"/>
          <w:rtl w:val="0"/>
        </w:rPr>
        <w:t xml:space="preserve">蒐集所得之語料將進行逐字稿轉錄，並依據紮根理論進行開放編碼、主軸編碼與選擇編碼，歸納出創作者常見的認知流程、隱性判準與語言片段，進一步建構初步的風味創作知識圖譜與感官語彙結構。此階段成果將作為 FAIVor Shot 系統設計階段的語意資源與互動邏輯基礎。</w:t>
      </w:r>
    </w:p>
    <w:p w:rsidR="00000000" w:rsidDel="00000000" w:rsidP="00000000" w:rsidRDefault="00000000" w:rsidRPr="00000000" w14:paraId="0000003A">
      <w:pPr>
        <w:rPr>
          <w:rFonts w:ascii="DFKai-SB" w:cs="DFKai-SB" w:eastAsia="DFKai-SB" w:hAnsi="DFKai-SB"/>
        </w:rPr>
      </w:pPr>
      <w:r w:rsidDel="00000000" w:rsidR="00000000" w:rsidRPr="00000000">
        <w:rPr>
          <w:rFonts w:ascii="DFKai-SB" w:cs="DFKai-SB" w:eastAsia="DFKai-SB" w:hAnsi="DFKai-SB"/>
          <w:rtl w:val="0"/>
        </w:rPr>
        <w:t xml:space="preserve">詳見 專家焦點小組訪談 大綱。</w:t>
      </w:r>
    </w:p>
    <w:p w:rsidR="00000000" w:rsidDel="00000000" w:rsidP="00000000" w:rsidRDefault="00000000" w:rsidRPr="00000000" w14:paraId="0000003B">
      <w:pPr>
        <w:rPr>
          <w:rFonts w:ascii="DFKai-SB" w:cs="DFKai-SB" w:eastAsia="DFKai-SB" w:hAnsi="DFKai-SB"/>
          <w:b w:val="1"/>
          <w:bCs w:val="1"/>
        </w:rPr>
      </w:pPr>
      <w:r w:rsidDel="00000000" w:rsidR="00000000" w:rsidRPr="00000000">
        <w:rPr>
          <w:rFonts w:ascii="DFKai-SB" w:cs="DFKai-SB" w:eastAsia="DFKai-SB" w:hAnsi="DFKai-SB"/>
          <w:b w:val="1"/>
          <w:bCs w:val="1"/>
          <w:rtl w:val="0"/>
        </w:rPr>
        <w:t xml:space="preserve">本階段相關之文件:</w:t>
      </w:r>
    </w:p>
    <w:p w:rsidR="00000000" w:rsidDel="00000000" w:rsidP="00000000" w:rsidRDefault="00000000" w:rsidRPr="00000000" w14:paraId="0000003C">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專家焦點小組訪談 大綱、專家焦點小組訪談 知情同意書、資料收集表 (專家組)。</w:t>
      </w:r>
      <w:r w:rsidDel="00000000" w:rsidR="00000000" w:rsidRPr="00000000">
        <w:rPr>
          <w:rtl w:val="0"/>
        </w:rPr>
      </w:r>
    </w:p>
    <w:p w:rsidR="00000000" w:rsidDel="00000000" w:rsidP="00000000" w:rsidRDefault="00000000" w:rsidRPr="00000000" w14:paraId="0000003D">
      <w:pPr>
        <w:pStyle w:val="Heading4"/>
        <w:keepNext w:val="0"/>
        <w:keepLines w:val="0"/>
        <w:spacing w:before="240" w:lineRule="auto"/>
        <w:ind w:left="720" w:hanging="360"/>
        <w:rPr>
          <w:rFonts w:ascii="DFKai-SB" w:cs="DFKai-SB" w:eastAsia="DFKai-SB" w:hAnsi="DFKai-SB"/>
          <w:b w:val="1"/>
          <w:bCs w:val="1"/>
          <w:color w:val="000000"/>
          <w:sz w:val="22"/>
          <w:szCs w:val="22"/>
        </w:rPr>
      </w:pPr>
      <w:bookmarkStart w:colFirst="0" w:colLast="0" w:name="_heading=h.vpn75nhajcua"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5"/>
        <w:keepNext w:val="0"/>
        <w:keepLines w:val="0"/>
        <w:spacing w:before="220" w:lineRule="auto"/>
        <w:ind w:left="0" w:firstLine="0"/>
        <w:rPr>
          <w:rFonts w:ascii="DFKai-SB" w:cs="DFKai-SB" w:eastAsia="DFKai-SB" w:hAnsi="DFKai-SB"/>
          <w:b w:val="1"/>
          <w:bCs w:val="1"/>
          <w:color w:val="000000"/>
          <w:sz w:val="32"/>
          <w:szCs w:val="32"/>
        </w:rPr>
      </w:pPr>
      <w:bookmarkStart w:colFirst="0" w:colLast="0" w:name="_heading=h.d9jej6oqczbs" w:id="12"/>
      <w:bookmarkEnd w:id="12"/>
      <w:r w:rsidDel="00000000" w:rsidR="00000000" w:rsidRPr="00000000">
        <w:rPr>
          <w:rFonts w:ascii="DFKai-SB" w:cs="DFKai-SB" w:eastAsia="DFKai-SB" w:hAnsi="DFKai-SB"/>
          <w:b w:val="1"/>
          <w:bCs w:val="1"/>
          <w:color w:val="000000"/>
          <w:sz w:val="32"/>
          <w:szCs w:val="32"/>
          <w:rtl w:val="0"/>
        </w:rPr>
        <w:t xml:space="preserve">第二階段：工作坊研究</w:t>
      </w:r>
    </w:p>
    <w:p w:rsidR="00000000" w:rsidDel="00000000" w:rsidP="00000000" w:rsidRDefault="00000000" w:rsidRPr="00000000" w14:paraId="0000003F">
      <w:pPr>
        <w:pStyle w:val="Heading5"/>
        <w:keepNext w:val="0"/>
        <w:keepLines w:val="0"/>
        <w:spacing w:before="220" w:lineRule="auto"/>
        <w:ind w:left="0" w:firstLine="0"/>
        <w:rPr>
          <w:rFonts w:ascii="DFKai-SB" w:cs="DFKai-SB" w:eastAsia="DFKai-SB" w:hAnsi="DFKai-SB"/>
          <w:color w:val="000000"/>
          <w:sz w:val="24"/>
          <w:szCs w:val="24"/>
        </w:rPr>
      </w:pPr>
      <w:bookmarkStart w:colFirst="0" w:colLast="0" w:name="_heading=h.dvvig7l04xvg" w:id="13"/>
      <w:bookmarkEnd w:id="13"/>
      <w:r w:rsidDel="00000000" w:rsidR="00000000" w:rsidRPr="00000000">
        <w:rPr>
          <w:rFonts w:ascii="DFKai-SB" w:cs="DFKai-SB" w:eastAsia="DFKai-SB" w:hAnsi="DFKai-SB"/>
          <w:color w:val="000000"/>
          <w:sz w:val="24"/>
          <w:szCs w:val="24"/>
          <w:rtl w:val="0"/>
        </w:rPr>
        <w:t xml:space="preserve">此階段旨在評估 FAIVor Shot 系統於實際創作任務中的應用表現與用戶體驗。整體流程包含：</w:t>
      </w:r>
    </w:p>
    <w:p w:rsidR="00000000" w:rsidDel="00000000" w:rsidP="00000000" w:rsidRDefault="00000000" w:rsidRPr="00000000" w14:paraId="00000040">
      <w:pPr>
        <w:pStyle w:val="Heading4"/>
        <w:keepNext w:val="0"/>
        <w:keepLines w:val="0"/>
        <w:numPr>
          <w:ilvl w:val="0"/>
          <w:numId w:val="7"/>
        </w:numPr>
        <w:spacing w:after="0" w:afterAutospacing="0" w:before="240" w:lineRule="auto"/>
        <w:ind w:left="720" w:hanging="360"/>
        <w:rPr>
          <w:rFonts w:ascii="Times New Roman" w:cs="Times New Roman" w:eastAsia="Times New Roman" w:hAnsi="Times New Roman"/>
          <w:b w:val="1"/>
          <w:bCs w:val="1"/>
          <w:color w:val="000000"/>
          <w:sz w:val="22"/>
          <w:szCs w:val="22"/>
        </w:rPr>
      </w:pPr>
      <w:bookmarkStart w:colFirst="0" w:colLast="0" w:name="_heading=h.87jbb5rqh6ae" w:id="14"/>
      <w:bookmarkEnd w:id="14"/>
      <w:r w:rsidDel="00000000" w:rsidR="00000000" w:rsidRPr="00000000">
        <w:rPr>
          <w:rFonts w:ascii="DFKai-SB" w:cs="DFKai-SB" w:eastAsia="DFKai-SB" w:hAnsi="DFKai-SB"/>
          <w:b w:val="1"/>
          <w:bCs w:val="1"/>
          <w:color w:val="000000"/>
          <w:sz w:val="22"/>
          <w:szCs w:val="22"/>
          <w:rtl w:val="0"/>
        </w:rPr>
        <w:t xml:space="preserve">研究說明與知情同意簽署（約 10 分鐘）</w:t>
      </w:r>
    </w:p>
    <w:p w:rsidR="00000000" w:rsidDel="00000000" w:rsidP="00000000" w:rsidRDefault="00000000" w:rsidRPr="00000000" w14:paraId="00000041">
      <w:pPr>
        <w:pStyle w:val="Heading4"/>
        <w:keepNext w:val="0"/>
        <w:keepLines w:val="0"/>
        <w:numPr>
          <w:ilvl w:val="0"/>
          <w:numId w:val="7"/>
        </w:numPr>
        <w:spacing w:after="0" w:afterAutospacing="0" w:before="0" w:beforeAutospacing="0" w:lineRule="auto"/>
        <w:ind w:left="720" w:hanging="360"/>
        <w:rPr>
          <w:rFonts w:ascii="Times New Roman" w:cs="Times New Roman" w:eastAsia="Times New Roman" w:hAnsi="Times New Roman"/>
          <w:b w:val="1"/>
          <w:bCs w:val="1"/>
          <w:color w:val="000000"/>
          <w:sz w:val="22"/>
          <w:szCs w:val="22"/>
        </w:rPr>
      </w:pPr>
      <w:bookmarkStart w:colFirst="0" w:colLast="0" w:name="_heading=h.99pf65smrgft" w:id="15"/>
      <w:bookmarkEnd w:id="15"/>
      <w:r w:rsidDel="00000000" w:rsidR="00000000" w:rsidRPr="00000000">
        <w:rPr>
          <w:rFonts w:ascii="DFKai-SB" w:cs="DFKai-SB" w:eastAsia="DFKai-SB" w:hAnsi="DFKai-SB"/>
          <w:b w:val="1"/>
          <w:bCs w:val="1"/>
          <w:color w:val="000000"/>
          <w:sz w:val="22"/>
          <w:szCs w:val="22"/>
          <w:rtl w:val="0"/>
        </w:rPr>
        <w:t xml:space="preserve">參與者群訪（約 15 分鐘）</w:t>
      </w:r>
    </w:p>
    <w:p w:rsidR="00000000" w:rsidDel="00000000" w:rsidP="00000000" w:rsidRDefault="00000000" w:rsidRPr="00000000" w14:paraId="00000042">
      <w:pPr>
        <w:pStyle w:val="Heading4"/>
        <w:keepNext w:val="0"/>
        <w:keepLines w:val="0"/>
        <w:numPr>
          <w:ilvl w:val="0"/>
          <w:numId w:val="7"/>
        </w:numPr>
        <w:spacing w:after="0" w:afterAutospacing="0" w:before="0" w:beforeAutospacing="0" w:lineRule="auto"/>
        <w:ind w:left="720" w:hanging="360"/>
        <w:rPr>
          <w:rFonts w:ascii="Times New Roman" w:cs="Times New Roman" w:eastAsia="Times New Roman" w:hAnsi="Times New Roman"/>
          <w:b w:val="1"/>
          <w:bCs w:val="1"/>
          <w:color w:val="000000"/>
          <w:sz w:val="22"/>
          <w:szCs w:val="22"/>
        </w:rPr>
      </w:pPr>
      <w:bookmarkStart w:colFirst="0" w:colLast="0" w:name="_heading=h.az11nz4yfudv" w:id="16"/>
      <w:bookmarkEnd w:id="16"/>
      <w:r w:rsidDel="00000000" w:rsidR="00000000" w:rsidRPr="00000000">
        <w:rPr>
          <w:rFonts w:ascii="DFKai-SB" w:cs="DFKai-SB" w:eastAsia="DFKai-SB" w:hAnsi="DFKai-SB"/>
          <w:b w:val="1"/>
          <w:bCs w:val="1"/>
          <w:color w:val="000000"/>
          <w:sz w:val="22"/>
          <w:szCs w:val="22"/>
          <w:rtl w:val="0"/>
        </w:rPr>
        <w:t xml:space="preserve">系統介紹與基本使用訓練（約 15 分鐘）</w:t>
      </w:r>
    </w:p>
    <w:p w:rsidR="00000000" w:rsidDel="00000000" w:rsidP="00000000" w:rsidRDefault="00000000" w:rsidRPr="00000000" w14:paraId="00000043">
      <w:pPr>
        <w:pStyle w:val="Heading4"/>
        <w:keepNext w:val="0"/>
        <w:keepLines w:val="0"/>
        <w:numPr>
          <w:ilvl w:val="0"/>
          <w:numId w:val="7"/>
        </w:numPr>
        <w:spacing w:after="0" w:afterAutospacing="0" w:before="0" w:beforeAutospacing="0" w:lineRule="auto"/>
        <w:ind w:left="720" w:hanging="360"/>
        <w:rPr>
          <w:rFonts w:ascii="Times New Roman" w:cs="Times New Roman" w:eastAsia="Times New Roman" w:hAnsi="Times New Roman"/>
          <w:b w:val="1"/>
          <w:bCs w:val="1"/>
          <w:color w:val="000000"/>
          <w:sz w:val="22"/>
          <w:szCs w:val="22"/>
        </w:rPr>
      </w:pPr>
      <w:bookmarkStart w:colFirst="0" w:colLast="0" w:name="_heading=h.9di728akc2gn" w:id="17"/>
      <w:bookmarkEnd w:id="17"/>
      <w:r w:rsidDel="00000000" w:rsidR="00000000" w:rsidRPr="00000000">
        <w:rPr>
          <w:rFonts w:ascii="DFKai-SB" w:cs="DFKai-SB" w:eastAsia="DFKai-SB" w:hAnsi="DFKai-SB"/>
          <w:b w:val="1"/>
          <w:bCs w:val="1"/>
          <w:color w:val="000000"/>
          <w:sz w:val="22"/>
          <w:szCs w:val="22"/>
          <w:rtl w:val="0"/>
        </w:rPr>
        <w:t xml:space="preserve">現場操作與觀察階段（約 45 分鐘）</w:t>
      </w:r>
    </w:p>
    <w:p w:rsidR="00000000" w:rsidDel="00000000" w:rsidP="00000000" w:rsidRDefault="00000000" w:rsidRPr="00000000" w14:paraId="00000044">
      <w:pPr>
        <w:pStyle w:val="Heading4"/>
        <w:keepNext w:val="0"/>
        <w:keepLines w:val="0"/>
        <w:numPr>
          <w:ilvl w:val="0"/>
          <w:numId w:val="7"/>
        </w:numPr>
        <w:spacing w:after="0" w:afterAutospacing="0" w:before="0" w:beforeAutospacing="0" w:lineRule="auto"/>
        <w:ind w:left="720" w:hanging="360"/>
        <w:rPr>
          <w:rFonts w:ascii="Times New Roman" w:cs="Times New Roman" w:eastAsia="Times New Roman" w:hAnsi="Times New Roman"/>
          <w:b w:val="1"/>
          <w:bCs w:val="1"/>
          <w:color w:val="000000"/>
          <w:sz w:val="22"/>
          <w:szCs w:val="22"/>
        </w:rPr>
      </w:pPr>
      <w:bookmarkStart w:colFirst="0" w:colLast="0" w:name="_heading=h.f0y4fa6wp1bq" w:id="18"/>
      <w:bookmarkEnd w:id="18"/>
      <w:r w:rsidDel="00000000" w:rsidR="00000000" w:rsidRPr="00000000">
        <w:rPr>
          <w:rFonts w:ascii="DFKai-SB" w:cs="DFKai-SB" w:eastAsia="DFKai-SB" w:hAnsi="DFKai-SB"/>
          <w:b w:val="1"/>
          <w:bCs w:val="1"/>
          <w:color w:val="000000"/>
          <w:sz w:val="22"/>
          <w:szCs w:val="22"/>
          <w:rtl w:val="0"/>
        </w:rPr>
        <w:t xml:space="preserve">酒譜實作與回顧訪談(40)</w:t>
      </w:r>
    </w:p>
    <w:p w:rsidR="00000000" w:rsidDel="00000000" w:rsidP="00000000" w:rsidRDefault="00000000" w:rsidRPr="00000000" w14:paraId="00000045">
      <w:pPr>
        <w:pStyle w:val="Heading4"/>
        <w:keepNext w:val="0"/>
        <w:keepLines w:val="0"/>
        <w:numPr>
          <w:ilvl w:val="0"/>
          <w:numId w:val="7"/>
        </w:numPr>
        <w:spacing w:after="240" w:before="0" w:beforeAutospacing="0" w:lineRule="auto"/>
        <w:ind w:left="720" w:hanging="360"/>
        <w:rPr>
          <w:rFonts w:ascii="Times New Roman" w:cs="Times New Roman" w:eastAsia="Times New Roman" w:hAnsi="Times New Roman"/>
          <w:b w:val="1"/>
          <w:bCs w:val="1"/>
          <w:color w:val="000000"/>
          <w:sz w:val="22"/>
          <w:szCs w:val="22"/>
        </w:rPr>
      </w:pPr>
      <w:bookmarkStart w:colFirst="0" w:colLast="0" w:name="_heading=h.5zjbvai78dtr" w:id="19"/>
      <w:bookmarkEnd w:id="19"/>
      <w:r w:rsidDel="00000000" w:rsidR="00000000" w:rsidRPr="00000000">
        <w:rPr>
          <w:rFonts w:ascii="DFKai-SB" w:cs="DFKai-SB" w:eastAsia="DFKai-SB" w:hAnsi="DFKai-SB"/>
          <w:b w:val="1"/>
          <w:bCs w:val="1"/>
          <w:color w:val="000000"/>
          <w:sz w:val="22"/>
          <w:szCs w:val="22"/>
          <w:rtl w:val="0"/>
        </w:rPr>
        <w:t xml:space="preserve">群體回顧與補充訪談（約 30 分鐘）</w:t>
      </w:r>
      <w:r w:rsidDel="00000000" w:rsidR="00000000" w:rsidRPr="00000000">
        <w:rPr>
          <w:rtl w:val="0"/>
        </w:rPr>
      </w:r>
    </w:p>
    <w:p w:rsidR="00000000" w:rsidDel="00000000" w:rsidP="00000000" w:rsidRDefault="00000000" w:rsidRPr="00000000" w14:paraId="00000046">
      <w:pPr>
        <w:rPr>
          <w:rFonts w:ascii="DFKai-SB" w:cs="DFKai-SB" w:eastAsia="DFKai-SB" w:hAnsi="DFKai-SB"/>
          <w:b w:val="1"/>
          <w:bCs w:val="1"/>
        </w:rPr>
      </w:pPr>
      <w:r w:rsidDel="00000000" w:rsidR="00000000" w:rsidRPr="00000000">
        <w:rPr>
          <w:rFonts w:ascii="DFKai-SB" w:cs="DFKai-SB" w:eastAsia="DFKai-SB" w:hAnsi="DFKai-SB"/>
          <w:rtl w:val="0"/>
        </w:rPr>
        <w:t xml:space="preserve">詳見 工作坊研究  訪談大綱。</w:t>
      </w:r>
      <w:r w:rsidDel="00000000" w:rsidR="00000000" w:rsidRPr="00000000">
        <w:rPr>
          <w:rtl w:val="0"/>
        </w:rPr>
      </w:r>
    </w:p>
    <w:p w:rsidR="00000000" w:rsidDel="00000000" w:rsidP="00000000" w:rsidRDefault="00000000" w:rsidRPr="00000000" w14:paraId="00000047">
      <w:pPr>
        <w:spacing w:after="240" w:before="240" w:lineRule="auto"/>
        <w:rPr>
          <w:rFonts w:ascii="DFKai-SB" w:cs="DFKai-SB" w:eastAsia="DFKai-SB" w:hAnsi="DFKai-SB"/>
          <w:b w:val="1"/>
          <w:bCs w:val="1"/>
        </w:rPr>
      </w:pPr>
      <w:r w:rsidDel="00000000" w:rsidR="00000000" w:rsidRPr="00000000">
        <w:rPr>
          <w:rFonts w:ascii="DFKai-SB" w:cs="DFKai-SB" w:eastAsia="DFKai-SB" w:hAnsi="DFKai-SB"/>
          <w:b w:val="1"/>
          <w:bCs w:val="1"/>
          <w:rtl w:val="0"/>
        </w:rPr>
        <w:t xml:space="preserve">本階段相關之文件:</w:t>
      </w:r>
    </w:p>
    <w:p w:rsidR="00000000" w:rsidDel="00000000" w:rsidP="00000000" w:rsidRDefault="00000000" w:rsidRPr="00000000" w14:paraId="00000048">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工作坊研究  訪談大綱、 非專家組 知情同意書 、工作坊 專家組 知情同意書、資料收集表 (專家組)、資料收集表 (非專家組)。</w:t>
      </w:r>
    </w:p>
    <w:p w:rsidR="00000000" w:rsidDel="00000000" w:rsidP="00000000" w:rsidRDefault="00000000" w:rsidRPr="00000000" w14:paraId="00000049">
      <w:pPr>
        <w:spacing w:after="240" w:before="240" w:lineRule="auto"/>
        <w:rPr>
          <w:rFonts w:ascii="DFKai-SB" w:cs="DFKai-SB" w:eastAsia="DFKai-SB" w:hAnsi="DFKai-SB"/>
        </w:rPr>
      </w:pPr>
      <w:r w:rsidDel="00000000" w:rsidR="00000000" w:rsidRPr="00000000">
        <w:rPr>
          <w:rFonts w:ascii="DFKai-SB" w:cs="DFKai-SB" w:eastAsia="DFKai-SB" w:hAnsi="DFKai-SB"/>
          <w:color w:val="000000"/>
          <w:sz w:val="24"/>
          <w:szCs w:val="24"/>
          <w:rtl w:val="0"/>
        </w:rPr>
        <w:br w:type="textWrapping"/>
      </w:r>
      <w:r w:rsidDel="00000000" w:rsidR="00000000" w:rsidRPr="00000000">
        <w:rPr>
          <w:rtl w:val="0"/>
        </w:rPr>
      </w:r>
    </w:p>
    <w:p w:rsidR="00000000" w:rsidDel="00000000" w:rsidP="00000000" w:rsidRDefault="00000000" w:rsidRPr="00000000" w14:paraId="0000004A">
      <w:pPr>
        <w:rPr>
          <w:rFonts w:ascii="DFKai-SB" w:cs="DFKai-SB" w:eastAsia="DFKai-SB" w:hAnsi="DFKai-SB"/>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4"/>
        <w:keepNext w:val="0"/>
        <w:keepLines w:val="0"/>
        <w:spacing w:after="240" w:before="240" w:lineRule="auto"/>
        <w:ind w:left="0" w:firstLine="0"/>
        <w:rPr>
          <w:rFonts w:ascii="DFKai-SB" w:cs="DFKai-SB" w:eastAsia="DFKai-SB" w:hAnsi="DFKai-SB"/>
          <w:color w:val="000000"/>
          <w:sz w:val="24"/>
          <w:szCs w:val="24"/>
        </w:rPr>
      </w:pPr>
      <w:bookmarkStart w:colFirst="0" w:colLast="0" w:name="_heading=h.f76m2mmk0wdw" w:id="20"/>
      <w:bookmarkEnd w:id="20"/>
      <w:r w:rsidDel="00000000" w:rsidR="00000000" w:rsidRPr="00000000">
        <w:rPr>
          <w:rFonts w:ascii="DFKai-SB" w:cs="DFKai-SB" w:eastAsia="DFKai-SB" w:hAnsi="DFKai-SB"/>
          <w:b w:val="1"/>
          <w:bCs w:val="1"/>
          <w:color w:val="000000"/>
          <w:sz w:val="32"/>
          <w:szCs w:val="32"/>
          <w:rtl w:val="0"/>
        </w:rPr>
        <w:t xml:space="preserve">資料分析</w:t>
      </w:r>
      <w:r w:rsidDel="00000000" w:rsidR="00000000" w:rsidRPr="00000000">
        <w:rPr>
          <w:rtl w:val="0"/>
        </w:rPr>
      </w:r>
    </w:p>
    <w:p w:rsidR="00000000" w:rsidDel="00000000" w:rsidP="00000000" w:rsidRDefault="00000000" w:rsidRPr="00000000" w14:paraId="0000004C">
      <w:pPr>
        <w:pStyle w:val="Heading4"/>
        <w:keepNext w:val="0"/>
        <w:keepLines w:val="0"/>
        <w:spacing w:after="240" w:before="240" w:lineRule="auto"/>
        <w:ind w:left="0" w:firstLine="0"/>
        <w:rPr>
          <w:rFonts w:ascii="DFKai-SB" w:cs="DFKai-SB" w:eastAsia="DFKai-SB" w:hAnsi="DFKai-SB"/>
          <w:color w:val="000000"/>
          <w:sz w:val="24"/>
          <w:szCs w:val="24"/>
        </w:rPr>
      </w:pPr>
      <w:bookmarkStart w:colFirst="0" w:colLast="0" w:name="_heading=h.ekoy65f9okqh" w:id="21"/>
      <w:bookmarkEnd w:id="21"/>
      <w:r w:rsidDel="00000000" w:rsidR="00000000" w:rsidRPr="00000000">
        <w:rPr>
          <w:rFonts w:ascii="DFKai-SB" w:cs="DFKai-SB" w:eastAsia="DFKai-SB" w:hAnsi="DFKai-SB"/>
          <w:color w:val="000000"/>
          <w:sz w:val="24"/>
          <w:szCs w:val="24"/>
          <w:rtl w:val="0"/>
        </w:rPr>
        <w:t xml:space="preserve">本研究將以質性資料為主，輔以部分量化行為紀錄作為佐證。研究全程將進行錄音與錄影，並依據以下方式處理與分析：</w:t>
      </w:r>
    </w:p>
    <w:p w:rsidR="00000000" w:rsidDel="00000000" w:rsidP="00000000" w:rsidRDefault="00000000" w:rsidRPr="00000000" w14:paraId="0000004D">
      <w:pPr>
        <w:pStyle w:val="Heading4"/>
        <w:keepNext w:val="0"/>
        <w:keepLines w:val="0"/>
        <w:numPr>
          <w:ilvl w:val="0"/>
          <w:numId w:val="3"/>
        </w:numPr>
        <w:spacing w:after="240" w:before="240" w:lineRule="auto"/>
        <w:ind w:left="720" w:hanging="360"/>
        <w:rPr>
          <w:rFonts w:ascii="DFKai-SB" w:cs="DFKai-SB" w:eastAsia="DFKai-SB" w:hAnsi="DFKai-SB"/>
          <w:b w:val="1"/>
          <w:bCs w:val="1"/>
          <w:sz w:val="22"/>
          <w:szCs w:val="22"/>
        </w:rPr>
      </w:pPr>
      <w:bookmarkStart w:colFirst="0" w:colLast="0" w:name="_heading=h.gseefk8stvov" w:id="22"/>
      <w:bookmarkEnd w:id="22"/>
      <w:r w:rsidDel="00000000" w:rsidR="00000000" w:rsidRPr="00000000">
        <w:rPr>
          <w:rFonts w:ascii="DFKai-SB" w:cs="DFKai-SB" w:eastAsia="DFKai-SB" w:hAnsi="DFKai-SB"/>
          <w:b w:val="1"/>
          <w:bCs w:val="1"/>
          <w:color w:val="000000"/>
          <w:sz w:val="24"/>
          <w:szCs w:val="24"/>
          <w:rtl w:val="0"/>
        </w:rPr>
        <w:t xml:space="preserve">資料蒐集：</w:t>
      </w:r>
      <w:r w:rsidDel="00000000" w:rsidR="00000000" w:rsidRPr="00000000">
        <w:rPr>
          <w:rtl w:val="0"/>
        </w:rPr>
      </w:r>
    </w:p>
    <w:p w:rsidR="00000000" w:rsidDel="00000000" w:rsidP="00000000" w:rsidRDefault="00000000" w:rsidRPr="00000000" w14:paraId="0000004E">
      <w:pPr>
        <w:pStyle w:val="Heading4"/>
        <w:keepNext w:val="0"/>
        <w:keepLines w:val="0"/>
        <w:spacing w:after="240" w:before="240" w:lineRule="auto"/>
        <w:ind w:left="720" w:firstLine="0"/>
        <w:rPr>
          <w:rFonts w:ascii="DFKai-SB" w:cs="DFKai-SB" w:eastAsia="DFKai-SB" w:hAnsi="DFKai-SB"/>
          <w:color w:val="000000"/>
          <w:sz w:val="24"/>
          <w:szCs w:val="24"/>
        </w:rPr>
      </w:pPr>
      <w:bookmarkStart w:colFirst="0" w:colLast="0" w:name="_heading=h.elo3l5um3ml6" w:id="23"/>
      <w:bookmarkEnd w:id="23"/>
      <w:r w:rsidDel="00000000" w:rsidR="00000000" w:rsidRPr="00000000">
        <w:rPr>
          <w:rFonts w:ascii="DFKai-SB" w:cs="DFKai-SB" w:eastAsia="DFKai-SB" w:hAnsi="DFKai-SB"/>
          <w:color w:val="000000"/>
          <w:sz w:val="24"/>
          <w:szCs w:val="24"/>
          <w:rtl w:val="0"/>
        </w:rPr>
        <w:t xml:space="preserve">所有訪談、系統操作歷程與群體討論將同步錄音與錄影，並使用具資訊安全保障之語音轉文字工具（如 Whisper 等）產出逐字稿，以利後續分析。</w:t>
      </w:r>
    </w:p>
    <w:p w:rsidR="00000000" w:rsidDel="00000000" w:rsidP="00000000" w:rsidRDefault="00000000" w:rsidRPr="00000000" w14:paraId="0000004F">
      <w:pPr>
        <w:pStyle w:val="Heading4"/>
        <w:keepNext w:val="0"/>
        <w:keepLines w:val="0"/>
        <w:numPr>
          <w:ilvl w:val="0"/>
          <w:numId w:val="3"/>
        </w:numPr>
        <w:spacing w:after="240" w:before="240" w:lineRule="auto"/>
        <w:ind w:left="720" w:hanging="360"/>
        <w:rPr>
          <w:rFonts w:ascii="DFKai-SB" w:cs="DFKai-SB" w:eastAsia="DFKai-SB" w:hAnsi="DFKai-SB"/>
          <w:b w:val="1"/>
          <w:bCs w:val="1"/>
          <w:sz w:val="22"/>
          <w:szCs w:val="22"/>
        </w:rPr>
      </w:pPr>
      <w:bookmarkStart w:colFirst="0" w:colLast="0" w:name="_heading=h.dukz7dm2cphf" w:id="24"/>
      <w:bookmarkEnd w:id="24"/>
      <w:r w:rsidDel="00000000" w:rsidR="00000000" w:rsidRPr="00000000">
        <w:rPr>
          <w:rFonts w:ascii="DFKai-SB" w:cs="DFKai-SB" w:eastAsia="DFKai-SB" w:hAnsi="DFKai-SB"/>
          <w:b w:val="1"/>
          <w:bCs w:val="1"/>
          <w:color w:val="000000"/>
          <w:sz w:val="24"/>
          <w:szCs w:val="24"/>
          <w:rtl w:val="0"/>
        </w:rPr>
        <w:t xml:space="preserve">資料分析流程：</w:t>
      </w:r>
    </w:p>
    <w:p w:rsidR="00000000" w:rsidDel="00000000" w:rsidP="00000000" w:rsidRDefault="00000000" w:rsidRPr="00000000" w14:paraId="00000050">
      <w:pPr>
        <w:pStyle w:val="Heading4"/>
        <w:keepNext w:val="0"/>
        <w:keepLines w:val="0"/>
        <w:spacing w:after="240" w:before="240" w:lineRule="auto"/>
        <w:ind w:left="720" w:firstLine="0"/>
        <w:rPr>
          <w:rFonts w:ascii="DFKai-SB" w:cs="DFKai-SB" w:eastAsia="DFKai-SB" w:hAnsi="DFKai-SB"/>
          <w:color w:val="000000"/>
          <w:sz w:val="24"/>
          <w:szCs w:val="24"/>
        </w:rPr>
      </w:pPr>
      <w:bookmarkStart w:colFirst="0" w:colLast="0" w:name="_heading=h.gp4cczuvbnl6" w:id="25"/>
      <w:bookmarkEnd w:id="25"/>
      <w:r w:rsidDel="00000000" w:rsidR="00000000" w:rsidRPr="00000000">
        <w:rPr>
          <w:rFonts w:ascii="DFKai-SB" w:cs="DFKai-SB" w:eastAsia="DFKai-SB" w:hAnsi="DFKai-SB"/>
          <w:color w:val="000000"/>
          <w:sz w:val="24"/>
          <w:szCs w:val="24"/>
          <w:rtl w:val="0"/>
        </w:rPr>
        <w:t xml:space="preserve">- 採用紮根理論（Grounded Theory）進行三階段質性分析，包括開放編碼、主軸編碼與選擇編碼，重點聚焦於參與者的創作策略、風味決策邏輯與對 AI 工具的互動認知。 所有語料編碼將以人工為主，輔以本地運行之資料探勘與分析工具進行語彙統整與交叉比對。</w:t>
      </w:r>
    </w:p>
    <w:p w:rsidR="00000000" w:rsidDel="00000000" w:rsidP="00000000" w:rsidRDefault="00000000" w:rsidRPr="00000000" w14:paraId="00000051">
      <w:pPr>
        <w:pStyle w:val="Heading4"/>
        <w:keepNext w:val="0"/>
        <w:keepLines w:val="0"/>
        <w:numPr>
          <w:ilvl w:val="0"/>
          <w:numId w:val="3"/>
        </w:numPr>
        <w:spacing w:after="240" w:before="240" w:lineRule="auto"/>
        <w:ind w:left="720" w:hanging="360"/>
        <w:rPr>
          <w:rFonts w:ascii="DFKai-SB" w:cs="DFKai-SB" w:eastAsia="DFKai-SB" w:hAnsi="DFKai-SB"/>
          <w:b w:val="1"/>
          <w:bCs w:val="1"/>
          <w:sz w:val="22"/>
          <w:szCs w:val="22"/>
        </w:rPr>
      </w:pPr>
      <w:bookmarkStart w:colFirst="0" w:colLast="0" w:name="_heading=h.z43ykem5xx3h" w:id="26"/>
      <w:bookmarkEnd w:id="26"/>
      <w:r w:rsidDel="00000000" w:rsidR="00000000" w:rsidRPr="00000000">
        <w:rPr>
          <w:rFonts w:ascii="DFKai-SB" w:cs="DFKai-SB" w:eastAsia="DFKai-SB" w:hAnsi="DFKai-SB"/>
          <w:b w:val="1"/>
          <w:bCs w:val="1"/>
          <w:color w:val="000000"/>
          <w:sz w:val="24"/>
          <w:szCs w:val="24"/>
          <w:rtl w:val="0"/>
        </w:rPr>
        <w:t xml:space="preserve">系統操作資料：</w:t>
      </w:r>
    </w:p>
    <w:p w:rsidR="00000000" w:rsidDel="00000000" w:rsidP="00000000" w:rsidRDefault="00000000" w:rsidRPr="00000000" w14:paraId="00000052">
      <w:pPr>
        <w:pStyle w:val="Heading4"/>
        <w:keepNext w:val="0"/>
        <w:keepLines w:val="0"/>
        <w:spacing w:after="240" w:before="240" w:lineRule="auto"/>
        <w:ind w:left="720" w:firstLine="0"/>
        <w:rPr>
          <w:rFonts w:ascii="DFKai-SB" w:cs="DFKai-SB" w:eastAsia="DFKai-SB" w:hAnsi="DFKai-SB"/>
          <w:color w:val="000000"/>
          <w:sz w:val="24"/>
          <w:szCs w:val="24"/>
        </w:rPr>
      </w:pPr>
      <w:bookmarkStart w:colFirst="0" w:colLast="0" w:name="_heading=h.780de1883v5o" w:id="27"/>
      <w:bookmarkEnd w:id="27"/>
      <w:r w:rsidDel="00000000" w:rsidR="00000000" w:rsidRPr="00000000">
        <w:rPr>
          <w:rFonts w:ascii="DFKai-SB" w:cs="DFKai-SB" w:eastAsia="DFKai-SB" w:hAnsi="DFKai-SB"/>
          <w:color w:val="000000"/>
          <w:sz w:val="24"/>
          <w:szCs w:val="24"/>
          <w:rtl w:val="0"/>
        </w:rPr>
        <w:t xml:space="preserve">參與者於 FAIVor Shot 系統中的互動歷程（如使用模組順序、調整頻率、文字輸入等）將作為補充資料，對應參與者創作邏輯與語言片段進行編碼比較。</w:t>
      </w:r>
    </w:p>
    <w:p w:rsidR="00000000" w:rsidDel="00000000" w:rsidP="00000000" w:rsidRDefault="00000000" w:rsidRPr="00000000" w14:paraId="00000053">
      <w:pPr>
        <w:pStyle w:val="Heading4"/>
        <w:keepNext w:val="0"/>
        <w:keepLines w:val="0"/>
        <w:numPr>
          <w:ilvl w:val="0"/>
          <w:numId w:val="3"/>
        </w:numPr>
        <w:spacing w:after="240" w:before="240" w:lineRule="auto"/>
        <w:ind w:left="720" w:hanging="360"/>
        <w:rPr>
          <w:rFonts w:ascii="DFKai-SB" w:cs="DFKai-SB" w:eastAsia="DFKai-SB" w:hAnsi="DFKai-SB"/>
          <w:b w:val="1"/>
          <w:bCs w:val="1"/>
          <w:sz w:val="22"/>
          <w:szCs w:val="22"/>
        </w:rPr>
      </w:pPr>
      <w:bookmarkStart w:colFirst="0" w:colLast="0" w:name="_heading=h.6fqir3hwspyu" w:id="28"/>
      <w:bookmarkEnd w:id="28"/>
      <w:r w:rsidDel="00000000" w:rsidR="00000000" w:rsidRPr="00000000">
        <w:rPr>
          <w:rFonts w:ascii="DFKai-SB" w:cs="DFKai-SB" w:eastAsia="DFKai-SB" w:hAnsi="DFKai-SB"/>
          <w:b w:val="1"/>
          <w:bCs w:val="1"/>
          <w:color w:val="000000"/>
          <w:sz w:val="24"/>
          <w:szCs w:val="24"/>
          <w:rtl w:val="0"/>
        </w:rPr>
        <w:t xml:space="preserve">量化佐證（視分析需要）：</w:t>
      </w:r>
    </w:p>
    <w:p w:rsidR="00000000" w:rsidDel="00000000" w:rsidP="00000000" w:rsidRDefault="00000000" w:rsidRPr="00000000" w14:paraId="00000054">
      <w:pPr>
        <w:pStyle w:val="Heading4"/>
        <w:keepNext w:val="0"/>
        <w:keepLines w:val="0"/>
        <w:spacing w:after="240" w:before="240" w:lineRule="auto"/>
        <w:ind w:left="720" w:firstLine="0"/>
        <w:rPr>
          <w:rFonts w:ascii="DFKai-SB" w:cs="DFKai-SB" w:eastAsia="DFKai-SB" w:hAnsi="DFKai-SB"/>
          <w:color w:val="000000"/>
          <w:sz w:val="24"/>
          <w:szCs w:val="24"/>
        </w:rPr>
      </w:pPr>
      <w:bookmarkStart w:colFirst="0" w:colLast="0" w:name="_heading=h.hcvwb9kkhig7" w:id="29"/>
      <w:bookmarkEnd w:id="29"/>
      <w:r w:rsidDel="00000000" w:rsidR="00000000" w:rsidRPr="00000000">
        <w:rPr>
          <w:rFonts w:ascii="DFKai-SB" w:cs="DFKai-SB" w:eastAsia="DFKai-SB" w:hAnsi="DFKai-SB"/>
          <w:color w:val="000000"/>
          <w:sz w:val="24"/>
          <w:szCs w:val="24"/>
          <w:rtl w:val="0"/>
        </w:rPr>
        <w:t xml:space="preserve">將記錄如創作時長、步驟次數、系統模組使用頻率等操作行為指標，輔助佐證質性結果或比較不同參與者之使用樣態。</w:t>
      </w:r>
    </w:p>
    <w:p w:rsidR="00000000" w:rsidDel="00000000" w:rsidP="00000000" w:rsidRDefault="00000000" w:rsidRPr="00000000" w14:paraId="00000055">
      <w:pPr>
        <w:pStyle w:val="Heading4"/>
        <w:keepNext w:val="0"/>
        <w:keepLines w:val="0"/>
        <w:spacing w:after="240" w:before="240" w:lineRule="auto"/>
        <w:ind w:left="0" w:firstLine="0"/>
        <w:rPr>
          <w:rFonts w:ascii="DFKai-SB" w:cs="DFKai-SB" w:eastAsia="DFKai-SB" w:hAnsi="DFKai-SB"/>
          <w:color w:val="000000"/>
          <w:sz w:val="24"/>
          <w:szCs w:val="24"/>
        </w:rPr>
      </w:pPr>
      <w:bookmarkStart w:colFirst="0" w:colLast="0" w:name="_heading=h.hq9npnhemrx4" w:id="30"/>
      <w:bookmarkEnd w:id="30"/>
      <w:r w:rsidDel="00000000" w:rsidR="00000000" w:rsidRPr="00000000">
        <w:rPr>
          <w:rFonts w:ascii="DFKai-SB" w:cs="DFKai-SB" w:eastAsia="DFKai-SB" w:hAnsi="DFKai-SB"/>
          <w:color w:val="000000"/>
          <w:sz w:val="24"/>
          <w:szCs w:val="24"/>
          <w:rtl w:val="0"/>
        </w:rPr>
        <w:t xml:space="preserve">另外，兩次創作任務將安排間隔一段時間進行，以避免連續任務造成資料混雜或干擾，確保每次任務可獨立分析與比較。</w:t>
      </w:r>
    </w:p>
    <w:p w:rsidR="00000000" w:rsidDel="00000000" w:rsidP="00000000" w:rsidRDefault="00000000" w:rsidRPr="00000000" w14:paraId="00000056">
      <w:pPr>
        <w:rPr>
          <w:rFonts w:ascii="DFKai-SB" w:cs="DFKai-SB" w:eastAsia="DFKai-SB" w:hAnsi="DFKai-SB"/>
        </w:rPr>
      </w:pPr>
      <w:r w:rsidDel="00000000" w:rsidR="00000000" w:rsidRPr="00000000">
        <w:rPr>
          <w:rtl w:val="0"/>
        </w:rPr>
      </w:r>
    </w:p>
    <w:p w:rsidR="00000000" w:rsidDel="00000000" w:rsidP="00000000" w:rsidRDefault="00000000" w:rsidRPr="00000000" w14:paraId="00000057">
      <w:pPr>
        <w:rPr>
          <w:rFonts w:ascii="DFKai-SB" w:cs="DFKai-SB" w:eastAsia="DFKai-SB" w:hAnsi="DFKai-SB"/>
          <w:b w:val="1"/>
          <w:bCs w:val="1"/>
          <w:sz w:val="32"/>
          <w:szCs w:val="32"/>
        </w:rPr>
      </w:pPr>
      <w:r w:rsidDel="00000000" w:rsidR="00000000" w:rsidRPr="00000000">
        <w:rPr>
          <w:rFonts w:ascii="DFKai-SB" w:cs="DFKai-SB" w:eastAsia="DFKai-SB" w:hAnsi="DFKai-SB"/>
          <w:b w:val="1"/>
          <w:bCs w:val="1"/>
          <w:sz w:val="32"/>
          <w:szCs w:val="32"/>
          <w:rtl w:val="0"/>
        </w:rPr>
        <w:t xml:space="preserve">研究期限與進度</w:t>
      </w:r>
    </w:p>
    <w:p w:rsidR="00000000" w:rsidDel="00000000" w:rsidP="00000000" w:rsidRDefault="00000000" w:rsidRPr="00000000" w14:paraId="00000058">
      <w:pPr>
        <w:rPr>
          <w:rFonts w:ascii="DFKai-SB" w:cs="DFKai-SB" w:eastAsia="DFKai-SB" w:hAnsi="DFKai-SB"/>
        </w:rPr>
      </w:pPr>
      <w:r w:rsidDel="00000000" w:rsidR="00000000" w:rsidRPr="00000000">
        <w:rPr>
          <w:rFonts w:ascii="DFKai-SB" w:cs="DFKai-SB" w:eastAsia="DFKai-SB" w:hAnsi="DFKai-SB"/>
          <w:rtl w:val="0"/>
        </w:rPr>
        <w:t xml:space="preserve">本研究預計於 2026 年 1 月至 3 月 間進行。由於研究包含專家訪談與現場觀察，參與者多為專業調酒師，考量其排班與工作性質，實際訪談與工作坊時程將採彈性安排，依照受訪者可配合之時段進行調整，以確保資料品質與訪談深度。</w:t>
      </w:r>
    </w:p>
    <w:p w:rsidR="00000000" w:rsidDel="00000000" w:rsidP="00000000" w:rsidRDefault="00000000" w:rsidRPr="00000000" w14:paraId="00000059">
      <w:pPr>
        <w:rPr>
          <w:rFonts w:ascii="DFKai-SB" w:cs="DFKai-SB" w:eastAsia="DFKai-SB" w:hAnsi="DFKai-SB"/>
        </w:rPr>
      </w:pPr>
      <w:r w:rsidDel="00000000" w:rsidR="00000000" w:rsidRPr="00000000">
        <w:rPr>
          <w:rtl w:val="0"/>
        </w:rPr>
      </w:r>
    </w:p>
    <w:p w:rsidR="00000000" w:rsidDel="00000000" w:rsidP="00000000" w:rsidRDefault="00000000" w:rsidRPr="00000000" w14:paraId="0000005A">
      <w:pPr>
        <w:rPr>
          <w:rFonts w:ascii="DFKai-SB" w:cs="DFKai-SB" w:eastAsia="DFKai-SB" w:hAnsi="DFKai-SB"/>
          <w:b w:val="1"/>
          <w:bCs w:val="1"/>
          <w:sz w:val="32"/>
          <w:szCs w:val="32"/>
        </w:rPr>
      </w:pPr>
      <w:r w:rsidDel="00000000" w:rsidR="00000000" w:rsidRPr="00000000">
        <w:rPr>
          <w:rFonts w:ascii="DFKai-SB" w:cs="DFKai-SB" w:eastAsia="DFKai-SB" w:hAnsi="DFKai-SB"/>
          <w:b w:val="1"/>
          <w:bCs w:val="1"/>
          <w:sz w:val="32"/>
          <w:szCs w:val="32"/>
          <w:rtl w:val="0"/>
        </w:rPr>
        <w:t xml:space="preserve">對研究參與者之利益與危害聲明</w:t>
      </w:r>
    </w:p>
    <w:p w:rsidR="00000000" w:rsidDel="00000000" w:rsidP="00000000" w:rsidRDefault="00000000" w:rsidRPr="00000000" w14:paraId="0000005B">
      <w:pPr>
        <w:spacing w:after="60" w:before="60" w:line="240" w:lineRule="auto"/>
        <w:ind w:left="62" w:right="62" w:firstLine="0"/>
        <w:rPr>
          <w:rFonts w:ascii="DFKai-SB" w:cs="DFKai-SB" w:eastAsia="DFKai-SB" w:hAnsi="DFKai-SB"/>
        </w:rPr>
      </w:pPr>
      <w:r w:rsidDel="00000000" w:rsidR="00000000" w:rsidRPr="00000000">
        <w:rPr>
          <w:rFonts w:ascii="DFKai-SB" w:cs="DFKai-SB" w:eastAsia="DFKai-SB" w:hAnsi="DFKai-SB"/>
          <w:rtl w:val="0"/>
        </w:rPr>
        <w:t xml:space="preserve">本研究屬質性訪談與現場創作觀察，主要包含受訪、使用系統設計風味概念，以及酒譜創作與即席調製，不涉及侵入性操作，整體生理與心理風險極低。然而仍可能涉及以下潛在風險：</w:t>
      </w:r>
    </w:p>
    <w:p w:rsidR="00000000" w:rsidDel="00000000" w:rsidP="00000000" w:rsidRDefault="00000000" w:rsidRPr="00000000" w14:paraId="0000005C">
      <w:pPr>
        <w:spacing w:after="60" w:before="60" w:line="240" w:lineRule="auto"/>
        <w:ind w:left="62" w:right="62" w:firstLine="0"/>
        <w:rPr>
          <w:rFonts w:ascii="DFKai-SB" w:cs="DFKai-SB" w:eastAsia="DFKai-SB" w:hAnsi="DFKai-SB"/>
        </w:rPr>
      </w:pPr>
      <w:r w:rsidDel="00000000" w:rsidR="00000000" w:rsidRPr="00000000">
        <w:rPr>
          <w:rtl w:val="0"/>
        </w:rPr>
      </w:r>
    </w:p>
    <w:p w:rsidR="00000000" w:rsidDel="00000000" w:rsidP="00000000" w:rsidRDefault="00000000" w:rsidRPr="00000000" w14:paraId="0000005D">
      <w:pPr>
        <w:spacing w:after="60" w:before="60" w:line="240" w:lineRule="auto"/>
        <w:ind w:left="62" w:right="62" w:firstLine="0"/>
        <w:rPr>
          <w:rFonts w:ascii="DFKai-SB" w:cs="DFKai-SB" w:eastAsia="DFKai-SB" w:hAnsi="DFKai-SB"/>
        </w:rPr>
      </w:pPr>
      <w:r w:rsidDel="00000000" w:rsidR="00000000" w:rsidRPr="00000000">
        <w:rPr>
          <w:rFonts w:ascii="DFKai-SB" w:cs="DFKai-SB" w:eastAsia="DFKai-SB" w:hAnsi="DFKai-SB"/>
          <w:b w:val="1"/>
          <w:bCs w:val="1"/>
          <w:rtl w:val="0"/>
        </w:rPr>
        <w:t xml:space="preserve">個人資訊風險與心理層面：</w:t>
      </w:r>
      <w:r w:rsidDel="00000000" w:rsidR="00000000" w:rsidRPr="00000000">
        <w:rPr>
          <w:rtl w:val="0"/>
        </w:rPr>
      </w:r>
    </w:p>
    <w:p w:rsidR="00000000" w:rsidDel="00000000" w:rsidP="00000000" w:rsidRDefault="00000000" w:rsidRPr="00000000" w14:paraId="0000005E">
      <w:pPr>
        <w:numPr>
          <w:ilvl w:val="0"/>
          <w:numId w:val="8"/>
        </w:numPr>
        <w:spacing w:after="60" w:before="60" w:line="240" w:lineRule="auto"/>
        <w:ind w:left="720" w:right="62" w:hanging="360"/>
        <w:rPr>
          <w:rFonts w:ascii="DFKai-SB" w:cs="DFKai-SB" w:eastAsia="DFKai-SB" w:hAnsi="DFKai-SB"/>
          <w:sz w:val="20"/>
          <w:szCs w:val="20"/>
        </w:rPr>
      </w:pPr>
      <w:r w:rsidDel="00000000" w:rsidR="00000000" w:rsidRPr="00000000">
        <w:rPr>
          <w:rFonts w:ascii="DFKai-SB" w:cs="DFKai-SB" w:eastAsia="DFKai-SB" w:hAnsi="DFKai-SB"/>
          <w:rtl w:val="0"/>
        </w:rPr>
        <w:t xml:space="preserve">訪談內容涉及個人創作邏輯或表現經驗，可能產生輕微心理不適（如：創作焦慮、自我評價）</w:t>
      </w:r>
    </w:p>
    <w:p w:rsidR="00000000" w:rsidDel="00000000" w:rsidP="00000000" w:rsidRDefault="00000000" w:rsidRPr="00000000" w14:paraId="0000005F">
      <w:pPr>
        <w:spacing w:after="60" w:before="60" w:line="240" w:lineRule="auto"/>
        <w:ind w:left="62" w:right="62" w:firstLine="0"/>
        <w:rPr>
          <w:rFonts w:ascii="DFKai-SB" w:cs="DFKai-SB" w:eastAsia="DFKai-SB" w:hAnsi="DFKai-SB"/>
        </w:rPr>
      </w:pPr>
      <w:r w:rsidDel="00000000" w:rsidR="00000000" w:rsidRPr="00000000">
        <w:rPr>
          <w:rtl w:val="0"/>
        </w:rPr>
      </w:r>
    </w:p>
    <w:p w:rsidR="00000000" w:rsidDel="00000000" w:rsidP="00000000" w:rsidRDefault="00000000" w:rsidRPr="00000000" w14:paraId="00000060">
      <w:pPr>
        <w:spacing w:after="60" w:before="60" w:line="240" w:lineRule="auto"/>
        <w:ind w:left="62" w:right="62" w:firstLine="0"/>
        <w:rPr>
          <w:rFonts w:ascii="DFKai-SB" w:cs="DFKai-SB" w:eastAsia="DFKai-SB" w:hAnsi="DFKai-SB"/>
          <w:b w:val="1"/>
          <w:bCs w:val="1"/>
        </w:rPr>
      </w:pPr>
      <w:r w:rsidDel="00000000" w:rsidR="00000000" w:rsidRPr="00000000">
        <w:rPr>
          <w:rFonts w:ascii="DFKai-SB" w:cs="DFKai-SB" w:eastAsia="DFKai-SB" w:hAnsi="DFKai-SB"/>
          <w:b w:val="1"/>
          <w:bCs w:val="1"/>
          <w:rtl w:val="0"/>
        </w:rPr>
        <w:t xml:space="preserve">實作階段的場地與食材風險：</w:t>
      </w:r>
    </w:p>
    <w:p w:rsidR="00000000" w:rsidDel="00000000" w:rsidP="00000000" w:rsidRDefault="00000000" w:rsidRPr="00000000" w14:paraId="00000061">
      <w:pPr>
        <w:numPr>
          <w:ilvl w:val="0"/>
          <w:numId w:val="14"/>
        </w:numPr>
        <w:spacing w:after="0" w:afterAutospacing="0" w:before="60" w:line="240" w:lineRule="auto"/>
        <w:ind w:left="720" w:right="62" w:hanging="360"/>
        <w:rPr>
          <w:rFonts w:ascii="DFKai-SB" w:cs="DFKai-SB" w:eastAsia="DFKai-SB" w:hAnsi="DFKai-SB"/>
          <w:sz w:val="20"/>
          <w:szCs w:val="20"/>
        </w:rPr>
      </w:pPr>
      <w:r w:rsidDel="00000000" w:rsidR="00000000" w:rsidRPr="00000000">
        <w:rPr>
          <w:rFonts w:ascii="DFKai-SB" w:cs="DFKai-SB" w:eastAsia="DFKai-SB" w:hAnsi="DFKai-SB"/>
          <w:rtl w:val="0"/>
        </w:rPr>
        <w:t xml:space="preserve">創作過程中可能使用少量酒精，若選擇品飲，可能引發輕微醉意或身體不適</w:t>
      </w:r>
    </w:p>
    <w:p w:rsidR="00000000" w:rsidDel="00000000" w:rsidP="00000000" w:rsidRDefault="00000000" w:rsidRPr="00000000" w14:paraId="00000062">
      <w:pPr>
        <w:numPr>
          <w:ilvl w:val="0"/>
          <w:numId w:val="14"/>
        </w:numPr>
        <w:spacing w:after="60" w:before="0" w:beforeAutospacing="0" w:line="240" w:lineRule="auto"/>
        <w:ind w:left="720" w:right="62" w:hanging="360"/>
        <w:rPr>
          <w:rFonts w:ascii="DFKai-SB" w:cs="DFKai-SB" w:eastAsia="DFKai-SB" w:hAnsi="DFKai-SB"/>
          <w:sz w:val="20"/>
          <w:szCs w:val="20"/>
        </w:rPr>
      </w:pPr>
      <w:r w:rsidDel="00000000" w:rsidR="00000000" w:rsidRPr="00000000">
        <w:rPr>
          <w:rFonts w:ascii="DFKai-SB" w:cs="DFKai-SB" w:eastAsia="DFKai-SB" w:hAnsi="DFKai-SB"/>
          <w:rtl w:val="0"/>
        </w:rPr>
        <w:t xml:space="preserve">材料包含水果、香料與烈酒，可能造成個別過敏反應或衛生相關風險</w:t>
      </w:r>
    </w:p>
    <w:p w:rsidR="00000000" w:rsidDel="00000000" w:rsidP="00000000" w:rsidRDefault="00000000" w:rsidRPr="00000000" w14:paraId="00000063">
      <w:pPr>
        <w:spacing w:after="60" w:before="60" w:line="240" w:lineRule="auto"/>
        <w:ind w:left="62" w:right="62" w:firstLine="0"/>
        <w:rPr>
          <w:rFonts w:ascii="DFKai-SB" w:cs="DFKai-SB" w:eastAsia="DFKai-SB" w:hAnsi="DFKai-SB"/>
        </w:rPr>
      </w:pPr>
      <w:r w:rsidDel="00000000" w:rsidR="00000000" w:rsidRPr="00000000">
        <w:rPr>
          <w:rtl w:val="0"/>
        </w:rPr>
      </w:r>
    </w:p>
    <w:p w:rsidR="00000000" w:rsidDel="00000000" w:rsidP="00000000" w:rsidRDefault="00000000" w:rsidRPr="00000000" w14:paraId="00000064">
      <w:pPr>
        <w:spacing w:after="60" w:before="60" w:line="240" w:lineRule="auto"/>
        <w:ind w:left="62" w:right="62" w:firstLine="0"/>
        <w:rPr>
          <w:rFonts w:ascii="DFKai-SB" w:cs="DFKai-SB" w:eastAsia="DFKai-SB" w:hAnsi="DFKai-SB"/>
        </w:rPr>
      </w:pPr>
      <w:r w:rsidDel="00000000" w:rsidR="00000000" w:rsidRPr="00000000">
        <w:rPr>
          <w:rFonts w:ascii="DFKai-SB" w:cs="DFKai-SB" w:eastAsia="DFKai-SB" w:hAnsi="DFKai-SB"/>
          <w:rtl w:val="0"/>
        </w:rPr>
        <w:t xml:space="preserve">上述風險的發生率極低且可控，且大多不高於參與者在日常生活中飲食體驗中的風險暴露。</w:t>
      </w:r>
    </w:p>
    <w:p w:rsidR="00000000" w:rsidDel="00000000" w:rsidP="00000000" w:rsidRDefault="00000000" w:rsidRPr="00000000" w14:paraId="00000065">
      <w:pPr>
        <w:spacing w:after="60" w:before="60" w:line="240" w:lineRule="auto"/>
        <w:ind w:left="62" w:right="62" w:firstLine="0"/>
        <w:rPr>
          <w:rFonts w:ascii="DFKai-SB" w:cs="DFKai-SB" w:eastAsia="DFKai-SB" w:hAnsi="DFKai-SB"/>
        </w:rPr>
      </w:pPr>
      <w:r w:rsidDel="00000000" w:rsidR="00000000" w:rsidRPr="00000000">
        <w:rPr>
          <w:rFonts w:ascii="DFKai-SB" w:cs="DFKai-SB" w:eastAsia="DFKai-SB" w:hAnsi="DFKai-SB"/>
          <w:rtl w:val="0"/>
        </w:rPr>
        <w:t xml:space="preserve">為降低風險與保護參與者，研究團隊將採取下列措施：</w:t>
      </w:r>
    </w:p>
    <w:p w:rsidR="00000000" w:rsidDel="00000000" w:rsidP="00000000" w:rsidRDefault="00000000" w:rsidRPr="00000000" w14:paraId="00000066">
      <w:pPr>
        <w:spacing w:after="60" w:before="60" w:line="240" w:lineRule="auto"/>
        <w:ind w:left="62" w:right="62" w:firstLine="0"/>
        <w:rPr>
          <w:rFonts w:ascii="DFKai-SB" w:cs="DFKai-SB" w:eastAsia="DFKai-SB" w:hAnsi="DFKai-SB"/>
        </w:rPr>
      </w:pPr>
      <w:r w:rsidDel="00000000" w:rsidR="00000000" w:rsidRPr="00000000">
        <w:rPr>
          <w:rtl w:val="0"/>
        </w:rPr>
      </w:r>
    </w:p>
    <w:p w:rsidR="00000000" w:rsidDel="00000000" w:rsidP="00000000" w:rsidRDefault="00000000" w:rsidRPr="00000000" w14:paraId="00000067">
      <w:pPr>
        <w:numPr>
          <w:ilvl w:val="0"/>
          <w:numId w:val="1"/>
        </w:numPr>
        <w:spacing w:after="60" w:before="60" w:line="240" w:lineRule="auto"/>
        <w:ind w:left="720" w:right="62" w:hanging="360"/>
        <w:rPr>
          <w:rFonts w:ascii="DFKai-SB" w:cs="DFKai-SB" w:eastAsia="DFKai-SB" w:hAnsi="DFKai-SB"/>
          <w:sz w:val="20"/>
          <w:szCs w:val="20"/>
        </w:rPr>
      </w:pPr>
      <w:r w:rsidDel="00000000" w:rsidR="00000000" w:rsidRPr="00000000">
        <w:rPr>
          <w:rFonts w:ascii="DFKai-SB" w:cs="DFKai-SB" w:eastAsia="DFKai-SB" w:hAnsi="DFKai-SB"/>
          <w:b w:val="1"/>
          <w:bCs w:val="1"/>
          <w:rtl w:val="0"/>
        </w:rPr>
        <w:t xml:space="preserve">資料管理與隱私保護：</w:t>
      </w:r>
    </w:p>
    <w:p w:rsidR="00000000" w:rsidDel="00000000" w:rsidP="00000000" w:rsidRDefault="00000000" w:rsidRPr="00000000" w14:paraId="00000068">
      <w:pPr>
        <w:spacing w:after="60" w:before="60" w:line="240" w:lineRule="auto"/>
        <w:ind w:left="720" w:right="62" w:firstLine="0"/>
        <w:rPr>
          <w:rFonts w:ascii="DFKai-SB" w:cs="DFKai-SB" w:eastAsia="DFKai-SB" w:hAnsi="DFKai-SB"/>
        </w:rPr>
      </w:pPr>
      <w:r w:rsidDel="00000000" w:rsidR="00000000" w:rsidRPr="00000000">
        <w:rPr>
          <w:rFonts w:ascii="DFKai-SB" w:cs="DFKai-SB" w:eastAsia="DFKai-SB" w:hAnsi="DFKai-SB"/>
          <w:rtl w:val="0"/>
        </w:rPr>
        <w:t xml:space="preserve">所有錄製資料僅限研究團隊內部分析使用，對外發表時將移除可辨識個人之資訊（如臉部特寫、聲音特徵、酒吧名稱等）；資料將儲存於加密硬碟與雲端平台，並設有限定權限存取。</w:t>
      </w:r>
    </w:p>
    <w:p w:rsidR="00000000" w:rsidDel="00000000" w:rsidP="00000000" w:rsidRDefault="00000000" w:rsidRPr="00000000" w14:paraId="00000069">
      <w:pPr>
        <w:numPr>
          <w:ilvl w:val="0"/>
          <w:numId w:val="1"/>
        </w:numPr>
        <w:spacing w:after="60" w:before="60" w:line="240" w:lineRule="auto"/>
        <w:ind w:left="720" w:right="62" w:hanging="360"/>
        <w:rPr>
          <w:rFonts w:ascii="DFKai-SB" w:cs="DFKai-SB" w:eastAsia="DFKai-SB" w:hAnsi="DFKai-SB"/>
          <w:sz w:val="20"/>
          <w:szCs w:val="20"/>
        </w:rPr>
      </w:pPr>
      <w:r w:rsidDel="00000000" w:rsidR="00000000" w:rsidRPr="00000000">
        <w:rPr>
          <w:rFonts w:ascii="DFKai-SB" w:cs="DFKai-SB" w:eastAsia="DFKai-SB" w:hAnsi="DFKai-SB"/>
          <w:b w:val="1"/>
          <w:bCs w:val="1"/>
          <w:rtl w:val="0"/>
        </w:rPr>
        <w:t xml:space="preserve">互動方式設計：</w:t>
      </w:r>
    </w:p>
    <w:p w:rsidR="00000000" w:rsidDel="00000000" w:rsidP="00000000" w:rsidRDefault="00000000" w:rsidRPr="00000000" w14:paraId="0000006A">
      <w:pPr>
        <w:spacing w:after="60" w:before="60" w:line="240" w:lineRule="auto"/>
        <w:ind w:left="720" w:right="62" w:firstLine="0"/>
        <w:rPr>
          <w:rFonts w:ascii="DFKai-SB" w:cs="DFKai-SB" w:eastAsia="DFKai-SB" w:hAnsi="DFKai-SB"/>
        </w:rPr>
      </w:pPr>
      <w:r w:rsidDel="00000000" w:rsidR="00000000" w:rsidRPr="00000000">
        <w:rPr>
          <w:rFonts w:ascii="DFKai-SB" w:cs="DFKai-SB" w:eastAsia="DFKai-SB" w:hAnsi="DFKai-SB"/>
          <w:rtl w:val="0"/>
        </w:rPr>
        <w:t xml:space="preserve">訪談過程避免評價性問題，強調參與為自願、無對錯之分；參與者可自由跳過不願回答的問題</w:t>
      </w:r>
    </w:p>
    <w:p w:rsidR="00000000" w:rsidDel="00000000" w:rsidP="00000000" w:rsidRDefault="00000000" w:rsidRPr="00000000" w14:paraId="0000006B">
      <w:pPr>
        <w:numPr>
          <w:ilvl w:val="0"/>
          <w:numId w:val="1"/>
        </w:numPr>
        <w:spacing w:after="60" w:before="60" w:line="240" w:lineRule="auto"/>
        <w:ind w:left="720" w:right="62" w:hanging="360"/>
        <w:rPr>
          <w:rFonts w:ascii="DFKai-SB" w:cs="DFKai-SB" w:eastAsia="DFKai-SB" w:hAnsi="DFKai-SB"/>
          <w:sz w:val="20"/>
          <w:szCs w:val="20"/>
        </w:rPr>
      </w:pPr>
      <w:r w:rsidDel="00000000" w:rsidR="00000000" w:rsidRPr="00000000">
        <w:rPr>
          <w:rFonts w:ascii="DFKai-SB" w:cs="DFKai-SB" w:eastAsia="DFKai-SB" w:hAnsi="DFKai-SB"/>
          <w:b w:val="1"/>
          <w:bCs w:val="1"/>
          <w:rtl w:val="0"/>
        </w:rPr>
        <w:t xml:space="preserve">食材與操作安全：</w:t>
      </w:r>
    </w:p>
    <w:p w:rsidR="00000000" w:rsidDel="00000000" w:rsidP="00000000" w:rsidRDefault="00000000" w:rsidRPr="00000000" w14:paraId="0000006C">
      <w:pPr>
        <w:spacing w:after="60" w:before="60" w:line="240" w:lineRule="auto"/>
        <w:ind w:left="720" w:right="62" w:firstLine="0"/>
        <w:rPr>
          <w:rFonts w:ascii="DFKai-SB" w:cs="DFKai-SB" w:eastAsia="DFKai-SB" w:hAnsi="DFKai-SB"/>
        </w:rPr>
      </w:pPr>
      <w:r w:rsidDel="00000000" w:rsidR="00000000" w:rsidRPr="00000000">
        <w:rPr>
          <w:rFonts w:ascii="DFKai-SB" w:cs="DFKai-SB" w:eastAsia="DFKai-SB" w:hAnsi="DFKai-SB"/>
          <w:rtl w:val="0"/>
        </w:rPr>
        <w:t xml:space="preserve">僅使用常見材料，並由專家組參與者調酒師協助操作；參與者可拒絕使用特定材料或品飲</w:t>
      </w:r>
    </w:p>
    <w:p w:rsidR="00000000" w:rsidDel="00000000" w:rsidP="00000000" w:rsidRDefault="00000000" w:rsidRPr="00000000" w14:paraId="0000006D">
      <w:pPr>
        <w:numPr>
          <w:ilvl w:val="0"/>
          <w:numId w:val="1"/>
        </w:numPr>
        <w:spacing w:after="60" w:before="60" w:line="240" w:lineRule="auto"/>
        <w:ind w:left="720" w:right="62" w:hanging="360"/>
        <w:rPr>
          <w:rFonts w:ascii="DFKai-SB" w:cs="DFKai-SB" w:eastAsia="DFKai-SB" w:hAnsi="DFKai-SB"/>
          <w:sz w:val="20"/>
          <w:szCs w:val="20"/>
        </w:rPr>
      </w:pPr>
      <w:r w:rsidDel="00000000" w:rsidR="00000000" w:rsidRPr="00000000">
        <w:rPr>
          <w:rFonts w:ascii="DFKai-SB" w:cs="DFKai-SB" w:eastAsia="DFKai-SB" w:hAnsi="DFKai-SB"/>
          <w:b w:val="1"/>
          <w:bCs w:val="1"/>
          <w:rtl w:val="0"/>
        </w:rPr>
        <w:t xml:space="preserve">中止機制：</w:t>
      </w:r>
    </w:p>
    <w:p w:rsidR="00000000" w:rsidDel="00000000" w:rsidP="00000000" w:rsidRDefault="00000000" w:rsidRPr="00000000" w14:paraId="0000006E">
      <w:pPr>
        <w:spacing w:after="60" w:before="60" w:line="240" w:lineRule="auto"/>
        <w:ind w:left="720" w:right="62" w:firstLine="0"/>
        <w:rPr>
          <w:rFonts w:ascii="DFKai-SB" w:cs="DFKai-SB" w:eastAsia="DFKai-SB" w:hAnsi="DFKai-SB"/>
        </w:rPr>
      </w:pPr>
      <w:r w:rsidDel="00000000" w:rsidR="00000000" w:rsidRPr="00000000">
        <w:rPr>
          <w:rFonts w:ascii="DFKai-SB" w:cs="DFKai-SB" w:eastAsia="DFKai-SB" w:hAnsi="DFKai-SB"/>
          <w:rtl w:val="0"/>
        </w:rPr>
        <w:t xml:space="preserve">參與者可隨時暫停或終止參與，無需提供理由，並仍可領取完整酬金。若中止後參與者不希望保留資料，可提出刪除要求，研究團隊將立即處理並回覆確認。</w:t>
      </w:r>
    </w:p>
    <w:p w:rsidR="00000000" w:rsidDel="00000000" w:rsidP="00000000" w:rsidRDefault="00000000" w:rsidRPr="00000000" w14:paraId="0000006F">
      <w:pPr>
        <w:spacing w:after="60" w:before="60" w:line="240" w:lineRule="auto"/>
        <w:ind w:left="62" w:right="62" w:firstLine="0"/>
        <w:rPr>
          <w:rFonts w:ascii="DFKai-SB" w:cs="DFKai-SB" w:eastAsia="DFKai-SB" w:hAnsi="DFKai-SB"/>
        </w:rPr>
      </w:pPr>
      <w:r w:rsidDel="00000000" w:rsidR="00000000" w:rsidRPr="00000000">
        <w:rPr>
          <w:rtl w:val="0"/>
        </w:rPr>
      </w:r>
    </w:p>
    <w:p w:rsidR="00000000" w:rsidDel="00000000" w:rsidP="00000000" w:rsidRDefault="00000000" w:rsidRPr="00000000" w14:paraId="00000070">
      <w:pPr>
        <w:spacing w:after="60" w:before="60" w:line="240" w:lineRule="auto"/>
        <w:ind w:left="62" w:right="62" w:firstLine="0"/>
        <w:rPr>
          <w:rFonts w:ascii="DFKai-SB" w:cs="DFKai-SB" w:eastAsia="DFKai-SB" w:hAnsi="DFKai-SB"/>
        </w:rPr>
      </w:pPr>
      <w:r w:rsidDel="00000000" w:rsidR="00000000" w:rsidRPr="00000000">
        <w:rPr>
          <w:rFonts w:ascii="DFKai-SB" w:cs="DFKai-SB" w:eastAsia="DFKai-SB" w:hAnsi="DFKai-SB"/>
          <w:rtl w:val="0"/>
        </w:rPr>
        <w:t xml:space="preserve">若研究過程中發生不適或意外，研究團隊將即時處理，必要時協助就醫或聯絡支援人員。</w:t>
      </w:r>
      <w:r w:rsidDel="00000000" w:rsidR="00000000" w:rsidRPr="00000000">
        <w:rPr>
          <w:rFonts w:ascii="DFKai-SB" w:cs="DFKai-SB" w:eastAsia="DFKai-SB" w:hAnsi="DFKai-SB"/>
          <w:rtl w:val="0"/>
        </w:rPr>
        <w:t xml:space="preserve">本研究共分為兩類參與者群體，對應之個別利益與潛在風險如下：</w:t>
      </w:r>
    </w:p>
    <w:p w:rsidR="00000000" w:rsidDel="00000000" w:rsidP="00000000" w:rsidRDefault="00000000" w:rsidRPr="00000000" w14:paraId="00000071">
      <w:pPr>
        <w:spacing w:after="60" w:before="60" w:line="240" w:lineRule="auto"/>
        <w:ind w:left="62" w:right="62" w:firstLine="0"/>
        <w:rPr>
          <w:rFonts w:ascii="DFKai-SB" w:cs="DFKai-SB" w:eastAsia="DFKai-SB" w:hAnsi="DFKai-SB"/>
        </w:rPr>
      </w:pPr>
      <w:r w:rsidDel="00000000" w:rsidR="00000000" w:rsidRPr="00000000">
        <w:rPr>
          <w:rtl w:val="0"/>
        </w:rPr>
      </w:r>
    </w:p>
    <w:p w:rsidR="00000000" w:rsidDel="00000000" w:rsidP="00000000" w:rsidRDefault="00000000" w:rsidRPr="00000000" w14:paraId="00000072">
      <w:pPr>
        <w:spacing w:after="60" w:before="60" w:line="240" w:lineRule="auto"/>
        <w:ind w:left="62" w:right="62" w:firstLine="0"/>
        <w:rPr>
          <w:rFonts w:ascii="DFKai-SB" w:cs="DFKai-SB" w:eastAsia="DFKai-SB" w:hAnsi="DFKai-SB"/>
        </w:rPr>
      </w:pPr>
      <w:r w:rsidDel="00000000" w:rsidR="00000000" w:rsidRPr="00000000">
        <w:rPr>
          <w:rtl w:val="0"/>
        </w:rPr>
      </w:r>
    </w:p>
    <w:p w:rsidR="00000000" w:rsidDel="00000000" w:rsidP="00000000" w:rsidRDefault="00000000" w:rsidRPr="00000000" w14:paraId="00000073">
      <w:pPr>
        <w:spacing w:after="60" w:before="60" w:line="240" w:lineRule="auto"/>
        <w:ind w:left="62" w:right="62" w:firstLine="0"/>
        <w:rPr>
          <w:rFonts w:ascii="DFKai-SB" w:cs="DFKai-SB" w:eastAsia="DFKai-SB" w:hAnsi="DFKai-SB"/>
        </w:rPr>
      </w:pPr>
      <w:r w:rsidDel="00000000" w:rsidR="00000000" w:rsidRPr="00000000">
        <w:rPr>
          <w:rtl w:val="0"/>
        </w:rPr>
      </w:r>
    </w:p>
    <w:p w:rsidR="00000000" w:rsidDel="00000000" w:rsidP="00000000" w:rsidRDefault="00000000" w:rsidRPr="00000000" w14:paraId="00000074">
      <w:pPr>
        <w:ind w:left="0" w:firstLine="0"/>
        <w:rPr>
          <w:rFonts w:ascii="DFKai-SB" w:cs="DFKai-SB" w:eastAsia="DFKai-SB" w:hAnsi="DFKai-SB"/>
          <w:b w:val="1"/>
          <w:bCs w:val="1"/>
        </w:rPr>
      </w:pPr>
      <w:r w:rsidDel="00000000" w:rsidR="00000000" w:rsidRPr="00000000">
        <w:rPr>
          <w:rFonts w:ascii="DFKai-SB" w:cs="DFKai-SB" w:eastAsia="DFKai-SB" w:hAnsi="DFKai-SB"/>
          <w:b w:val="1"/>
          <w:bCs w:val="1"/>
          <w:rtl w:val="0"/>
        </w:rPr>
        <w:t xml:space="preserve">非專家組參與者</w:t>
      </w:r>
    </w:p>
    <w:p w:rsidR="00000000" w:rsidDel="00000000" w:rsidP="00000000" w:rsidRDefault="00000000" w:rsidRPr="00000000" w14:paraId="00000075">
      <w:pPr>
        <w:ind w:left="0" w:firstLine="0"/>
        <w:rPr>
          <w:rFonts w:ascii="DFKai-SB" w:cs="DFKai-SB" w:eastAsia="DFKai-SB" w:hAnsi="DFKai-SB"/>
        </w:rPr>
      </w:pPr>
      <w:r w:rsidDel="00000000" w:rsidR="00000000" w:rsidRPr="00000000">
        <w:rPr>
          <w:rFonts w:ascii="DFKai-SB" w:cs="DFKai-SB" w:eastAsia="DFKai-SB" w:hAnsi="DFKai-SB"/>
          <w:b w:val="1"/>
          <w:bCs w:val="1"/>
          <w:rtl w:val="0"/>
        </w:rPr>
        <w:t xml:space="preserve">利益：</w:t>
      </w:r>
      <w:r w:rsidDel="00000000" w:rsidR="00000000" w:rsidRPr="00000000">
        <w:rPr>
          <w:rtl w:val="0"/>
        </w:rPr>
      </w:r>
    </w:p>
    <w:p w:rsidR="00000000" w:rsidDel="00000000" w:rsidP="00000000" w:rsidRDefault="00000000" w:rsidRPr="00000000" w14:paraId="00000076">
      <w:pPr>
        <w:numPr>
          <w:ilvl w:val="0"/>
          <w:numId w:val="2"/>
        </w:numPr>
        <w:spacing w:after="0" w:afterAutospacing="0"/>
        <w:ind w:left="720" w:hanging="360"/>
        <w:rPr>
          <w:rFonts w:ascii="DFKai-SB" w:cs="DFKai-SB" w:eastAsia="DFKai-SB" w:hAnsi="DFKai-SB"/>
          <w:u w:val="none"/>
        </w:rPr>
      </w:pPr>
      <w:r w:rsidDel="00000000" w:rsidR="00000000" w:rsidRPr="00000000">
        <w:rPr>
          <w:rFonts w:ascii="DFKai-SB" w:cs="DFKai-SB" w:eastAsia="DFKai-SB" w:hAnsi="DFKai-SB"/>
          <w:rtl w:val="0"/>
        </w:rPr>
        <w:t xml:space="preserve">可實際參與一項味覺創作與數位工具結合的設計體驗。</w:t>
      </w:r>
    </w:p>
    <w:p w:rsidR="00000000" w:rsidDel="00000000" w:rsidP="00000000" w:rsidRDefault="00000000" w:rsidRPr="00000000" w14:paraId="00000077">
      <w:pPr>
        <w:numPr>
          <w:ilvl w:val="0"/>
          <w:numId w:val="2"/>
        </w:numPr>
        <w:spacing w:after="0" w:afterAutospacing="0"/>
        <w:ind w:left="720" w:hanging="360"/>
        <w:rPr>
          <w:rFonts w:ascii="DFKai-SB" w:cs="DFKai-SB" w:eastAsia="DFKai-SB" w:hAnsi="DFKai-SB"/>
          <w:u w:val="none"/>
        </w:rPr>
      </w:pPr>
      <w:r w:rsidDel="00000000" w:rsidR="00000000" w:rsidRPr="00000000">
        <w:rPr>
          <w:rFonts w:ascii="DFKai-SB" w:cs="DFKai-SB" w:eastAsia="DFKai-SB" w:hAnsi="DFKai-SB"/>
          <w:rtl w:val="0"/>
        </w:rPr>
        <w:t xml:space="preserve">透過創作與討論，提升對風味表達與品飲文化的理解與參與感。</w:t>
      </w:r>
    </w:p>
    <w:p w:rsidR="00000000" w:rsidDel="00000000" w:rsidP="00000000" w:rsidRDefault="00000000" w:rsidRPr="00000000" w14:paraId="00000078">
      <w:pPr>
        <w:numPr>
          <w:ilvl w:val="0"/>
          <w:numId w:val="2"/>
        </w:numPr>
        <w:ind w:left="720" w:hanging="360"/>
        <w:rPr>
          <w:rFonts w:ascii="DFKai-SB" w:cs="DFKai-SB" w:eastAsia="DFKai-SB" w:hAnsi="DFKai-SB"/>
          <w:u w:val="none"/>
        </w:rPr>
      </w:pPr>
      <w:r w:rsidDel="00000000" w:rsidR="00000000" w:rsidRPr="00000000">
        <w:rPr>
          <w:rFonts w:ascii="DFKai-SB" w:cs="DFKai-SB" w:eastAsia="DFKai-SB" w:hAnsi="DFKai-SB"/>
          <w:rtl w:val="0"/>
        </w:rPr>
        <w:t xml:space="preserve">每位參與者將獲得固定酬金(新台幣400元)與品飲回饋。</w:t>
      </w:r>
      <w:r w:rsidDel="00000000" w:rsidR="00000000" w:rsidRPr="00000000">
        <w:rPr>
          <w:rtl w:val="0"/>
        </w:rPr>
      </w:r>
    </w:p>
    <w:p w:rsidR="00000000" w:rsidDel="00000000" w:rsidP="00000000" w:rsidRDefault="00000000" w:rsidRPr="00000000" w14:paraId="00000079">
      <w:pPr>
        <w:rPr>
          <w:rFonts w:ascii="DFKai-SB" w:cs="DFKai-SB" w:eastAsia="DFKai-SB" w:hAnsi="DFKai-SB"/>
        </w:rPr>
      </w:pPr>
      <w:r w:rsidDel="00000000" w:rsidR="00000000" w:rsidRPr="00000000">
        <w:rPr>
          <w:rFonts w:ascii="DFKai-SB" w:cs="DFKai-SB" w:eastAsia="DFKai-SB" w:hAnsi="DFKai-SB"/>
          <w:b w:val="1"/>
          <w:bCs w:val="1"/>
          <w:rtl w:val="0"/>
        </w:rPr>
        <w:t xml:space="preserve">潛在風險：</w:t>
      </w:r>
      <w:r w:rsidDel="00000000" w:rsidR="00000000" w:rsidRPr="00000000">
        <w:rPr>
          <w:rtl w:val="0"/>
        </w:rPr>
      </w:r>
    </w:p>
    <w:p w:rsidR="00000000" w:rsidDel="00000000" w:rsidP="00000000" w:rsidRDefault="00000000" w:rsidRPr="00000000" w14:paraId="0000007A">
      <w:pPr>
        <w:numPr>
          <w:ilvl w:val="0"/>
          <w:numId w:val="9"/>
        </w:numPr>
        <w:spacing w:after="0" w:afterAutospacing="0"/>
        <w:ind w:left="720" w:hanging="360"/>
        <w:rPr>
          <w:rFonts w:ascii="DFKai-SB" w:cs="DFKai-SB" w:eastAsia="DFKai-SB" w:hAnsi="DFKai-SB"/>
          <w:u w:val="none"/>
        </w:rPr>
      </w:pPr>
      <w:r w:rsidDel="00000000" w:rsidR="00000000" w:rsidRPr="00000000">
        <w:rPr>
          <w:rFonts w:ascii="DFKai-SB" w:cs="DFKai-SB" w:eastAsia="DFKai-SB" w:hAnsi="DFKai-SB"/>
          <w:rtl w:val="0"/>
        </w:rPr>
        <w:t xml:space="preserve">品飲過程可能出現輕微酒精反應（如微醺、口乾）。</w:t>
      </w:r>
    </w:p>
    <w:p w:rsidR="00000000" w:rsidDel="00000000" w:rsidP="00000000" w:rsidRDefault="00000000" w:rsidRPr="00000000" w14:paraId="0000007B">
      <w:pPr>
        <w:numPr>
          <w:ilvl w:val="0"/>
          <w:numId w:val="9"/>
        </w:numPr>
        <w:spacing w:after="0" w:afterAutospacing="0"/>
        <w:ind w:left="720" w:hanging="360"/>
        <w:rPr>
          <w:rFonts w:ascii="DFKai-SB" w:cs="DFKai-SB" w:eastAsia="DFKai-SB" w:hAnsi="DFKai-SB"/>
          <w:u w:val="none"/>
        </w:rPr>
      </w:pPr>
      <w:r w:rsidDel="00000000" w:rsidR="00000000" w:rsidRPr="00000000">
        <w:rPr>
          <w:rFonts w:ascii="DFKai-SB" w:cs="DFKai-SB" w:eastAsia="DFKai-SB" w:hAnsi="DFKai-SB"/>
          <w:rtl w:val="0"/>
        </w:rPr>
        <w:t xml:space="preserve">群體討論中可能產生輕微心理壓力（如表達焦慮）。</w:t>
      </w:r>
    </w:p>
    <w:p w:rsidR="00000000" w:rsidDel="00000000" w:rsidP="00000000" w:rsidRDefault="00000000" w:rsidRPr="00000000" w14:paraId="0000007C">
      <w:pPr>
        <w:numPr>
          <w:ilvl w:val="0"/>
          <w:numId w:val="9"/>
        </w:numPr>
        <w:ind w:left="720" w:hanging="360"/>
        <w:rPr>
          <w:rFonts w:ascii="DFKai-SB" w:cs="DFKai-SB" w:eastAsia="DFKai-SB" w:hAnsi="DFKai-SB"/>
          <w:u w:val="none"/>
        </w:rPr>
      </w:pPr>
      <w:r w:rsidDel="00000000" w:rsidR="00000000" w:rsidRPr="00000000">
        <w:rPr>
          <w:rFonts w:ascii="DFKai-SB" w:cs="DFKai-SB" w:eastAsia="DFKai-SB" w:hAnsi="DFKai-SB"/>
          <w:rtl w:val="0"/>
        </w:rPr>
        <w:t xml:space="preserve">對食材或烈酒可能的過敏或衛生條件之意外反應。</w:t>
      </w:r>
    </w:p>
    <w:p w:rsidR="00000000" w:rsidDel="00000000" w:rsidP="00000000" w:rsidRDefault="00000000" w:rsidRPr="00000000" w14:paraId="0000007D">
      <w:pPr>
        <w:rPr>
          <w:rFonts w:ascii="DFKai-SB" w:cs="DFKai-SB" w:eastAsia="DFKai-SB" w:hAnsi="DFKai-SB"/>
        </w:rPr>
      </w:pPr>
      <w:r w:rsidDel="00000000" w:rsidR="00000000" w:rsidRPr="00000000">
        <w:rPr>
          <w:rtl w:val="0"/>
        </w:rPr>
      </w:r>
    </w:p>
    <w:p w:rsidR="00000000" w:rsidDel="00000000" w:rsidP="00000000" w:rsidRDefault="00000000" w:rsidRPr="00000000" w14:paraId="0000007E">
      <w:pPr>
        <w:rPr>
          <w:rFonts w:ascii="DFKai-SB" w:cs="DFKai-SB" w:eastAsia="DFKai-SB" w:hAnsi="DFKai-SB"/>
          <w:b w:val="1"/>
          <w:bCs w:val="1"/>
        </w:rPr>
      </w:pPr>
      <w:r w:rsidDel="00000000" w:rsidR="00000000" w:rsidRPr="00000000">
        <w:rPr>
          <w:rFonts w:ascii="DFKai-SB" w:cs="DFKai-SB" w:eastAsia="DFKai-SB" w:hAnsi="DFKai-SB"/>
          <w:b w:val="1"/>
          <w:bCs w:val="1"/>
          <w:rtl w:val="0"/>
        </w:rPr>
        <w:t xml:space="preserve">專家組參與者</w:t>
      </w:r>
    </w:p>
    <w:p w:rsidR="00000000" w:rsidDel="00000000" w:rsidP="00000000" w:rsidRDefault="00000000" w:rsidRPr="00000000" w14:paraId="0000007F">
      <w:pPr>
        <w:rPr>
          <w:rFonts w:ascii="DFKai-SB" w:cs="DFKai-SB" w:eastAsia="DFKai-SB" w:hAnsi="DFKai-SB"/>
        </w:rPr>
      </w:pPr>
      <w:r w:rsidDel="00000000" w:rsidR="00000000" w:rsidRPr="00000000">
        <w:rPr>
          <w:rFonts w:ascii="DFKai-SB" w:cs="DFKai-SB" w:eastAsia="DFKai-SB" w:hAnsi="DFKai-SB"/>
          <w:b w:val="1"/>
          <w:bCs w:val="1"/>
          <w:rtl w:val="0"/>
        </w:rPr>
        <w:t xml:space="preserve">利益：</w:t>
      </w:r>
      <w:r w:rsidDel="00000000" w:rsidR="00000000" w:rsidRPr="00000000">
        <w:rPr>
          <w:rtl w:val="0"/>
        </w:rPr>
      </w:r>
    </w:p>
    <w:p w:rsidR="00000000" w:rsidDel="00000000" w:rsidP="00000000" w:rsidRDefault="00000000" w:rsidRPr="00000000" w14:paraId="00000080">
      <w:pPr>
        <w:numPr>
          <w:ilvl w:val="0"/>
          <w:numId w:val="4"/>
        </w:numPr>
        <w:spacing w:after="0" w:afterAutospacing="0"/>
        <w:ind w:left="720" w:hanging="360"/>
        <w:rPr>
          <w:rFonts w:ascii="DFKai-SB" w:cs="DFKai-SB" w:eastAsia="DFKai-SB" w:hAnsi="DFKai-SB"/>
          <w:u w:val="none"/>
        </w:rPr>
      </w:pPr>
      <w:r w:rsidDel="00000000" w:rsidR="00000000" w:rsidRPr="00000000">
        <w:rPr>
          <w:rFonts w:ascii="DFKai-SB" w:cs="DFKai-SB" w:eastAsia="DFKai-SB" w:hAnsi="DFKai-SB"/>
          <w:rtl w:val="0"/>
        </w:rPr>
        <w:t xml:space="preserve">可參與新型創作工具之評估與發展，有助於領域知識傳承與數位化推進。</w:t>
      </w:r>
    </w:p>
    <w:p w:rsidR="00000000" w:rsidDel="00000000" w:rsidP="00000000" w:rsidRDefault="00000000" w:rsidRPr="00000000" w14:paraId="00000081">
      <w:pPr>
        <w:numPr>
          <w:ilvl w:val="0"/>
          <w:numId w:val="4"/>
        </w:numPr>
        <w:ind w:left="720" w:hanging="360"/>
        <w:rPr>
          <w:rFonts w:ascii="DFKai-SB" w:cs="DFKai-SB" w:eastAsia="DFKai-SB" w:hAnsi="DFKai-SB"/>
          <w:u w:val="none"/>
        </w:rPr>
      </w:pPr>
      <w:r w:rsidDel="00000000" w:rsidR="00000000" w:rsidRPr="00000000">
        <w:rPr>
          <w:rFonts w:ascii="DFKai-SB" w:cs="DFKai-SB" w:eastAsia="DFKai-SB" w:hAnsi="DFKai-SB"/>
          <w:rtl w:val="0"/>
        </w:rPr>
        <w:t xml:space="preserve">參與者將獲得固定金額之酬金(焦點訪談新台幣1000元，工作坊新台幣1500元)，若訪談地點為專家參與者工作之餐廳或酒吧，也會獲得主持人之調酒消費或場地租借費。</w:t>
      </w:r>
    </w:p>
    <w:p w:rsidR="00000000" w:rsidDel="00000000" w:rsidP="00000000" w:rsidRDefault="00000000" w:rsidRPr="00000000" w14:paraId="00000082">
      <w:pPr>
        <w:rPr>
          <w:rFonts w:ascii="DFKai-SB" w:cs="DFKai-SB" w:eastAsia="DFKai-SB" w:hAnsi="DFKai-SB"/>
        </w:rPr>
      </w:pPr>
      <w:r w:rsidDel="00000000" w:rsidR="00000000" w:rsidRPr="00000000">
        <w:rPr>
          <w:rFonts w:ascii="DFKai-SB" w:cs="DFKai-SB" w:eastAsia="DFKai-SB" w:hAnsi="DFKai-SB"/>
          <w:b w:val="1"/>
          <w:bCs w:val="1"/>
          <w:rtl w:val="0"/>
        </w:rPr>
        <w:t xml:space="preserve">潛在風險：</w:t>
      </w:r>
      <w:r w:rsidDel="00000000" w:rsidR="00000000" w:rsidRPr="00000000">
        <w:rPr>
          <w:rtl w:val="0"/>
        </w:rPr>
      </w:r>
    </w:p>
    <w:p w:rsidR="00000000" w:rsidDel="00000000" w:rsidP="00000000" w:rsidRDefault="00000000" w:rsidRPr="00000000" w14:paraId="00000083">
      <w:pPr>
        <w:numPr>
          <w:ilvl w:val="0"/>
          <w:numId w:val="12"/>
        </w:numPr>
        <w:spacing w:after="0" w:afterAutospacing="0"/>
        <w:ind w:left="720" w:hanging="360"/>
        <w:rPr>
          <w:rFonts w:ascii="DFKai-SB" w:cs="DFKai-SB" w:eastAsia="DFKai-SB" w:hAnsi="DFKai-SB"/>
          <w:u w:val="none"/>
        </w:rPr>
      </w:pPr>
      <w:r w:rsidDel="00000000" w:rsidR="00000000" w:rsidRPr="00000000">
        <w:rPr>
          <w:rFonts w:ascii="DFKai-SB" w:cs="DFKai-SB" w:eastAsia="DFKai-SB" w:hAnsi="DFKai-SB"/>
          <w:rtl w:val="0"/>
        </w:rPr>
        <w:t xml:space="preserve">創作過程中被錄影、錄音可能產生輕微公開壓力。</w:t>
      </w:r>
    </w:p>
    <w:p w:rsidR="00000000" w:rsidDel="00000000" w:rsidP="00000000" w:rsidRDefault="00000000" w:rsidRPr="00000000" w14:paraId="00000084">
      <w:pPr>
        <w:numPr>
          <w:ilvl w:val="0"/>
          <w:numId w:val="12"/>
        </w:numPr>
        <w:ind w:left="720" w:hanging="360"/>
        <w:rPr>
          <w:rFonts w:ascii="DFKai-SB" w:cs="DFKai-SB" w:eastAsia="DFKai-SB" w:hAnsi="DFKai-SB"/>
          <w:u w:val="none"/>
        </w:rPr>
      </w:pPr>
      <w:r w:rsidDel="00000000" w:rsidR="00000000" w:rsidRPr="00000000">
        <w:rPr>
          <w:rFonts w:ascii="DFKai-SB" w:cs="DFKai-SB" w:eastAsia="DFKai-SB" w:hAnsi="DFKai-SB"/>
          <w:rtl w:val="0"/>
        </w:rPr>
        <w:t xml:space="preserve">儘管資料會進行去識別化處理，因為訪談內容之高度專業化與特定，仍可能有人能藉此猜測出專家之身分或其行業內之營業秘密，參與者可自行考慮這方面風險來回應訪談中的問題。</w:t>
      </w:r>
    </w:p>
    <w:p w:rsidR="00000000" w:rsidDel="00000000" w:rsidP="00000000" w:rsidRDefault="00000000" w:rsidRPr="00000000" w14:paraId="00000085">
      <w:pPr>
        <w:rPr>
          <w:rFonts w:ascii="DFKai-SB" w:cs="DFKai-SB" w:eastAsia="DFKai-SB" w:hAnsi="DFKai-SB"/>
          <w:b w:val="1"/>
          <w:bCs w:val="1"/>
          <w:sz w:val="32"/>
          <w:szCs w:val="32"/>
        </w:rPr>
      </w:pPr>
      <w:r w:rsidDel="00000000" w:rsidR="00000000" w:rsidRPr="00000000">
        <w:rPr>
          <w:rtl w:val="0"/>
        </w:rPr>
      </w:r>
    </w:p>
    <w:p w:rsidR="00000000" w:rsidDel="00000000" w:rsidP="00000000" w:rsidRDefault="00000000" w:rsidRPr="00000000" w14:paraId="00000086">
      <w:pPr>
        <w:rPr>
          <w:rFonts w:ascii="DFKai-SB" w:cs="DFKai-SB" w:eastAsia="DFKai-SB" w:hAnsi="DFKai-SB"/>
          <w:b w:val="1"/>
          <w:bCs w:val="1"/>
          <w:sz w:val="32"/>
          <w:szCs w:val="32"/>
        </w:rPr>
      </w:pPr>
      <w:r w:rsidDel="00000000" w:rsidR="00000000" w:rsidRPr="00000000">
        <w:rPr>
          <w:rFonts w:ascii="DFKai-SB" w:cs="DFKai-SB" w:eastAsia="DFKai-SB" w:hAnsi="DFKai-SB"/>
          <w:b w:val="1"/>
          <w:bCs w:val="1"/>
          <w:sz w:val="32"/>
          <w:szCs w:val="32"/>
          <w:rtl w:val="0"/>
        </w:rPr>
        <w:t xml:space="preserve">計畫主持人或共同主持人可能存在之利益衝突</w:t>
      </w:r>
    </w:p>
    <w:p w:rsidR="00000000" w:rsidDel="00000000" w:rsidP="00000000" w:rsidRDefault="00000000" w:rsidRPr="00000000" w14:paraId="00000087">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本研究由碩士生與其指導教授共同規劃執行。為</w:t>
      </w:r>
      <w:r w:rsidDel="00000000" w:rsidR="00000000" w:rsidRPr="00000000">
        <w:rPr>
          <w:rFonts w:ascii="DFKai-SB" w:cs="DFKai-SB" w:eastAsia="DFKai-SB" w:hAnsi="DFKai-SB"/>
          <w:b w:val="1"/>
          <w:bCs w:val="1"/>
          <w:rtl w:val="0"/>
        </w:rPr>
        <w:t xml:space="preserve">避免可能的利益衝突</w:t>
      </w:r>
      <w:r w:rsidDel="00000000" w:rsidR="00000000" w:rsidRPr="00000000">
        <w:rPr>
          <w:rFonts w:ascii="DFKai-SB" w:cs="DFKai-SB" w:eastAsia="DFKai-SB" w:hAnsi="DFKai-SB"/>
          <w:rtl w:val="0"/>
        </w:rPr>
        <w:t xml:space="preserve">，本計畫排除以下類型參與者：</w:t>
      </w:r>
    </w:p>
    <w:p w:rsidR="00000000" w:rsidDel="00000000" w:rsidP="00000000" w:rsidRDefault="00000000" w:rsidRPr="00000000" w14:paraId="00000088">
      <w:pPr>
        <w:numPr>
          <w:ilvl w:val="0"/>
          <w:numId w:val="11"/>
        </w:numPr>
        <w:spacing w:after="0" w:afterAutospacing="0" w:before="240" w:lineRule="auto"/>
        <w:ind w:left="720" w:hanging="360"/>
        <w:rPr>
          <w:rFonts w:ascii="DFKai-SB" w:cs="DFKai-SB" w:eastAsia="DFKai-SB" w:hAnsi="DFKai-SB"/>
        </w:rPr>
      </w:pPr>
      <w:r w:rsidDel="00000000" w:rsidR="00000000" w:rsidRPr="00000000">
        <w:rPr>
          <w:rFonts w:ascii="DFKai-SB" w:cs="DFKai-SB" w:eastAsia="DFKai-SB" w:hAnsi="DFKai-SB"/>
          <w:rtl w:val="0"/>
        </w:rPr>
        <w:t xml:space="preserve">計畫主持人與共同主持人之直系或旁系親屬</w:t>
      </w:r>
    </w:p>
    <w:p w:rsidR="00000000" w:rsidDel="00000000" w:rsidP="00000000" w:rsidRDefault="00000000" w:rsidRPr="00000000" w14:paraId="00000089">
      <w:pPr>
        <w:numPr>
          <w:ilvl w:val="0"/>
          <w:numId w:val="11"/>
        </w:numPr>
        <w:spacing w:after="240" w:before="0" w:beforeAutospacing="0" w:lineRule="auto"/>
        <w:ind w:left="720" w:hanging="360"/>
        <w:rPr>
          <w:rFonts w:ascii="DFKai-SB" w:cs="DFKai-SB" w:eastAsia="DFKai-SB" w:hAnsi="DFKai-SB"/>
        </w:rPr>
      </w:pPr>
      <w:r w:rsidDel="00000000" w:rsidR="00000000" w:rsidRPr="00000000">
        <w:rPr>
          <w:rFonts w:ascii="DFKai-SB" w:cs="DFKai-SB" w:eastAsia="DFKai-SB" w:hAnsi="DFKai-SB"/>
          <w:rtl w:val="0"/>
        </w:rPr>
        <w:t xml:space="preserve">現職所屬單位之下屬人員或有直接利害關係者</w:t>
      </w:r>
    </w:p>
    <w:p w:rsidR="00000000" w:rsidDel="00000000" w:rsidP="00000000" w:rsidRDefault="00000000" w:rsidRPr="00000000" w14:paraId="0000008A">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研究執行與資料分析將遵循學術倫理原則，主持人與指導教授間之學術指導關係不影響研究中立性與資料處理公正性。</w:t>
      </w:r>
    </w:p>
    <w:p w:rsidR="00000000" w:rsidDel="00000000" w:rsidP="00000000" w:rsidRDefault="00000000" w:rsidRPr="00000000" w14:paraId="0000008B">
      <w:pPr>
        <w:rPr>
          <w:rFonts w:ascii="DFKai-SB" w:cs="DFKai-SB" w:eastAsia="DFKai-SB" w:hAnsi="DFKai-SB"/>
        </w:rPr>
      </w:pPr>
      <w:r w:rsidDel="00000000" w:rsidR="00000000" w:rsidRPr="00000000">
        <w:rPr>
          <w:rtl w:val="0"/>
        </w:rPr>
      </w:r>
    </w:p>
    <w:p w:rsidR="00000000" w:rsidDel="00000000" w:rsidP="00000000" w:rsidRDefault="00000000" w:rsidRPr="00000000" w14:paraId="0000008C">
      <w:pPr>
        <w:rPr>
          <w:rFonts w:ascii="DFKai-SB" w:cs="DFKai-SB" w:eastAsia="DFKai-SB" w:hAnsi="DFKai-SB"/>
          <w:b w:val="1"/>
          <w:bCs w:val="1"/>
          <w:sz w:val="32"/>
          <w:szCs w:val="32"/>
        </w:rPr>
      </w:pPr>
      <w:r w:rsidDel="00000000" w:rsidR="00000000" w:rsidRPr="00000000">
        <w:rPr>
          <w:rFonts w:ascii="DFKai-SB" w:cs="DFKai-SB" w:eastAsia="DFKai-SB" w:hAnsi="DFKai-SB"/>
          <w:b w:val="1"/>
          <w:bCs w:val="1"/>
          <w:sz w:val="32"/>
          <w:szCs w:val="32"/>
          <w:rtl w:val="0"/>
        </w:rPr>
        <w:t xml:space="preserve">參考文獻</w:t>
      </w:r>
    </w:p>
    <w:p w:rsidR="00000000" w:rsidDel="00000000" w:rsidP="00000000" w:rsidRDefault="00000000" w:rsidRPr="00000000" w14:paraId="0000008D">
      <w:pP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Louie, R., Jin, C., Yang, J., &amp; Agrawala, M. (2020). Novice-AI Music Co-Creation via AI-Steering Tools for Deep Generative Models. Proceedings of the CHI Conference on Human Factors in Computing Systems (CHI 2020).</w:t>
      </w:r>
    </w:p>
    <w:p w:rsidR="00000000" w:rsidDel="00000000" w:rsidP="00000000" w:rsidRDefault="00000000" w:rsidRPr="00000000" w14:paraId="0000008E">
      <w:pP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Davis, R., Bai, Z., &amp; Zhu, J. (2024). Fashioning Creative Expertise with Generative AI: Graphical Interfaces for Design Space Exploration Better Support Ideation Than Text Prompts. Proceedings of the CHI Conference on Human Factors in Computing Systems (CHI 2024). [Honorable Mention]</w:t>
      </w:r>
    </w:p>
    <w:p w:rsidR="00000000" w:rsidDel="00000000" w:rsidP="00000000" w:rsidRDefault="00000000" w:rsidRPr="00000000" w14:paraId="0000008F">
      <w:pP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Yan, C., Tian, Y., &amp; Takayama, L. (2022). FlatMagic: Improving Flat Colorization through AI-driven Design for Digital Comic Professionals. Proceedings of the CHI Conference on Human Factors in Computing Systems (CHI 2022). [Honorable Mention]</w:t>
      </w:r>
    </w:p>
    <w:p w:rsidR="00000000" w:rsidDel="00000000" w:rsidP="00000000" w:rsidRDefault="00000000" w:rsidRPr="00000000" w14:paraId="00000090">
      <w:pP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Rezwana, J., &amp; Ford, C. (2025). Human-Centered AI Communication in Co-Creativity: An Initial Framework and Insights. Proceedings of the Creativity &amp; Cognition Conference (C&amp;C 2025).</w:t>
      </w:r>
    </w:p>
    <w:p w:rsidR="00000000" w:rsidDel="00000000" w:rsidP="00000000" w:rsidRDefault="00000000" w:rsidRPr="00000000" w14:paraId="00000091">
      <w:pP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Gayler, Tom, Corina Sas, and Vaiva Kalnikaitė. "Exploring the design space for human-food-technology interaction: An approach from the lens of eating experiences." ACM Transactions on Computer-Human Interaction 29.2 (2022): 1-52.Gayler, T., &amp; Lindley, </w:t>
      </w:r>
    </w:p>
    <w:p w:rsidR="00000000" w:rsidDel="00000000" w:rsidP="00000000" w:rsidRDefault="00000000" w:rsidRPr="00000000" w14:paraId="00000092">
      <w:pP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Gayler, Tom, Corina Sas, and Vaiva Kalnikaite. "“It took me back 25 years in one bound”: self-generated flavor-based cues for self-defining memories in later life." Human–Computer Interaction 38.5-6 (2023): 417-458.</w:t>
      </w:r>
    </w:p>
    <w:p w:rsidR="00000000" w:rsidDel="00000000" w:rsidP="00000000" w:rsidRDefault="00000000" w:rsidRPr="00000000" w14:paraId="00000093">
      <w:pP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Glaser, Barney G., and Anselm L. Strauss. "Grounded theory." </w:t>
      </w:r>
      <w:r w:rsidDel="00000000" w:rsidR="00000000" w:rsidRPr="00000000">
        <w:rPr>
          <w:rFonts w:ascii="DFKai-SB" w:cs="DFKai-SB" w:eastAsia="DFKai-SB" w:hAnsi="DFKai-SB"/>
          <w:sz w:val="20"/>
          <w:szCs w:val="20"/>
          <w:rtl w:val="0"/>
        </w:rPr>
        <w:t xml:space="preserve">Strategien qualitativer Forschung. Bern: Huber</w:t>
      </w:r>
      <w:r w:rsidDel="00000000" w:rsidR="00000000" w:rsidRPr="00000000">
        <w:rPr>
          <w:rFonts w:ascii="DFKai-SB" w:cs="DFKai-SB" w:eastAsia="DFKai-SB" w:hAnsi="DFKai-SB"/>
          <w:sz w:val="20"/>
          <w:szCs w:val="20"/>
          <w:rtl w:val="0"/>
        </w:rPr>
        <w:t xml:space="preserve"> 4 (1998).</w:t>
      </w:r>
      <w:r w:rsidDel="00000000" w:rsidR="00000000" w:rsidRPr="00000000">
        <w:rPr>
          <w:rtl w:val="0"/>
        </w:rPr>
      </w:r>
    </w:p>
    <w:sectPr>
      <w:footerReference r:id="rId7" w:type="default"/>
      <w:pgSz w:h="16838" w:w="11906" w:orient="portrait"/>
      <w:pgMar w:bottom="1440" w:top="1440" w:left="1800" w:right="1800" w:header="720" w:footer="510.23622047244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DFKai-SB"/>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tabs>
        <w:tab w:val="center" w:leader="none" w:pos="4153"/>
        <w:tab w:val="right" w:leader="none" w:pos="8306"/>
      </w:tabs>
      <w:spacing w:after="0" w:line="240" w:lineRule="auto"/>
      <w:jc w:val="right"/>
      <w:rPr>
        <w:rFonts w:ascii="DFKai-SB" w:cs="DFKai-SB" w:eastAsia="DFKai-SB" w:hAnsi="DFKai-SB"/>
        <w:sz w:val="20"/>
        <w:szCs w:val="20"/>
      </w:rPr>
    </w:pPr>
    <w:r w:rsidDel="00000000" w:rsidR="00000000" w:rsidRPr="00000000">
      <w:rPr>
        <w:rFonts w:ascii="DFKai-SB" w:cs="DFKai-SB" w:eastAsia="DFKai-SB" w:hAnsi="DFKai-SB"/>
        <w:rtl w:val="0"/>
      </w:rPr>
      <w:t xml:space="preserve">計畫書版本2025/12/01/Version</w:t>
    </w:r>
    <w:r w:rsidDel="00000000" w:rsidR="00000000" w:rsidRPr="00000000">
      <w:rPr>
        <w:rFonts w:ascii="DFKai-SB" w:cs="DFKai-SB" w:eastAsia="DFKai-SB" w:hAnsi="DFKai-SB"/>
        <w:u w:val="single"/>
        <w:rtl w:val="0"/>
      </w:rPr>
      <w:t xml:space="preserve">01</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80" w:lineRule="auto"/>
    </w:pPr>
    <w:rPr>
      <w:rFonts w:ascii="Calibri" w:cs="Calibri" w:eastAsia="Calibri" w:hAnsi="Calibri"/>
      <w:color w:val="2f5496"/>
      <w:sz w:val="48"/>
      <w:szCs w:val="48"/>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40"/>
      <w:szCs w:val="40"/>
    </w:rPr>
  </w:style>
  <w:style w:type="paragraph" w:styleId="Heading3">
    <w:name w:val="heading 3"/>
    <w:basedOn w:val="Normal"/>
    <w:next w:val="Normal"/>
    <w:pPr>
      <w:keepNext w:val="1"/>
      <w:keepLines w:val="1"/>
      <w:spacing w:after="40" w:before="160" w:lineRule="auto"/>
    </w:pPr>
    <w:rPr>
      <w:color w:val="2f5496"/>
      <w:sz w:val="32"/>
      <w:szCs w:val="32"/>
    </w:rPr>
  </w:style>
  <w:style w:type="paragraph" w:styleId="Heading4">
    <w:name w:val="heading 4"/>
    <w:basedOn w:val="Normal"/>
    <w:next w:val="Normal"/>
    <w:pPr>
      <w:keepNext w:val="1"/>
      <w:keepLines w:val="1"/>
      <w:spacing w:after="40" w:before="160" w:lineRule="auto"/>
    </w:pPr>
    <w:rPr>
      <w:color w:val="2f5496"/>
      <w:sz w:val="28"/>
      <w:szCs w:val="28"/>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color w:val="595959"/>
    </w:rPr>
  </w:style>
  <w:style w:type="paragraph" w:styleId="Title">
    <w:name w:val="Title"/>
    <w:basedOn w:val="Normal"/>
    <w:next w:val="Normal"/>
    <w:pPr>
      <w:spacing w:after="80" w:line="240" w:lineRule="auto"/>
      <w:jc w:val="center"/>
    </w:pPr>
    <w:rPr>
      <w:rFonts w:ascii="Calibri" w:cs="Calibri" w:eastAsia="Calibri" w:hAnsi="Calibri"/>
      <w:sz w:val="56"/>
      <w:szCs w:val="56"/>
    </w:rPr>
  </w:style>
  <w:style w:type="paragraph" w:styleId="7">
    <w:name w:val="heading 7"/>
    <w:basedOn w:val="a"/>
    <w:next w:val="a"/>
    <w:link w:val="70"/>
    <w:uiPriority w:val="9"/>
    <w:semiHidden w:val="1"/>
    <w:unhideWhenUsed w:val="1"/>
    <w:qFormat w:val="1"/>
    <w:rsid w:val="00262540"/>
    <w:pPr>
      <w:keepNext w:val="1"/>
      <w:keepLines w:val="1"/>
      <w:spacing w:after="0" w:before="40"/>
      <w:ind w:left="100" w:leftChars="100"/>
      <w:outlineLvl w:val="6"/>
    </w:pPr>
    <w:rPr>
      <w:rFonts w:cstheme="majorBidi" w:eastAsiaTheme="majorEastAsia"/>
      <w:color w:val="595959" w:themeColor="text1" w:themeTint="0000A6"/>
    </w:rPr>
  </w:style>
  <w:style w:type="paragraph" w:styleId="8">
    <w:name w:val="heading 8"/>
    <w:basedOn w:val="a"/>
    <w:next w:val="a"/>
    <w:link w:val="80"/>
    <w:uiPriority w:val="9"/>
    <w:semiHidden w:val="1"/>
    <w:unhideWhenUsed w:val="1"/>
    <w:qFormat w:val="1"/>
    <w:rsid w:val="00262540"/>
    <w:pPr>
      <w:keepNext w:val="1"/>
      <w:keepLines w:val="1"/>
      <w:spacing w:after="0" w:before="40"/>
      <w:ind w:left="200" w:leftChars="200"/>
      <w:outlineLvl w:val="7"/>
    </w:pPr>
    <w:rPr>
      <w:rFonts w:cstheme="majorBidi" w:eastAsiaTheme="majorEastAsia"/>
      <w:color w:val="272727" w:themeColor="text1" w:themeTint="0000D8"/>
    </w:rPr>
  </w:style>
  <w:style w:type="paragraph" w:styleId="9">
    <w:name w:val="heading 9"/>
    <w:basedOn w:val="a"/>
    <w:next w:val="a"/>
    <w:link w:val="90"/>
    <w:uiPriority w:val="9"/>
    <w:semiHidden w:val="1"/>
    <w:unhideWhenUsed w:val="1"/>
    <w:qFormat w:val="1"/>
    <w:rsid w:val="00262540"/>
    <w:pPr>
      <w:keepNext w:val="1"/>
      <w:keepLines w:val="1"/>
      <w:spacing w:after="0" w:before="40"/>
      <w:ind w:left="300" w:leftChars="300"/>
      <w:outlineLvl w:val="8"/>
    </w:pPr>
    <w:rPr>
      <w:rFonts w:cstheme="majorBidi" w:eastAsiaTheme="majorEastAsia"/>
      <w:color w:val="272727" w:themeColor="text1" w:themeTint="0000D8"/>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標題 1 字元"/>
    <w:basedOn w:val="a0"/>
    <w:link w:val="1"/>
    <w:uiPriority w:val="9"/>
    <w:rsid w:val="00262540"/>
    <w:rPr>
      <w:rFonts w:asciiTheme="majorHAnsi" w:cstheme="majorBidi" w:eastAsiaTheme="majorEastAsia" w:hAnsiTheme="majorHAnsi"/>
      <w:color w:val="2f5496" w:themeColor="accent1" w:themeShade="0000BF"/>
      <w:sz w:val="48"/>
      <w:szCs w:val="48"/>
    </w:rPr>
  </w:style>
  <w:style w:type="character" w:styleId="20" w:customStyle="1">
    <w:name w:val="標題 2 字元"/>
    <w:basedOn w:val="a0"/>
    <w:link w:val="2"/>
    <w:uiPriority w:val="9"/>
    <w:semiHidden w:val="1"/>
    <w:rsid w:val="00262540"/>
    <w:rPr>
      <w:rFonts w:asciiTheme="majorHAnsi" w:cstheme="majorBidi" w:eastAsiaTheme="majorEastAsia" w:hAnsiTheme="majorHAnsi"/>
      <w:color w:val="2f5496" w:themeColor="accent1" w:themeShade="0000BF"/>
      <w:sz w:val="40"/>
      <w:szCs w:val="40"/>
    </w:rPr>
  </w:style>
  <w:style w:type="character" w:styleId="30" w:customStyle="1">
    <w:name w:val="標題 3 字元"/>
    <w:basedOn w:val="a0"/>
    <w:link w:val="3"/>
    <w:uiPriority w:val="9"/>
    <w:semiHidden w:val="1"/>
    <w:rsid w:val="00262540"/>
    <w:rPr>
      <w:rFonts w:cstheme="majorBidi" w:eastAsiaTheme="majorEastAsia"/>
      <w:color w:val="2f5496" w:themeColor="accent1" w:themeShade="0000BF"/>
      <w:sz w:val="32"/>
      <w:szCs w:val="32"/>
    </w:rPr>
  </w:style>
  <w:style w:type="character" w:styleId="40" w:customStyle="1">
    <w:name w:val="標題 4 字元"/>
    <w:basedOn w:val="a0"/>
    <w:link w:val="4"/>
    <w:uiPriority w:val="9"/>
    <w:semiHidden w:val="1"/>
    <w:rsid w:val="00262540"/>
    <w:rPr>
      <w:rFonts w:cstheme="majorBidi" w:eastAsiaTheme="majorEastAsia"/>
      <w:color w:val="2f5496" w:themeColor="accent1" w:themeShade="0000BF"/>
      <w:sz w:val="28"/>
      <w:szCs w:val="28"/>
    </w:rPr>
  </w:style>
  <w:style w:type="character" w:styleId="50" w:customStyle="1">
    <w:name w:val="標題 5 字元"/>
    <w:basedOn w:val="a0"/>
    <w:link w:val="5"/>
    <w:uiPriority w:val="9"/>
    <w:semiHidden w:val="1"/>
    <w:rsid w:val="00262540"/>
    <w:rPr>
      <w:rFonts w:cstheme="majorBidi" w:eastAsiaTheme="majorEastAsia"/>
      <w:color w:val="2f5496" w:themeColor="accent1" w:themeShade="0000BF"/>
    </w:rPr>
  </w:style>
  <w:style w:type="character" w:styleId="60" w:customStyle="1">
    <w:name w:val="標題 6 字元"/>
    <w:basedOn w:val="a0"/>
    <w:link w:val="6"/>
    <w:uiPriority w:val="9"/>
    <w:semiHidden w:val="1"/>
    <w:rsid w:val="00262540"/>
    <w:rPr>
      <w:rFonts w:cstheme="majorBidi" w:eastAsiaTheme="majorEastAsia"/>
      <w:color w:val="595959" w:themeColor="text1" w:themeTint="0000A6"/>
    </w:rPr>
  </w:style>
  <w:style w:type="character" w:styleId="70" w:customStyle="1">
    <w:name w:val="標題 7 字元"/>
    <w:basedOn w:val="a0"/>
    <w:link w:val="7"/>
    <w:uiPriority w:val="9"/>
    <w:semiHidden w:val="1"/>
    <w:rsid w:val="00262540"/>
    <w:rPr>
      <w:rFonts w:cstheme="majorBidi" w:eastAsiaTheme="majorEastAsia"/>
      <w:color w:val="595959" w:themeColor="text1" w:themeTint="0000A6"/>
    </w:rPr>
  </w:style>
  <w:style w:type="character" w:styleId="80" w:customStyle="1">
    <w:name w:val="標題 8 字元"/>
    <w:basedOn w:val="a0"/>
    <w:link w:val="8"/>
    <w:uiPriority w:val="9"/>
    <w:semiHidden w:val="1"/>
    <w:rsid w:val="00262540"/>
    <w:rPr>
      <w:rFonts w:cstheme="majorBidi" w:eastAsiaTheme="majorEastAsia"/>
      <w:color w:val="272727" w:themeColor="text1" w:themeTint="0000D8"/>
    </w:rPr>
  </w:style>
  <w:style w:type="character" w:styleId="90" w:customStyle="1">
    <w:name w:val="標題 9 字元"/>
    <w:basedOn w:val="a0"/>
    <w:link w:val="9"/>
    <w:uiPriority w:val="9"/>
    <w:semiHidden w:val="1"/>
    <w:rsid w:val="00262540"/>
    <w:rPr>
      <w:rFonts w:cstheme="majorBidi" w:eastAsiaTheme="majorEastAsia"/>
      <w:color w:val="272727" w:themeColor="text1" w:themeTint="0000D8"/>
    </w:rPr>
  </w:style>
  <w:style w:type="character" w:styleId="a4" w:customStyle="1">
    <w:name w:val="標題 字元"/>
    <w:basedOn w:val="a0"/>
    <w:link w:val="a3"/>
    <w:uiPriority w:val="10"/>
    <w:rsid w:val="00262540"/>
    <w:rPr>
      <w:rFonts w:asciiTheme="majorHAnsi" w:cstheme="majorBidi" w:eastAsiaTheme="majorEastAsia" w:hAnsiTheme="majorHAnsi"/>
      <w:spacing w:val="-10"/>
      <w:kern w:val="28"/>
      <w:sz w:val="56"/>
      <w:szCs w:val="56"/>
    </w:rPr>
  </w:style>
  <w:style w:type="character" w:styleId="a6" w:customStyle="1">
    <w:name w:val="副標題 字元"/>
    <w:basedOn w:val="a0"/>
    <w:link w:val="a5"/>
    <w:uiPriority w:val="11"/>
    <w:rsid w:val="00262540"/>
    <w:rPr>
      <w:rFonts w:asciiTheme="majorHAnsi" w:cstheme="majorBidi" w:eastAsiaTheme="majorEastAsia" w:hAnsiTheme="majorHAnsi"/>
      <w:color w:val="595959" w:themeColor="text1" w:themeTint="0000A6"/>
      <w:spacing w:val="15"/>
      <w:sz w:val="28"/>
      <w:szCs w:val="28"/>
    </w:rPr>
  </w:style>
  <w:style w:type="paragraph" w:styleId="a7">
    <w:name w:val="Quote"/>
    <w:basedOn w:val="a"/>
    <w:next w:val="a"/>
    <w:link w:val="a8"/>
    <w:uiPriority w:val="29"/>
    <w:qFormat w:val="1"/>
    <w:rsid w:val="00262540"/>
    <w:pPr>
      <w:spacing w:before="160"/>
      <w:jc w:val="center"/>
    </w:pPr>
    <w:rPr>
      <w:i w:val="1"/>
      <w:iCs w:val="1"/>
      <w:color w:val="404040" w:themeColor="text1" w:themeTint="0000BF"/>
    </w:rPr>
  </w:style>
  <w:style w:type="character" w:styleId="a8" w:customStyle="1">
    <w:name w:val="引文 字元"/>
    <w:basedOn w:val="a0"/>
    <w:link w:val="a7"/>
    <w:uiPriority w:val="29"/>
    <w:rsid w:val="00262540"/>
    <w:rPr>
      <w:i w:val="1"/>
      <w:iCs w:val="1"/>
      <w:color w:val="404040" w:themeColor="text1" w:themeTint="0000BF"/>
    </w:rPr>
  </w:style>
  <w:style w:type="paragraph" w:styleId="a9">
    <w:name w:val="List Paragraph"/>
    <w:basedOn w:val="a"/>
    <w:uiPriority w:val="34"/>
    <w:qFormat w:val="1"/>
    <w:rsid w:val="00262540"/>
    <w:pPr>
      <w:ind w:left="720"/>
      <w:contextualSpacing w:val="1"/>
    </w:pPr>
  </w:style>
  <w:style w:type="character" w:styleId="aa">
    <w:name w:val="Intense Emphasis"/>
    <w:basedOn w:val="a0"/>
    <w:uiPriority w:val="21"/>
    <w:qFormat w:val="1"/>
    <w:rsid w:val="00262540"/>
    <w:rPr>
      <w:i w:val="1"/>
      <w:iCs w:val="1"/>
      <w:color w:val="2f5496" w:themeColor="accent1" w:themeShade="0000BF"/>
    </w:rPr>
  </w:style>
  <w:style w:type="paragraph" w:styleId="ab">
    <w:name w:val="Intense Quote"/>
    <w:basedOn w:val="a"/>
    <w:next w:val="a"/>
    <w:link w:val="ac"/>
    <w:uiPriority w:val="30"/>
    <w:qFormat w:val="1"/>
    <w:rsid w:val="0026254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ac" w:customStyle="1">
    <w:name w:val="鮮明引文 字元"/>
    <w:basedOn w:val="a0"/>
    <w:link w:val="ab"/>
    <w:uiPriority w:val="30"/>
    <w:rsid w:val="00262540"/>
    <w:rPr>
      <w:i w:val="1"/>
      <w:iCs w:val="1"/>
      <w:color w:val="2f5496" w:themeColor="accent1" w:themeShade="0000BF"/>
    </w:rPr>
  </w:style>
  <w:style w:type="character" w:styleId="ad">
    <w:name w:val="Intense Reference"/>
    <w:basedOn w:val="a0"/>
    <w:uiPriority w:val="32"/>
    <w:qFormat w:val="1"/>
    <w:rsid w:val="00262540"/>
    <w:rPr>
      <w:b w:val="1"/>
      <w:bCs w:val="1"/>
      <w:smallCaps w:val="1"/>
      <w:color w:val="2f5496" w:themeColor="accent1" w:themeShade="0000BF"/>
      <w:spacing w:val="5"/>
    </w:rPr>
  </w:style>
  <w:style w:type="paragraph" w:styleId="Subtitle">
    <w:name w:val="Subtitle"/>
    <w:basedOn w:val="Normal"/>
    <w:next w:val="Normal"/>
    <w:pPr>
      <w:jc w:val="center"/>
    </w:pPr>
    <w:rPr>
      <w:rFonts w:ascii="Calibri" w:cs="Calibri" w:eastAsia="Calibri" w:hAnsi="Calibri"/>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KtBBWNsSBEECZvrgWIXwDxab7g==">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2025-11-22T07:40:00Z</dcterms:created>
  <dc:creator>柏諭 陳</dc:creator>
</cp:coreProperties>
</file>