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國立臺灣大學研究發展處研究倫理中心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受理本校學生擔任計畫主持人之申請同意函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826"/>
        <w:jc w:val="both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本人 （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⬛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全職 □兼任）指導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資訊網路與多媒體研究所 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</w:t>
      </w:r>
      <w:bookmarkStart w:colFirst="0" w:colLast="0" w:name="bookmark=id.31zl94hl75ff" w:id="0"/>
      <w:bookmarkEnd w:id="0"/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生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陳柏諭 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撰寫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學位論文，題目為 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FAIVor Shot：結合直覺性 AI 工具集與專家知識反饋之調酒創作輔助系統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0"/>
        <w:jc w:val="both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本人認為該生學位論文之計畫大綱撰寫允當，在學術面向已達可通過研究生論文之計畫大綱審查標準，且已習得與本計畫所規劃之研究方法、研究對象以及研究主題等相關倫理課程或講習，故本人推薦該生向　貴委員會申請倫理審查並擔任計畫主持人，並承諾未來不僅會協助督促該生依照　貴委員會所提供之審查意見執行計畫，且將與該生共同擔保維護研究參與者權益之責，直至該計畫完成研究倫理結案審查為止。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此致  研究倫理中心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480" w:lineRule="auto"/>
        <w:ind w:left="0" w:right="0" w:firstLine="0"/>
        <w:jc w:val="both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指導教授簽章：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日期：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DFKai-SB" w:cs="DFKai-SB" w:eastAsia="DFKai-SB" w:hAnsi="DFKai-SB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申請學生簽章：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日期：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1560" w:left="1800" w:right="1800" w:header="340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sdt>
      <w:sdtPr>
        <w:id w:val="971152344"/>
        <w:tag w:val="goog_rdk_0"/>
      </w:sdtPr>
      <w:sdtContent>
        <w:r w:rsidDel="00000000" w:rsidR="00000000" w:rsidRPr="00000000">
          <w:rPr>
            <w:rFonts w:ascii="Gungsuh" w:cs="Gungsuh" w:eastAsia="Gungsuh" w:hAnsi="Gungsuh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國立臺灣大學研究倫理中心版權所有 Copyrights© All rights reserved</w:t>
        </w:r>
      </w:sdtContent>
    </w:sdt>
  </w:p>
  <w:p w:rsidR="00000000" w:rsidDel="00000000" w:rsidP="00000000" w:rsidRDefault="00000000" w:rsidRPr="00000000" w14:paraId="000000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sdt>
      <w:sdtPr>
        <w:id w:val="-1219056787"/>
        <w:tag w:val="goog_rdk_1"/>
      </w:sdtPr>
      <w:sdtContent>
        <w:r w:rsidDel="00000000" w:rsidR="00000000" w:rsidRPr="00000000">
          <w:rPr>
            <w:rFonts w:ascii="Gungsuh" w:cs="Gungsuh" w:eastAsia="Gungsuh" w:hAnsi="Gungsuh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文件版本：2017年3月</w:t>
        </w:r>
      </w:sdtContent>
    </w:sdt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內文">
    <w:name w:val="內文"/>
    <w:next w:val="內文"/>
    <w:autoRedefine w:val="0"/>
    <w:hidden w:val="0"/>
    <w:qFormat w:val="0"/>
    <w:pPr>
      <w:widowControl w:val="0"/>
      <w:suppressAutoHyphens w:val="1"/>
      <w:spacing w:line="300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zh-TW" w:val="en-US"/>
    </w:rPr>
  </w:style>
  <w:style w:type="character" w:styleId="預設段落字型">
    <w:name w:val="預設段落字型"/>
    <w:next w:val="預設段落字型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表格內文">
    <w:name w:val="表格內文"/>
    <w:next w:val="表格內文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無清單">
    <w:name w:val="無清單"/>
    <w:next w:val="無清單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強調粗體">
    <w:name w:val="強調粗體"/>
    <w:next w:val="強調粗體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頁首">
    <w:name w:val="頁首"/>
    <w:basedOn w:val="內文"/>
    <w:next w:val="頁首"/>
    <w:autoRedefine w:val="0"/>
    <w:hidden w:val="0"/>
    <w:qFormat w:val="1"/>
    <w:pPr>
      <w:widowControl w:val="0"/>
      <w:tabs>
        <w:tab w:val="center" w:leader="none" w:pos="4153"/>
        <w:tab w:val="right" w:leader="none" w:pos="8306"/>
      </w:tabs>
      <w:suppressAutoHyphens w:val="1"/>
      <w:spacing w:line="300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w w:val="100"/>
      <w:kern w:val="2"/>
      <w:position w:val="-1"/>
      <w:sz w:val="20"/>
      <w:szCs w:val="20"/>
      <w:effect w:val="none"/>
      <w:vertAlign w:val="baseline"/>
      <w:cs w:val="0"/>
      <w:em w:val="none"/>
      <w:lang w:bidi="ar-SA" w:eastAsia="zh-TW" w:val="en-US"/>
    </w:rPr>
  </w:style>
  <w:style w:type="character" w:styleId="頁首字元">
    <w:name w:val="頁首 字元"/>
    <w:next w:val="頁首字元"/>
    <w:autoRedefine w:val="0"/>
    <w:hidden w:val="0"/>
    <w:qFormat w:val="0"/>
    <w:rPr>
      <w:rFonts w:ascii="Times New Roman" w:hAnsi="Times New Roman"/>
      <w:w w:val="100"/>
      <w:kern w:val="2"/>
      <w:position w:val="-1"/>
      <w:effect w:val="none"/>
      <w:vertAlign w:val="baseline"/>
      <w:cs w:val="0"/>
      <w:em w:val="none"/>
      <w:lang/>
    </w:rPr>
  </w:style>
  <w:style w:type="paragraph" w:styleId="頁尾">
    <w:name w:val="頁尾"/>
    <w:basedOn w:val="內文"/>
    <w:next w:val="頁尾"/>
    <w:autoRedefine w:val="0"/>
    <w:hidden w:val="0"/>
    <w:qFormat w:val="1"/>
    <w:pPr>
      <w:widowControl w:val="0"/>
      <w:tabs>
        <w:tab w:val="center" w:leader="none" w:pos="4153"/>
        <w:tab w:val="right" w:leader="none" w:pos="8306"/>
      </w:tabs>
      <w:suppressAutoHyphens w:val="1"/>
      <w:spacing w:line="300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w w:val="100"/>
      <w:kern w:val="2"/>
      <w:position w:val="-1"/>
      <w:sz w:val="20"/>
      <w:szCs w:val="20"/>
      <w:effect w:val="none"/>
      <w:vertAlign w:val="baseline"/>
      <w:cs w:val="0"/>
      <w:em w:val="none"/>
      <w:lang w:bidi="ar-SA" w:eastAsia="zh-TW" w:val="en-US"/>
    </w:rPr>
  </w:style>
  <w:style w:type="character" w:styleId="頁尾字元">
    <w:name w:val="頁尾 字元"/>
    <w:next w:val="頁尾字元"/>
    <w:autoRedefine w:val="0"/>
    <w:hidden w:val="0"/>
    <w:qFormat w:val="0"/>
    <w:rPr>
      <w:rFonts w:ascii="Times New Roman" w:hAnsi="Times New Roman"/>
      <w:w w:val="100"/>
      <w:kern w:val="2"/>
      <w:position w:val="-1"/>
      <w:effect w:val="none"/>
      <w:vertAlign w:val="baseline"/>
      <w:cs w:val="0"/>
      <w:em w:val="none"/>
      <w:lang/>
    </w:rPr>
  </w:style>
  <w:style w:type="paragraph" w:styleId="註解方塊文字">
    <w:name w:val="註解方塊文字"/>
    <w:basedOn w:val="內文"/>
    <w:next w:val="註解方塊文字"/>
    <w:autoRedefine w:val="0"/>
    <w:hidden w:val="0"/>
    <w:qFormat w:val="1"/>
    <w:pPr>
      <w:widowControl w:val="0"/>
      <w:suppressAutoHyphens w:val="1"/>
      <w:spacing w:line="240" w:lineRule="auto"/>
      <w:ind w:leftChars="-1" w:rightChars="0" w:firstLineChars="-1"/>
      <w:textDirection w:val="btLr"/>
      <w:textAlignment w:val="top"/>
      <w:outlineLvl w:val="0"/>
    </w:pPr>
    <w:rPr>
      <w:rFonts w:ascii="Cambria" w:cs="Times New Roman" w:eastAsia="新細明體" w:hAnsi="Cambria"/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zh-TW" w:val="en-US"/>
    </w:rPr>
  </w:style>
  <w:style w:type="character" w:styleId="註解方塊文字字元">
    <w:name w:val="註解方塊文字 字元"/>
    <w:next w:val="註解方塊文字字元"/>
    <w:autoRedefine w:val="0"/>
    <w:hidden w:val="0"/>
    <w:qFormat w:val="0"/>
    <w:rPr>
      <w:rFonts w:ascii="Cambria" w:cs="Times New Roman" w:eastAsia="新細明體" w:hAnsi="Cambria"/>
      <w:w w:val="100"/>
      <w:kern w:val="2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FE5qYZUNJxBFkej1zL53PckTMw==">CgMxLjAaJQoBMBIgCh4IB0IaCg9UaW1lcyBOZXcgUm9tYW4SB0d1bmdzdWgaJQoBMRIgCh4IB0IaCg9UaW1lcyBOZXcgUm9tYW4SB0d1bmdzdWgyD2lkLjMxemw5NGhsNzVmZjgAciExd1MtdWRIbjhZNVg3M3lRS3hVcHdXT3VaTm9TcTJuWWs=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2017-03-20T06:37:00Z</dcterms:created>
  <dc:creator>NCKU REC-HBS</dc:creator>
</cp:coreProperties>
</file>