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 w:firstLine="0"/>
        <w:jc w:val="center"/>
        <w:rPr>
          <w:rFonts w:ascii="DFKai-SB" w:cs="DFKai-SB" w:eastAsia="DFKai-SB" w:hAnsi="DFKai-SB"/>
          <w:b w:val="1"/>
          <w:bCs w:val="1"/>
          <w:sz w:val="46"/>
          <w:szCs w:val="46"/>
        </w:rPr>
      </w:pPr>
      <w:r w:rsidDel="00000000" w:rsidR="00000000" w:rsidRPr="00000000">
        <w:rPr>
          <w:rFonts w:ascii="DFKai-SB" w:cs="DFKai-SB" w:eastAsia="DFKai-SB" w:hAnsi="DFKai-SB"/>
          <w:b w:val="1"/>
          <w:bCs w:val="1"/>
          <w:sz w:val="46"/>
          <w:szCs w:val="46"/>
          <w:rtl w:val="0"/>
        </w:rPr>
        <w:t xml:space="preserve">FAIVor Shot：結合直覺性 AI 工具集與專家知識反饋之調酒創作輔助系統 工作坊研究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 w:firstLine="0"/>
        <w:jc w:val="center"/>
        <w:rPr>
          <w:rFonts w:ascii="DFKai-SB" w:cs="DFKai-SB" w:eastAsia="DFKai-SB" w:hAnsi="DFKai-SB"/>
          <w:b w:val="1"/>
          <w:bCs w:val="1"/>
          <w:sz w:val="46"/>
          <w:szCs w:val="46"/>
        </w:rPr>
      </w:pPr>
      <w:r w:rsidDel="00000000" w:rsidR="00000000" w:rsidRPr="00000000">
        <w:rPr>
          <w:rFonts w:ascii="DFKai-SB" w:cs="DFKai-SB" w:eastAsia="DFKai-SB" w:hAnsi="DFKai-SB"/>
          <w:b w:val="1"/>
          <w:bCs w:val="1"/>
          <w:sz w:val="46"/>
          <w:szCs w:val="46"/>
          <w:rtl w:val="0"/>
        </w:rPr>
        <w:t xml:space="preserve">專家組參與者知情同意書</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
          <w:tab w:val="left" w:leader="none" w:pos="0"/>
          <w:tab w:val="left" w:leader="none" w:pos="360"/>
          <w:tab w:val="left" w:leader="none" w:pos="900"/>
          <w:tab w:val="left" w:leader="none" w:pos="1260"/>
        </w:tabs>
        <w:spacing w:after="163" w:before="163" w:line="240" w:lineRule="auto"/>
        <w:ind w:left="0" w:right="465" w:firstLine="0"/>
        <w:jc w:val="both"/>
        <w:rPr>
          <w:rFonts w:ascii="DFKai-SB" w:cs="DFKai-SB" w:eastAsia="DFKai-SB" w:hAnsi="DFKai-SB"/>
          <w:i w:val="0"/>
          <w:iCs w:val="0"/>
          <w:smallCaps w:val="0"/>
          <w:strike w:val="0"/>
          <w:color w:val="000000"/>
          <w:sz w:val="28"/>
          <w:szCs w:val="28"/>
          <w:u w:val="single"/>
          <w:shd w:fill="auto" w:val="clear"/>
          <w:vertAlign w:val="baseline"/>
        </w:rPr>
      </w:pPr>
      <w:r w:rsidDel="00000000" w:rsidR="00000000" w:rsidRPr="00000000">
        <w:rPr>
          <w:rFonts w:ascii="DFKai-SB" w:cs="DFKai-SB" w:eastAsia="DFKai-SB" w:hAnsi="DFKai-SB"/>
          <w:sz w:val="28"/>
          <w:szCs w:val="28"/>
          <w:rtl w:val="0"/>
        </w:rPr>
        <w:tab/>
      </w:r>
      <w:r w:rsidDel="00000000" w:rsidR="00000000" w:rsidRPr="00000000">
        <w:rPr>
          <w:rFonts w:ascii="DFKai-SB" w:cs="DFKai-SB" w:eastAsia="DFKai-SB" w:hAnsi="DFKai-SB"/>
          <w:i w:val="0"/>
          <w:iCs w:val="0"/>
          <w:smallCaps w:val="0"/>
          <w:strike w:val="0"/>
          <w:color w:val="000000"/>
          <w:sz w:val="28"/>
          <w:szCs w:val="28"/>
          <w:u w:val="none"/>
          <w:shd w:fill="auto" w:val="clear"/>
          <w:vertAlign w:val="baseline"/>
          <w:rtl w:val="0"/>
        </w:rPr>
        <w:t xml:space="preserve">歡迎您參與</w:t>
      </w:r>
      <w:r w:rsidDel="00000000" w:rsidR="00000000" w:rsidRPr="00000000">
        <w:rPr>
          <w:rFonts w:ascii="DFKai-SB" w:cs="DFKai-SB" w:eastAsia="DFKai-SB" w:hAnsi="DFKai-SB"/>
          <w:sz w:val="28"/>
          <w:szCs w:val="28"/>
          <w:rtl w:val="0"/>
        </w:rPr>
        <w:t xml:space="preserve">本研究</w:t>
      </w:r>
      <w:r w:rsidDel="00000000" w:rsidR="00000000" w:rsidRPr="00000000">
        <w:rPr>
          <w:rFonts w:ascii="DFKai-SB" w:cs="DFKai-SB" w:eastAsia="DFKai-SB" w:hAnsi="DFKai-SB"/>
          <w:i w:val="0"/>
          <w:iCs w:val="0"/>
          <w:smallCaps w:val="0"/>
          <w:strike w:val="0"/>
          <w:color w:val="000000"/>
          <w:sz w:val="28"/>
          <w:szCs w:val="28"/>
          <w:u w:val="none"/>
          <w:shd w:fill="auto" w:val="clear"/>
          <w:vertAlign w:val="baseline"/>
          <w:rtl w:val="0"/>
        </w:rPr>
        <w:t xml:space="preserve">！此份文件名為「</w:t>
      </w:r>
      <w:r w:rsidDel="00000000" w:rsidR="00000000" w:rsidRPr="00000000">
        <w:rPr>
          <w:rFonts w:ascii="DFKai-SB" w:cs="DFKai-SB" w:eastAsia="DFKai-SB" w:hAnsi="DFKai-SB"/>
          <w:sz w:val="28"/>
          <w:szCs w:val="28"/>
          <w:rtl w:val="0"/>
        </w:rPr>
        <w:t xml:space="preserve">FAIVor Shot：結合直覺性 AI 工具集與專家知識反饋之調酒創作輔助系統 工作坊研究 專家組參與者知情同意書</w:t>
      </w:r>
      <w:r w:rsidDel="00000000" w:rsidR="00000000" w:rsidRPr="00000000">
        <w:rPr>
          <w:rFonts w:ascii="DFKai-SB" w:cs="DFKai-SB" w:eastAsia="DFKai-SB" w:hAnsi="DFKai-SB"/>
          <w:i w:val="0"/>
          <w:iCs w:val="0"/>
          <w:smallCaps w:val="0"/>
          <w:strike w:val="0"/>
          <w:color w:val="000000"/>
          <w:sz w:val="28"/>
          <w:szCs w:val="28"/>
          <w:u w:val="none"/>
          <w:shd w:fill="auto" w:val="clear"/>
          <w:vertAlign w:val="baseline"/>
          <w:rtl w:val="0"/>
        </w:rPr>
        <w:t xml:space="preserve">」，它將詳述您本研究之相關資訊及您的權利。在研究開始進行及您簽署本同意書之前，研究主持人或研究人員會為您說明研究內容，並回答您的任何疑問。</w:t>
      </w:r>
      <w:r w:rsidDel="00000000" w:rsidR="00000000" w:rsidRPr="00000000">
        <w:rPr>
          <w:rtl w:val="0"/>
        </w:rPr>
      </w:r>
    </w:p>
    <w:tbl>
      <w:tblPr>
        <w:tblStyle w:val="Table1"/>
        <w:tblW w:w="9570.0" w:type="dxa"/>
        <w:jc w:val="center"/>
        <w:tblBorders>
          <w:top w:color="000000" w:space="0" w:sz="12" w:val="single"/>
          <w:left w:color="000000" w:space="0" w:sz="12" w:val="single"/>
          <w:bottom w:color="000000" w:space="0" w:sz="4" w:val="single"/>
          <w:right w:color="000000" w:space="0" w:sz="12" w:val="single"/>
          <w:insideH w:color="000000" w:space="0" w:sz="4" w:val="single"/>
          <w:insideV w:color="000000" w:space="0" w:sz="12" w:val="single"/>
        </w:tblBorders>
        <w:tblLayout w:type="fixed"/>
        <w:tblLook w:val="0000"/>
      </w:tblPr>
      <w:tblGrid>
        <w:gridCol w:w="9570"/>
        <w:tblGridChange w:id="0">
          <w:tblGrid>
            <w:gridCol w:w="9570"/>
          </w:tblGrid>
        </w:tblGridChange>
      </w:tblGrid>
      <w:tr>
        <w:trPr>
          <w:cantSplit w:val="0"/>
          <w:tblHeader w:val="0"/>
        </w:trPr>
        <w:tc>
          <w:tcPr>
            <w:tcBorders>
              <w:top w:color="000000" w:space="0" w:sz="12" w:val="single"/>
              <w:left w:color="000000" w:space="0" w:sz="12" w:val="single"/>
              <w:bottom w:color="000000" w:space="0" w:sz="4" w:val="single"/>
              <w:right w:color="000000" w:space="0" w:sz="12" w:val="single"/>
            </w:tcBorders>
            <w:shd w:fill="auto" w:val="clear"/>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400" w:lineRule="auto"/>
              <w:ind w:left="60" w:right="60" w:firstLine="0"/>
              <w:jc w:val="left"/>
              <w:rPr>
                <w:rFonts w:ascii="DFKai-SB" w:cs="DFKai-SB" w:eastAsia="DFKai-SB" w:hAnsi="DFKai-SB"/>
                <w:b w:val="1"/>
                <w:bCs w:val="1"/>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研究計畫名稱</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400" w:lineRule="auto"/>
              <w:ind w:left="60" w:right="62" w:firstLine="0"/>
              <w:jc w:val="left"/>
              <w:rPr>
                <w:rFonts w:ascii="DFKai-SB" w:cs="DFKai-SB" w:eastAsia="DFKai-SB" w:hAnsi="DFKai-SB"/>
                <w:sz w:val="24"/>
                <w:szCs w:val="24"/>
              </w:rPr>
            </w:pP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中文：</w:t>
            </w:r>
            <w:r w:rsidDel="00000000" w:rsidR="00000000" w:rsidRPr="00000000">
              <w:rPr>
                <w:rFonts w:ascii="DFKai-SB" w:cs="DFKai-SB" w:eastAsia="DFKai-SB" w:hAnsi="DFKai-SB"/>
                <w:sz w:val="24"/>
                <w:szCs w:val="24"/>
                <w:rtl w:val="0"/>
              </w:rPr>
              <w:t xml:space="preserve">FAIVor Shot：結合直覺性 AI 工具集與專家知識反饋之調酒創作輔助系統</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400" w:lineRule="auto"/>
              <w:ind w:left="60" w:right="62" w:firstLine="0"/>
              <w:jc w:val="left"/>
              <w:rPr>
                <w:rFonts w:ascii="DFKai-SB" w:cs="DFKai-SB" w:eastAsia="DFKai-SB" w:hAnsi="DFKai-SB"/>
                <w:sz w:val="24"/>
                <w:szCs w:val="24"/>
              </w:rPr>
            </w:pP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英文：</w:t>
            </w:r>
            <w:r w:rsidDel="00000000" w:rsidR="00000000" w:rsidRPr="00000000">
              <w:rPr>
                <w:rFonts w:ascii="DFKai-SB" w:cs="DFKai-SB" w:eastAsia="DFKai-SB" w:hAnsi="DFKai-SB"/>
                <w:sz w:val="24"/>
                <w:szCs w:val="24"/>
                <w:rtl w:val="0"/>
              </w:rPr>
              <w:t xml:space="preserve">FAIVor Shot: Supporting Cocktail Ideation through intuitive AI tool sets and Expert-Informed Reflection System</w:t>
            </w:r>
            <w:r w:rsidDel="00000000" w:rsidR="00000000" w:rsidRPr="00000000">
              <w:rPr>
                <w:rtl w:val="0"/>
              </w:rPr>
            </w:r>
          </w:p>
        </w:tc>
      </w:tr>
      <w:tr>
        <w:trPr>
          <w:cantSplit w:val="0"/>
          <w:tblHeader w:val="0"/>
        </w:trPr>
        <w:tc>
          <w:tcPr>
            <w:tcBorders>
              <w:top w:color="000000" w:space="0" w:sz="4" w:val="single"/>
              <w:left w:color="000000" w:space="0" w:sz="12" w:val="single"/>
              <w:bottom w:color="000000" w:space="0" w:sz="4" w:val="single"/>
              <w:right w:color="000000" w:space="0" w:sz="12" w:val="single"/>
            </w:tcBorders>
            <w:shd w:fill="auto" w:val="cle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400" w:lineRule="auto"/>
              <w:ind w:left="60" w:right="60" w:firstLine="0"/>
              <w:jc w:val="left"/>
              <w:rPr>
                <w:rFonts w:ascii="DFKai-SB" w:cs="DFKai-SB" w:eastAsia="DFKai-SB" w:hAnsi="DFKai-SB"/>
                <w:b w:val="1"/>
                <w:bCs w:val="1"/>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研究機構名稱：</w:t>
            </w:r>
            <w:r w:rsidDel="00000000" w:rsidR="00000000" w:rsidRPr="00000000">
              <w:rPr>
                <w:rFonts w:ascii="DFKai-SB" w:cs="DFKai-SB" w:eastAsia="DFKai-SB" w:hAnsi="DFKai-SB"/>
                <w:sz w:val="28"/>
                <w:szCs w:val="28"/>
                <w:rtl w:val="0"/>
              </w:rPr>
              <w:t xml:space="preserve">國立台灣大學資訊網路與多媒體研究所　　　　</w:t>
            </w: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400" w:lineRule="auto"/>
              <w:ind w:left="60" w:right="60" w:firstLine="0"/>
              <w:jc w:val="left"/>
              <w:rPr>
                <w:rFonts w:ascii="DFKai-SB" w:cs="DFKai-SB" w:eastAsia="DFKai-SB" w:hAnsi="DFKai-SB"/>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經費來源：　　　　　　　　</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400" w:lineRule="auto"/>
              <w:ind w:left="60" w:right="60" w:firstLine="0"/>
              <w:jc w:val="left"/>
              <w:rPr>
                <w:rFonts w:ascii="DFKai-SB" w:cs="DFKai-SB" w:eastAsia="DFKai-SB" w:hAnsi="DFKai-SB"/>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研究計畫主持人：</w:t>
            </w:r>
            <w:r w:rsidDel="00000000" w:rsidR="00000000" w:rsidRPr="00000000">
              <w:rPr>
                <w:rFonts w:ascii="DFKai-SB" w:cs="DFKai-SB" w:eastAsia="DFKai-SB" w:hAnsi="DFKai-SB"/>
                <w:sz w:val="28"/>
                <w:szCs w:val="28"/>
                <w:rtl w:val="0"/>
              </w:rPr>
              <w:t xml:space="preserve">陳柏諭 　　</w:t>
            </w: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400" w:lineRule="auto"/>
              <w:ind w:left="26" w:right="62" w:firstLine="0"/>
              <w:jc w:val="left"/>
              <w:rPr>
                <w:rFonts w:ascii="DFKai-SB" w:cs="DFKai-SB" w:eastAsia="DFKai-SB" w:hAnsi="DFKai-SB"/>
                <w:sz w:val="28"/>
                <w:szCs w:val="28"/>
              </w:rPr>
            </w:pP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研究計畫協同主持人：</w:t>
            </w:r>
            <w:r w:rsidDel="00000000" w:rsidR="00000000" w:rsidRPr="00000000">
              <w:rPr>
                <w:rFonts w:ascii="DFKai-SB" w:cs="DFKai-SB" w:eastAsia="DFKai-SB" w:hAnsi="DFKai-SB"/>
                <w:sz w:val="28"/>
                <w:szCs w:val="28"/>
                <w:rtl w:val="0"/>
              </w:rPr>
              <w:t xml:space="preserve">鄭龍磻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400" w:lineRule="auto"/>
              <w:ind w:left="26" w:right="62" w:firstLine="0"/>
              <w:jc w:val="left"/>
              <w:rPr>
                <w:rFonts w:ascii="DFKai-SB" w:cs="DFKai-SB" w:eastAsia="DFKai-SB" w:hAnsi="DFKai-SB"/>
                <w:sz w:val="28"/>
                <w:szCs w:val="28"/>
              </w:rPr>
            </w:pP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※研究計畫聯絡人：</w:t>
            </w:r>
            <w:r w:rsidDel="00000000" w:rsidR="00000000" w:rsidRPr="00000000">
              <w:rPr>
                <w:rFonts w:ascii="DFKai-SB" w:cs="DFKai-SB" w:eastAsia="DFKai-SB" w:hAnsi="DFKai-SB"/>
                <w:sz w:val="28"/>
                <w:szCs w:val="28"/>
                <w:rtl w:val="0"/>
              </w:rPr>
              <w:t xml:space="preserve">陳柏諭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400" w:lineRule="auto"/>
              <w:ind w:left="26" w:right="62" w:firstLine="0"/>
              <w:jc w:val="left"/>
              <w:rPr>
                <w:rFonts w:ascii="DFKai-SB" w:cs="DFKai-SB" w:eastAsia="DFKai-SB" w:hAnsi="DFKai-SB"/>
                <w:b w:val="1"/>
                <w:bCs w:val="1"/>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電話：</w:t>
            </w:r>
            <w:r w:rsidDel="00000000" w:rsidR="00000000" w:rsidRPr="00000000">
              <w:rPr>
                <w:rFonts w:ascii="DFKai-SB" w:cs="DFKai-SB" w:eastAsia="DFKai-SB" w:hAnsi="DFKai-SB"/>
                <w:sz w:val="28"/>
                <w:szCs w:val="28"/>
                <w:rtl w:val="0"/>
              </w:rPr>
              <w:t xml:space="preserve">0921722147</w:t>
            </w: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　信箱</w:t>
            </w:r>
            <w:r w:rsidDel="00000000" w:rsidR="00000000" w:rsidRPr="00000000">
              <w:rPr>
                <w:rFonts w:ascii="DFKai-SB" w:cs="DFKai-SB" w:eastAsia="DFKai-SB" w:hAnsi="DFKai-SB"/>
                <w:sz w:val="28"/>
                <w:szCs w:val="28"/>
                <w:rtl w:val="0"/>
              </w:rPr>
              <w:t xml:space="preserve">：tmps9930613@gmail.com</w:t>
            </w:r>
            <w:r w:rsidDel="00000000" w:rsidR="00000000" w:rsidRPr="00000000">
              <w:rPr>
                <w:rFonts w:ascii="DFKai-SB" w:cs="DFKai-SB" w:eastAsia="DFKai-SB" w:hAnsi="DFKai-SB"/>
                <w:rtl w:val="0"/>
              </w:rPr>
              <w:t xml:space="preserve">　</w:t>
            </w:r>
            <w:r w:rsidDel="00000000" w:rsidR="00000000" w:rsidRPr="00000000">
              <w:rPr>
                <w:rtl w:val="0"/>
              </w:rPr>
            </w:r>
          </w:p>
        </w:tc>
      </w:tr>
      <w:tr>
        <w:trPr>
          <w:cantSplit w:val="0"/>
          <w:tblHeader w:val="0"/>
        </w:trPr>
        <w:tc>
          <w:tcPr>
            <w:tcBorders>
              <w:top w:color="000000" w:space="0" w:sz="4" w:val="single"/>
              <w:left w:color="000000" w:space="0" w:sz="12" w:val="single"/>
              <w:bottom w:color="000000" w:space="0" w:sz="4" w:val="single"/>
              <w:right w:color="000000" w:space="0" w:sz="12" w:val="single"/>
            </w:tcBorders>
            <w:shd w:fill="auto" w:val="cle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400" w:lineRule="auto"/>
              <w:ind w:left="60" w:right="60" w:firstLine="0"/>
              <w:jc w:val="left"/>
              <w:rPr>
                <w:rFonts w:ascii="DFKai-SB" w:cs="DFKai-SB" w:eastAsia="DFKai-SB" w:hAnsi="DFKai-SB"/>
              </w:rPr>
            </w:pP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一、研究目的：</w:t>
            </w:r>
            <w:r w:rsidDel="00000000" w:rsidR="00000000" w:rsidRPr="00000000">
              <w:rPr>
                <w:rtl w:val="0"/>
              </w:rPr>
            </w:r>
          </w:p>
          <w:p w:rsidR="00000000" w:rsidDel="00000000" w:rsidP="00000000" w:rsidRDefault="00000000" w:rsidRPr="00000000" w14:paraId="0000000F">
            <w:pPr>
              <w:widowControl w:val="0"/>
              <w:spacing w:after="240" w:before="240" w:line="400" w:lineRule="auto"/>
              <w:rPr>
                <w:rFonts w:ascii="DFKai-SB" w:cs="DFKai-SB" w:eastAsia="DFKai-SB" w:hAnsi="DFKai-SB"/>
              </w:rPr>
            </w:pPr>
            <w:r w:rsidDel="00000000" w:rsidR="00000000" w:rsidRPr="00000000">
              <w:rPr>
                <w:rFonts w:ascii="DFKai-SB" w:cs="DFKai-SB" w:eastAsia="DFKai-SB" w:hAnsi="DFKai-SB"/>
                <w:rtl w:val="0"/>
              </w:rPr>
              <w:t xml:space="preserve">您好，感謝您參與本研究。本研究旨在探索使用者於風味創作過程中的思考方式與決策邏輯，並評估我們設計之風味創作輔助系統 FAIVor Shot（手機應用程式）於實際創作情境中的效用與潛力。</w:t>
            </w:r>
          </w:p>
          <w:p w:rsidR="00000000" w:rsidDel="00000000" w:rsidP="00000000" w:rsidRDefault="00000000" w:rsidRPr="00000000" w14:paraId="00000010">
            <w:pPr>
              <w:widowControl w:val="0"/>
              <w:spacing w:after="240" w:before="240" w:line="400" w:lineRule="auto"/>
              <w:rPr>
                <w:rFonts w:ascii="DFKai-SB" w:cs="DFKai-SB" w:eastAsia="DFKai-SB" w:hAnsi="DFKai-SB"/>
              </w:rPr>
            </w:pPr>
            <w:r w:rsidDel="00000000" w:rsidR="00000000" w:rsidRPr="00000000">
              <w:rPr>
                <w:rFonts w:ascii="DFKai-SB" w:cs="DFKai-SB" w:eastAsia="DFKai-SB" w:hAnsi="DFKai-SB"/>
                <w:rtl w:val="0"/>
              </w:rPr>
              <w:t xml:space="preserve">作為風味設計領域的專業調酒師，您將參與的是一場實作型工作坊研究，包含以下三個核心任務：</w:t>
            </w:r>
          </w:p>
          <w:p w:rsidR="00000000" w:rsidDel="00000000" w:rsidP="00000000" w:rsidRDefault="00000000" w:rsidRPr="00000000" w14:paraId="00000011">
            <w:pPr>
              <w:widowControl w:val="0"/>
              <w:numPr>
                <w:ilvl w:val="0"/>
                <w:numId w:val="2"/>
              </w:numPr>
              <w:spacing w:after="0" w:afterAutospacing="0" w:before="240" w:line="400" w:lineRule="auto"/>
              <w:ind w:left="720" w:hanging="360"/>
              <w:rPr>
                <w:u w:val="none"/>
              </w:rPr>
            </w:pPr>
            <w:r w:rsidDel="00000000" w:rsidR="00000000" w:rsidRPr="00000000">
              <w:rPr>
                <w:rFonts w:ascii="DFKai-SB" w:cs="DFKai-SB" w:eastAsia="DFKai-SB" w:hAnsi="DFKai-SB"/>
                <w:b w:val="1"/>
                <w:bCs w:val="1"/>
                <w:rtl w:val="0"/>
              </w:rPr>
              <w:t xml:space="preserve">觀察與回饋：</w:t>
            </w:r>
            <w:r w:rsidDel="00000000" w:rsidR="00000000" w:rsidRPr="00000000">
              <w:rPr>
                <w:rFonts w:ascii="DFKai-SB" w:cs="DFKai-SB" w:eastAsia="DFKai-SB" w:hAnsi="DFKai-SB"/>
                <w:rtl w:val="0"/>
              </w:rPr>
              <w:t xml:space="preserve"> 協助觀察一般參與者使用本系統進行創作任務時的思考與互動行為，並針對其創作歷程或決策進行評論與建議。</w:t>
            </w:r>
          </w:p>
          <w:p w:rsidR="00000000" w:rsidDel="00000000" w:rsidP="00000000" w:rsidRDefault="00000000" w:rsidRPr="00000000" w14:paraId="00000012">
            <w:pPr>
              <w:widowControl w:val="0"/>
              <w:numPr>
                <w:ilvl w:val="0"/>
                <w:numId w:val="2"/>
              </w:numPr>
              <w:spacing w:after="0" w:afterAutospacing="0" w:before="0" w:beforeAutospacing="0" w:line="400" w:lineRule="auto"/>
              <w:ind w:left="720" w:hanging="360"/>
              <w:rPr>
                <w:u w:val="none"/>
              </w:rPr>
            </w:pPr>
            <w:r w:rsidDel="00000000" w:rsidR="00000000" w:rsidRPr="00000000">
              <w:rPr>
                <w:rFonts w:ascii="DFKai-SB" w:cs="DFKai-SB" w:eastAsia="DFKai-SB" w:hAnsi="DFKai-SB"/>
                <w:b w:val="1"/>
                <w:bCs w:val="1"/>
                <w:rtl w:val="0"/>
              </w:rPr>
              <w:t xml:space="preserve">實作與重建：</w:t>
            </w:r>
            <w:r w:rsidDel="00000000" w:rsidR="00000000" w:rsidRPr="00000000">
              <w:rPr>
                <w:rFonts w:ascii="DFKai-SB" w:cs="DFKai-SB" w:eastAsia="DFKai-SB" w:hAnsi="DFKai-SB"/>
                <w:rtl w:val="0"/>
              </w:rPr>
              <w:t xml:space="preserve"> 根據非專業參與者於系統中所設計的酒譜，實際進行調製與風味復現，並針對成品給予感官評價。</w:t>
            </w:r>
          </w:p>
          <w:p w:rsidR="00000000" w:rsidDel="00000000" w:rsidP="00000000" w:rsidRDefault="00000000" w:rsidRPr="00000000" w14:paraId="00000013">
            <w:pPr>
              <w:widowControl w:val="0"/>
              <w:numPr>
                <w:ilvl w:val="0"/>
                <w:numId w:val="2"/>
              </w:numPr>
              <w:spacing w:after="240" w:before="0" w:beforeAutospacing="0" w:line="400" w:lineRule="auto"/>
              <w:ind w:left="720" w:hanging="360"/>
              <w:rPr>
                <w:u w:val="none"/>
              </w:rPr>
            </w:pPr>
            <w:r w:rsidDel="00000000" w:rsidR="00000000" w:rsidRPr="00000000">
              <w:rPr>
                <w:rFonts w:ascii="DFKai-SB" w:cs="DFKai-SB" w:eastAsia="DFKai-SB" w:hAnsi="DFKai-SB"/>
                <w:b w:val="1"/>
                <w:bCs w:val="1"/>
                <w:rtl w:val="0"/>
              </w:rPr>
              <w:t xml:space="preserve">訪談與討論：</w:t>
            </w:r>
            <w:r w:rsidDel="00000000" w:rsidR="00000000" w:rsidRPr="00000000">
              <w:rPr>
                <w:rFonts w:ascii="DFKai-SB" w:cs="DFKai-SB" w:eastAsia="DFKai-SB" w:hAnsi="DFKai-SB"/>
                <w:rtl w:val="0"/>
              </w:rPr>
              <w:t xml:space="preserve"> 於工作坊結束後接受簡短訪談，分享您對本系統功能、非專家作品品質與整體研究設計的看法與建議。</w:t>
            </w:r>
          </w:p>
          <w:p w:rsidR="00000000" w:rsidDel="00000000" w:rsidP="00000000" w:rsidRDefault="00000000" w:rsidRPr="00000000" w14:paraId="00000014">
            <w:pPr>
              <w:widowControl w:val="0"/>
              <w:spacing w:after="240" w:before="240" w:line="400" w:lineRule="auto"/>
              <w:rPr>
                <w:rFonts w:ascii="DFKai-SB" w:cs="DFKai-SB" w:eastAsia="DFKai-SB" w:hAnsi="DFKai-SB"/>
              </w:rPr>
            </w:pPr>
            <w:r w:rsidDel="00000000" w:rsidR="00000000" w:rsidRPr="00000000">
              <w:rPr>
                <w:rFonts w:ascii="DFKai-SB" w:cs="DFKai-SB" w:eastAsia="DFKai-SB" w:hAnsi="DFKai-SB"/>
                <w:rtl w:val="0"/>
              </w:rPr>
              <w:t xml:space="preserve">您的專業觀點將為本研究提供關鍵參照，進一步發展更能反映人類主觀感受與創作語境的 AI 協作工具，拓展多感官創意支援系統在人機互動設計中的可能性。</w:t>
            </w:r>
            <w:r w:rsidDel="00000000" w:rsidR="00000000" w:rsidRPr="00000000">
              <w:rPr>
                <w:rtl w:val="0"/>
              </w:rPr>
            </w:r>
          </w:p>
          <w:p w:rsidR="00000000" w:rsidDel="00000000" w:rsidP="00000000" w:rsidRDefault="00000000" w:rsidRPr="00000000" w14:paraId="00000015">
            <w:pPr>
              <w:widowControl w:val="0"/>
              <w:spacing w:after="240" w:before="240" w:line="400" w:lineRule="auto"/>
              <w:rPr>
                <w:rFonts w:ascii="DFKai-SB" w:cs="DFKai-SB" w:eastAsia="DFKai-SB" w:hAnsi="DFKai-SB"/>
              </w:rPr>
            </w:pPr>
            <w:r w:rsidDel="00000000" w:rsidR="00000000" w:rsidRPr="00000000">
              <w:rPr>
                <w:rtl w:val="0"/>
              </w:rPr>
            </w:r>
          </w:p>
        </w:tc>
      </w:tr>
      <w:tr>
        <w:trPr>
          <w:cantSplit w:val="0"/>
          <w:tblHeader w:val="0"/>
        </w:trPr>
        <w:tc>
          <w:tcPr>
            <w:tcBorders>
              <w:top w:color="000000" w:space="0" w:sz="4" w:val="single"/>
              <w:left w:color="000000" w:space="0" w:sz="12" w:val="single"/>
              <w:bottom w:color="000000" w:space="0" w:sz="4" w:val="single"/>
              <w:right w:color="000000" w:space="0" w:sz="12" w:val="single"/>
            </w:tcBorders>
            <w:shd w:fill="auto" w:val="clea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400" w:lineRule="auto"/>
              <w:ind w:left="60" w:right="60" w:firstLine="0"/>
              <w:jc w:val="left"/>
              <w:rPr>
                <w:rFonts w:ascii="DFKai-SB" w:cs="DFKai-SB" w:eastAsia="DFKai-SB" w:hAnsi="DFKai-SB"/>
              </w:rPr>
            </w:pP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二、參與研究之條件與限制：</w:t>
            </w:r>
            <w:r w:rsidDel="00000000" w:rsidR="00000000" w:rsidRPr="00000000">
              <w:rPr>
                <w:rtl w:val="0"/>
              </w:rPr>
            </w:r>
          </w:p>
          <w:p w:rsidR="00000000" w:rsidDel="00000000" w:rsidP="00000000" w:rsidRDefault="00000000" w:rsidRPr="00000000" w14:paraId="00000017">
            <w:pPr>
              <w:widowControl w:val="0"/>
              <w:spacing w:after="240" w:before="240" w:line="400" w:lineRule="auto"/>
              <w:rPr>
                <w:rFonts w:ascii="DFKai-SB" w:cs="DFKai-SB" w:eastAsia="DFKai-SB" w:hAnsi="DFKai-SB"/>
              </w:rPr>
            </w:pPr>
            <w:r w:rsidDel="00000000" w:rsidR="00000000" w:rsidRPr="00000000">
              <w:rPr>
                <w:rFonts w:ascii="DFKai-SB" w:cs="DFKai-SB" w:eastAsia="DFKai-SB" w:hAnsi="DFKai-SB"/>
                <w:rtl w:val="0"/>
              </w:rPr>
              <w:t xml:space="preserve">本研究邀請調酒領域具實務經驗之專業人士參與，作為「專家組」參與者，協助觀察、回饋、實作與評論非專業創作者的作品。為確保研究流程順利，參與者需符合以下條件：</w:t>
            </w:r>
          </w:p>
          <w:p w:rsidR="00000000" w:rsidDel="00000000" w:rsidP="00000000" w:rsidRDefault="00000000" w:rsidRPr="00000000" w14:paraId="00000018">
            <w:pPr>
              <w:widowControl w:val="0"/>
              <w:spacing w:after="240" w:before="240" w:line="400" w:lineRule="auto"/>
              <w:rPr>
                <w:rFonts w:ascii="DFKai-SB" w:cs="DFKai-SB" w:eastAsia="DFKai-SB" w:hAnsi="DFKai-SB"/>
              </w:rPr>
            </w:pPr>
            <w:r w:rsidDel="00000000" w:rsidR="00000000" w:rsidRPr="00000000">
              <w:rPr>
                <w:rFonts w:ascii="DFKai-SB" w:cs="DFKai-SB" w:eastAsia="DFKai-SB" w:hAnsi="DFKai-SB"/>
                <w:rtl w:val="0"/>
              </w:rPr>
              <w:t xml:space="preserve">參與者應符合以下條件：</w:t>
            </w:r>
          </w:p>
          <w:p w:rsidR="00000000" w:rsidDel="00000000" w:rsidP="00000000" w:rsidRDefault="00000000" w:rsidRPr="00000000" w14:paraId="00000019">
            <w:pPr>
              <w:widowControl w:val="0"/>
              <w:numPr>
                <w:ilvl w:val="0"/>
                <w:numId w:val="1"/>
              </w:numPr>
              <w:spacing w:after="0" w:afterAutospacing="0" w:before="240" w:line="400" w:lineRule="auto"/>
              <w:ind w:left="720" w:hanging="360"/>
              <w:rPr>
                <w:rFonts w:ascii="DFKai-SB" w:cs="DFKai-SB" w:eastAsia="DFKai-SB" w:hAnsi="DFKai-SB"/>
              </w:rPr>
            </w:pPr>
            <w:r w:rsidDel="00000000" w:rsidR="00000000" w:rsidRPr="00000000">
              <w:rPr>
                <w:rFonts w:ascii="DFKai-SB" w:cs="DFKai-SB" w:eastAsia="DFKai-SB" w:hAnsi="DFKai-SB"/>
                <w:rtl w:val="0"/>
              </w:rPr>
              <w:t xml:space="preserve">年滿法定飲酒年齡（18 歲以上）</w:t>
            </w:r>
          </w:p>
          <w:p w:rsidR="00000000" w:rsidDel="00000000" w:rsidP="00000000" w:rsidRDefault="00000000" w:rsidRPr="00000000" w14:paraId="0000001A">
            <w:pPr>
              <w:widowControl w:val="0"/>
              <w:numPr>
                <w:ilvl w:val="0"/>
                <w:numId w:val="1"/>
              </w:numPr>
              <w:spacing w:after="0" w:afterAutospacing="0" w:before="0" w:beforeAutospacing="0" w:line="400" w:lineRule="auto"/>
              <w:ind w:left="720" w:hanging="360"/>
              <w:rPr>
                <w:rFonts w:ascii="DFKai-SB" w:cs="DFKai-SB" w:eastAsia="DFKai-SB" w:hAnsi="DFKai-SB"/>
              </w:rPr>
            </w:pPr>
            <w:r w:rsidDel="00000000" w:rsidR="00000000" w:rsidRPr="00000000">
              <w:rPr>
                <w:rFonts w:ascii="DFKai-SB" w:cs="DFKai-SB" w:eastAsia="DFKai-SB" w:hAnsi="DFKai-SB"/>
                <w:rtl w:val="0"/>
              </w:rPr>
              <w:t xml:space="preserve">現職或曾任職於酒吧、餐廳或其他餐飲場域，具備調酒設計與實作經驗</w:t>
            </w:r>
          </w:p>
          <w:p w:rsidR="00000000" w:rsidDel="00000000" w:rsidP="00000000" w:rsidRDefault="00000000" w:rsidRPr="00000000" w14:paraId="0000001B">
            <w:pPr>
              <w:widowControl w:val="0"/>
              <w:numPr>
                <w:ilvl w:val="0"/>
                <w:numId w:val="1"/>
              </w:numPr>
              <w:spacing w:after="0" w:afterAutospacing="0" w:before="0" w:beforeAutospacing="0" w:line="400" w:lineRule="auto"/>
              <w:ind w:left="720" w:hanging="360"/>
              <w:rPr>
                <w:rFonts w:ascii="DFKai-SB" w:cs="DFKai-SB" w:eastAsia="DFKai-SB" w:hAnsi="DFKai-SB"/>
              </w:rPr>
            </w:pPr>
            <w:r w:rsidDel="00000000" w:rsidR="00000000" w:rsidRPr="00000000">
              <w:rPr>
                <w:rFonts w:ascii="DFKai-SB" w:cs="DFKai-SB" w:eastAsia="DFKai-SB" w:hAnsi="DFKai-SB"/>
                <w:rtl w:val="0"/>
              </w:rPr>
              <w:t xml:space="preserve">對酒精與常見調酒原料（如水果、香草、糖漿等）無明顯過敏，或可提前告知並於操作中避開</w:t>
            </w:r>
          </w:p>
          <w:p w:rsidR="00000000" w:rsidDel="00000000" w:rsidP="00000000" w:rsidRDefault="00000000" w:rsidRPr="00000000" w14:paraId="0000001C">
            <w:pPr>
              <w:widowControl w:val="0"/>
              <w:numPr>
                <w:ilvl w:val="0"/>
                <w:numId w:val="1"/>
              </w:numPr>
              <w:spacing w:after="0" w:afterAutospacing="0" w:before="0" w:beforeAutospacing="0" w:line="400" w:lineRule="auto"/>
              <w:ind w:left="720" w:hanging="360"/>
              <w:rPr>
                <w:rFonts w:ascii="DFKai-SB" w:cs="DFKai-SB" w:eastAsia="DFKai-SB" w:hAnsi="DFKai-SB"/>
              </w:rPr>
            </w:pPr>
            <w:r w:rsidDel="00000000" w:rsidR="00000000" w:rsidRPr="00000000">
              <w:rPr>
                <w:rFonts w:ascii="DFKai-SB" w:cs="DFKai-SB" w:eastAsia="DFKai-SB" w:hAnsi="DFKai-SB"/>
                <w:rtl w:val="0"/>
              </w:rPr>
              <w:t xml:space="preserve">能以中文或英文進行清楚口語表達與討論</w:t>
            </w:r>
          </w:p>
          <w:p w:rsidR="00000000" w:rsidDel="00000000" w:rsidP="00000000" w:rsidRDefault="00000000" w:rsidRPr="00000000" w14:paraId="0000001D">
            <w:pPr>
              <w:widowControl w:val="0"/>
              <w:numPr>
                <w:ilvl w:val="0"/>
                <w:numId w:val="1"/>
              </w:numPr>
              <w:spacing w:after="0" w:afterAutospacing="0" w:before="0" w:beforeAutospacing="0" w:line="400" w:lineRule="auto"/>
              <w:ind w:left="720" w:hanging="360"/>
              <w:rPr>
                <w:rFonts w:ascii="DFKai-SB" w:cs="DFKai-SB" w:eastAsia="DFKai-SB" w:hAnsi="DFKai-SB"/>
              </w:rPr>
            </w:pPr>
            <w:r w:rsidDel="00000000" w:rsidR="00000000" w:rsidRPr="00000000">
              <w:rPr>
                <w:rFonts w:ascii="DFKai-SB" w:cs="DFKai-SB" w:eastAsia="DFKai-SB" w:hAnsi="DFKai-SB"/>
                <w:rtl w:val="0"/>
              </w:rPr>
              <w:t xml:space="preserve">願意參與系統使用體驗、觀察一般參與者創作歷程，並協助實作與評論他人酒譜</w:t>
            </w:r>
          </w:p>
          <w:p w:rsidR="00000000" w:rsidDel="00000000" w:rsidP="00000000" w:rsidRDefault="00000000" w:rsidRPr="00000000" w14:paraId="0000001E">
            <w:pPr>
              <w:widowControl w:val="0"/>
              <w:numPr>
                <w:ilvl w:val="0"/>
                <w:numId w:val="1"/>
              </w:numPr>
              <w:spacing w:after="240" w:before="0" w:beforeAutospacing="0" w:line="400" w:lineRule="auto"/>
              <w:ind w:left="720" w:hanging="360"/>
              <w:rPr>
                <w:rFonts w:ascii="DFKai-SB" w:cs="DFKai-SB" w:eastAsia="DFKai-SB" w:hAnsi="DFKai-SB"/>
              </w:rPr>
            </w:pPr>
            <w:r w:rsidDel="00000000" w:rsidR="00000000" w:rsidRPr="00000000">
              <w:rPr>
                <w:rFonts w:ascii="DFKai-SB" w:cs="DFKai-SB" w:eastAsia="DFKai-SB" w:hAnsi="DFKai-SB"/>
                <w:rtl w:val="0"/>
              </w:rPr>
              <w:t xml:space="preserve">同意全程錄音與錄影，作為研究分析資料使用</w:t>
            </w:r>
          </w:p>
          <w:p w:rsidR="00000000" w:rsidDel="00000000" w:rsidP="00000000" w:rsidRDefault="00000000" w:rsidRPr="00000000" w14:paraId="0000001F">
            <w:pPr>
              <w:widowControl w:val="0"/>
              <w:spacing w:after="240" w:before="240" w:line="400" w:lineRule="auto"/>
              <w:rPr>
                <w:rFonts w:ascii="DFKai-SB" w:cs="DFKai-SB" w:eastAsia="DFKai-SB" w:hAnsi="DFKai-SB"/>
              </w:rPr>
            </w:pPr>
            <w:r w:rsidDel="00000000" w:rsidR="00000000" w:rsidRPr="00000000">
              <w:rPr>
                <w:rFonts w:ascii="DFKai-SB" w:cs="DFKai-SB" w:eastAsia="DFKai-SB" w:hAnsi="DFKai-SB"/>
                <w:rtl w:val="0"/>
              </w:rPr>
              <w:t xml:space="preserve"> 以下情況者將無法參與本研究：</w:t>
            </w:r>
          </w:p>
          <w:p w:rsidR="00000000" w:rsidDel="00000000" w:rsidP="00000000" w:rsidRDefault="00000000" w:rsidRPr="00000000" w14:paraId="00000020">
            <w:pPr>
              <w:widowControl w:val="0"/>
              <w:numPr>
                <w:ilvl w:val="0"/>
                <w:numId w:val="12"/>
              </w:numPr>
              <w:spacing w:after="0" w:afterAutospacing="0" w:before="240" w:line="400" w:lineRule="auto"/>
              <w:ind w:left="720" w:hanging="360"/>
              <w:rPr>
                <w:rFonts w:ascii="DFKai-SB" w:cs="DFKai-SB" w:eastAsia="DFKai-SB" w:hAnsi="DFKai-SB"/>
              </w:rPr>
            </w:pPr>
            <w:r w:rsidDel="00000000" w:rsidR="00000000" w:rsidRPr="00000000">
              <w:rPr>
                <w:rFonts w:ascii="DFKai-SB" w:cs="DFKai-SB" w:eastAsia="DFKai-SB" w:hAnsi="DFKai-SB"/>
                <w:rtl w:val="0"/>
              </w:rPr>
              <w:t xml:space="preserve">明確對酒精或調酒常見原料過敏，或不適合飲酒與實作</w:t>
            </w:r>
          </w:p>
          <w:p w:rsidR="00000000" w:rsidDel="00000000" w:rsidP="00000000" w:rsidRDefault="00000000" w:rsidRPr="00000000" w14:paraId="00000021">
            <w:pPr>
              <w:widowControl w:val="0"/>
              <w:numPr>
                <w:ilvl w:val="0"/>
                <w:numId w:val="12"/>
              </w:numPr>
              <w:spacing w:after="0" w:afterAutospacing="0" w:before="0" w:beforeAutospacing="0" w:line="400" w:lineRule="auto"/>
              <w:ind w:left="720" w:hanging="360"/>
              <w:rPr>
                <w:rFonts w:ascii="DFKai-SB" w:cs="DFKai-SB" w:eastAsia="DFKai-SB" w:hAnsi="DFKai-SB"/>
              </w:rPr>
            </w:pPr>
            <w:r w:rsidDel="00000000" w:rsidR="00000000" w:rsidRPr="00000000">
              <w:rPr>
                <w:rFonts w:ascii="DFKai-SB" w:cs="DFKai-SB" w:eastAsia="DFKai-SB" w:hAnsi="DFKai-SB"/>
                <w:rtl w:val="0"/>
              </w:rPr>
              <w:t xml:space="preserve">無法參與群體互動、討論或感到明顯心理壓力者</w:t>
            </w:r>
          </w:p>
          <w:p w:rsidR="00000000" w:rsidDel="00000000" w:rsidP="00000000" w:rsidRDefault="00000000" w:rsidRPr="00000000" w14:paraId="00000022">
            <w:pPr>
              <w:widowControl w:val="0"/>
              <w:numPr>
                <w:ilvl w:val="0"/>
                <w:numId w:val="12"/>
              </w:numPr>
              <w:spacing w:after="240" w:before="0" w:beforeAutospacing="0" w:line="400" w:lineRule="auto"/>
              <w:ind w:left="720" w:hanging="360"/>
              <w:rPr>
                <w:rFonts w:ascii="DFKai-SB" w:cs="DFKai-SB" w:eastAsia="DFKai-SB" w:hAnsi="DFKai-SB"/>
              </w:rPr>
            </w:pPr>
            <w:r w:rsidDel="00000000" w:rsidR="00000000" w:rsidRPr="00000000">
              <w:rPr>
                <w:rFonts w:ascii="DFKai-SB" w:cs="DFKai-SB" w:eastAsia="DFKai-SB" w:hAnsi="DFKai-SB"/>
                <w:rtl w:val="0"/>
              </w:rPr>
              <w:t xml:space="preserve">拒絕錄音錄影紀錄，或無法配合研究流程安排者</w:t>
            </w:r>
          </w:p>
          <w:p w:rsidR="00000000" w:rsidDel="00000000" w:rsidP="00000000" w:rsidRDefault="00000000" w:rsidRPr="00000000" w14:paraId="00000023">
            <w:pPr>
              <w:widowControl w:val="0"/>
              <w:spacing w:after="240" w:before="240" w:line="400" w:lineRule="auto"/>
              <w:rPr>
                <w:rFonts w:ascii="DFKai-SB" w:cs="DFKai-SB" w:eastAsia="DFKai-SB" w:hAnsi="DFKai-SB"/>
              </w:rPr>
            </w:pPr>
            <w:r w:rsidDel="00000000" w:rsidR="00000000" w:rsidRPr="00000000">
              <w:rPr>
                <w:rFonts w:ascii="DFKai-SB" w:cs="DFKai-SB" w:eastAsia="DFKai-SB" w:hAnsi="DFKai-SB"/>
                <w:rtl w:val="0"/>
              </w:rPr>
              <w:t xml:space="preserve">研究團隊將於活動前再次確認參與條件，並尊重每位參與者的意願與身心狀況，確保流程安全順利。</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400" w:lineRule="auto"/>
              <w:ind w:left="60" w:right="60" w:firstLine="0"/>
              <w:jc w:val="left"/>
              <w:rPr>
                <w:rFonts w:ascii="DFKai-SB" w:cs="DFKai-SB" w:eastAsia="DFKai-SB" w:hAnsi="DFKai-SB"/>
              </w:rPr>
            </w:pPr>
            <w:r w:rsidDel="00000000" w:rsidR="00000000" w:rsidRPr="00000000">
              <w:rPr>
                <w:rtl w:val="0"/>
              </w:rPr>
            </w:r>
          </w:p>
        </w:tc>
      </w:tr>
      <w:tr>
        <w:trPr>
          <w:cantSplit w:val="0"/>
          <w:tblHeader w:val="0"/>
        </w:trPr>
        <w:tc>
          <w:tcPr>
            <w:tcBorders>
              <w:top w:color="000000" w:space="0" w:sz="4" w:val="single"/>
              <w:left w:color="000000" w:space="0" w:sz="12" w:val="single"/>
              <w:bottom w:color="000000" w:space="0" w:sz="4" w:val="single"/>
              <w:right w:color="000000" w:space="0" w:sz="12" w:val="single"/>
            </w:tcBorders>
            <w:shd w:fill="auto" w:val="clea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400" w:lineRule="auto"/>
              <w:ind w:left="60" w:right="60" w:firstLine="0"/>
              <w:jc w:val="left"/>
              <w:rPr>
                <w:rFonts w:ascii="DFKai-SB" w:cs="DFKai-SB" w:eastAsia="DFKai-SB" w:hAnsi="DFKai-SB"/>
              </w:rPr>
            </w:pP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三、研究方法與程序：</w:t>
            </w:r>
            <w:r w:rsidDel="00000000" w:rsidR="00000000" w:rsidRPr="00000000">
              <w:rPr>
                <w:rtl w:val="0"/>
              </w:rPr>
            </w:r>
          </w:p>
          <w:p w:rsidR="00000000" w:rsidDel="00000000" w:rsidP="00000000" w:rsidRDefault="00000000" w:rsidRPr="00000000" w14:paraId="00000026">
            <w:pPr>
              <w:widowControl w:val="0"/>
              <w:spacing w:after="60" w:before="60" w:line="400" w:lineRule="auto"/>
              <w:ind w:left="0" w:right="60" w:firstLine="0"/>
              <w:rPr>
                <w:rFonts w:ascii="DFKai-SB" w:cs="DFKai-SB" w:eastAsia="DFKai-SB" w:hAnsi="DFKai-SB"/>
              </w:rPr>
            </w:pPr>
            <w:r w:rsidDel="00000000" w:rsidR="00000000" w:rsidRPr="00000000">
              <w:rPr>
                <w:rtl w:val="0"/>
              </w:rPr>
            </w:r>
          </w:p>
          <w:p w:rsidR="00000000" w:rsidDel="00000000" w:rsidP="00000000" w:rsidRDefault="00000000" w:rsidRPr="00000000" w14:paraId="00000027">
            <w:pPr>
              <w:widowControl w:val="0"/>
              <w:spacing w:after="240" w:before="240" w:line="400" w:lineRule="auto"/>
              <w:rPr>
                <w:rFonts w:ascii="DFKai-SB" w:cs="DFKai-SB" w:eastAsia="DFKai-SB" w:hAnsi="DFKai-SB"/>
              </w:rPr>
            </w:pPr>
            <w:r w:rsidDel="00000000" w:rsidR="00000000" w:rsidRPr="00000000">
              <w:rPr>
                <w:rFonts w:ascii="DFKai-SB" w:cs="DFKai-SB" w:eastAsia="DFKai-SB" w:hAnsi="DFKai-SB"/>
                <w:rtl w:val="0"/>
              </w:rPr>
              <w:t xml:space="preserve">本研究將進行一次現場工作坊與群體訪談，全程約 90 分鐘。參與者將在簡要說明後，助登入並操作本研究開發之網頁應用程式 FAIVor Shot，完成一項創意雞尾酒酒譜的設計任務。完成後，專家組參與者將依據系統中設計之酒譜進行實際調製與簡單品飲回饋。</w:t>
            </w:r>
          </w:p>
          <w:p w:rsidR="00000000" w:rsidDel="00000000" w:rsidP="00000000" w:rsidRDefault="00000000" w:rsidRPr="00000000" w14:paraId="00000028">
            <w:pPr>
              <w:widowControl w:val="0"/>
              <w:spacing w:after="240" w:before="240" w:line="400" w:lineRule="auto"/>
              <w:rPr>
                <w:rFonts w:ascii="DFKai-SB" w:cs="DFKai-SB" w:eastAsia="DFKai-SB" w:hAnsi="DFKai-SB"/>
              </w:rPr>
            </w:pPr>
            <w:r w:rsidDel="00000000" w:rsidR="00000000" w:rsidRPr="00000000">
              <w:rPr>
                <w:rFonts w:ascii="DFKai-SB" w:cs="DFKai-SB" w:eastAsia="DFKai-SB" w:hAnsi="DFKai-SB"/>
                <w:rtl w:val="0"/>
              </w:rPr>
              <w:t xml:space="preserve">研究流程包含以下六個階段：</w:t>
            </w:r>
          </w:p>
          <w:p w:rsidR="00000000" w:rsidDel="00000000" w:rsidP="00000000" w:rsidRDefault="00000000" w:rsidRPr="00000000" w14:paraId="00000029">
            <w:pPr>
              <w:widowControl w:val="0"/>
              <w:numPr>
                <w:ilvl w:val="0"/>
                <w:numId w:val="5"/>
              </w:numPr>
              <w:spacing w:after="240" w:before="240" w:line="400" w:lineRule="auto"/>
              <w:ind w:left="1440" w:hanging="360"/>
              <w:rPr>
                <w:rFonts w:ascii="DFKai-SB" w:cs="DFKai-SB" w:eastAsia="DFKai-SB" w:hAnsi="DFKai-SB"/>
                <w:b w:val="1"/>
                <w:bCs w:val="1"/>
              </w:rPr>
            </w:pPr>
            <w:r w:rsidDel="00000000" w:rsidR="00000000" w:rsidRPr="00000000">
              <w:rPr>
                <w:rFonts w:ascii="DFKai-SB" w:cs="DFKai-SB" w:eastAsia="DFKai-SB" w:hAnsi="DFKai-SB"/>
                <w:b w:val="1"/>
                <w:bCs w:val="1"/>
                <w:rtl w:val="0"/>
              </w:rPr>
              <w:t xml:space="preserve">研究說明與知情同意簽署（約 10 分鐘）</w:t>
            </w:r>
          </w:p>
          <w:p w:rsidR="00000000" w:rsidDel="00000000" w:rsidP="00000000" w:rsidRDefault="00000000" w:rsidRPr="00000000" w14:paraId="0000002A">
            <w:pPr>
              <w:widowControl w:val="0"/>
              <w:spacing w:after="240" w:before="240" w:line="400" w:lineRule="auto"/>
              <w:ind w:left="1440" w:firstLine="0"/>
              <w:rPr>
                <w:rFonts w:ascii="DFKai-SB" w:cs="DFKai-SB" w:eastAsia="DFKai-SB" w:hAnsi="DFKai-SB"/>
              </w:rPr>
            </w:pPr>
            <w:r w:rsidDel="00000000" w:rsidR="00000000" w:rsidRPr="00000000">
              <w:rPr>
                <w:rFonts w:ascii="DFKai-SB" w:cs="DFKai-SB" w:eastAsia="DFKai-SB" w:hAnsi="DFKai-SB"/>
                <w:rtl w:val="0"/>
              </w:rPr>
              <w:t xml:space="preserve">簡要說明本次研究的目的、流程安排及資料使用方式，包含錄音／錄影計畫與資料保密原則。參與者將簽署書面知情同意書以正式參與</w:t>
            </w:r>
          </w:p>
          <w:p w:rsidR="00000000" w:rsidDel="00000000" w:rsidP="00000000" w:rsidRDefault="00000000" w:rsidRPr="00000000" w14:paraId="0000002B">
            <w:pPr>
              <w:widowControl w:val="0"/>
              <w:numPr>
                <w:ilvl w:val="0"/>
                <w:numId w:val="5"/>
              </w:numPr>
              <w:spacing w:after="240" w:before="240" w:line="400" w:lineRule="auto"/>
              <w:ind w:left="1440" w:hanging="360"/>
              <w:rPr>
                <w:rFonts w:ascii="DFKai-SB" w:cs="DFKai-SB" w:eastAsia="DFKai-SB" w:hAnsi="DFKai-SB"/>
                <w:b w:val="1"/>
                <w:bCs w:val="1"/>
              </w:rPr>
            </w:pPr>
            <w:r w:rsidDel="00000000" w:rsidR="00000000" w:rsidRPr="00000000">
              <w:rPr>
                <w:rFonts w:ascii="DFKai-SB" w:cs="DFKai-SB" w:eastAsia="DFKai-SB" w:hAnsi="DFKai-SB"/>
                <w:b w:val="1"/>
                <w:bCs w:val="1"/>
                <w:rtl w:val="0"/>
              </w:rPr>
              <w:t xml:space="preserve">參與者群訪（約 15 分鐘）</w:t>
            </w:r>
          </w:p>
          <w:p w:rsidR="00000000" w:rsidDel="00000000" w:rsidP="00000000" w:rsidRDefault="00000000" w:rsidRPr="00000000" w14:paraId="0000002C">
            <w:pPr>
              <w:widowControl w:val="0"/>
              <w:spacing w:after="240" w:before="240" w:line="400" w:lineRule="auto"/>
              <w:ind w:left="1440" w:firstLine="0"/>
              <w:rPr>
                <w:rFonts w:ascii="DFKai-SB" w:cs="DFKai-SB" w:eastAsia="DFKai-SB" w:hAnsi="DFKai-SB"/>
              </w:rPr>
            </w:pPr>
            <w:r w:rsidDel="00000000" w:rsidR="00000000" w:rsidRPr="00000000">
              <w:rPr>
                <w:rFonts w:ascii="DFKai-SB" w:cs="DFKai-SB" w:eastAsia="DFKai-SB" w:hAnsi="DFKai-SB"/>
                <w:rtl w:val="0"/>
              </w:rPr>
              <w:t xml:space="preserve">透過輕鬆的開場對話，了解參與者對於「味覺經驗創作」的想像或過往經驗，以及他們對 AI 輔助創作工具的想法與期待。也鼓勵參與者提出好奇或想探索的方向。</w:t>
            </w:r>
          </w:p>
          <w:p w:rsidR="00000000" w:rsidDel="00000000" w:rsidP="00000000" w:rsidRDefault="00000000" w:rsidRPr="00000000" w14:paraId="0000002D">
            <w:pPr>
              <w:widowControl w:val="0"/>
              <w:numPr>
                <w:ilvl w:val="0"/>
                <w:numId w:val="5"/>
              </w:numPr>
              <w:spacing w:after="240" w:before="240" w:line="400" w:lineRule="auto"/>
              <w:ind w:left="1440" w:hanging="360"/>
              <w:rPr>
                <w:rFonts w:ascii="DFKai-SB" w:cs="DFKai-SB" w:eastAsia="DFKai-SB" w:hAnsi="DFKai-SB"/>
                <w:b w:val="1"/>
                <w:bCs w:val="1"/>
              </w:rPr>
            </w:pPr>
            <w:r w:rsidDel="00000000" w:rsidR="00000000" w:rsidRPr="00000000">
              <w:rPr>
                <w:rFonts w:ascii="DFKai-SB" w:cs="DFKai-SB" w:eastAsia="DFKai-SB" w:hAnsi="DFKai-SB"/>
                <w:b w:val="1"/>
                <w:bCs w:val="1"/>
                <w:rtl w:val="0"/>
              </w:rPr>
              <w:t xml:space="preserve">系統介紹與基本使用訓練（約 15 分鐘）</w:t>
            </w:r>
          </w:p>
          <w:p w:rsidR="00000000" w:rsidDel="00000000" w:rsidP="00000000" w:rsidRDefault="00000000" w:rsidRPr="00000000" w14:paraId="0000002E">
            <w:pPr>
              <w:widowControl w:val="0"/>
              <w:spacing w:after="240" w:before="240" w:line="400" w:lineRule="auto"/>
              <w:ind w:left="1440" w:firstLine="0"/>
              <w:rPr>
                <w:rFonts w:ascii="DFKai-SB" w:cs="DFKai-SB" w:eastAsia="DFKai-SB" w:hAnsi="DFKai-SB"/>
              </w:rPr>
            </w:pPr>
            <w:r w:rsidDel="00000000" w:rsidR="00000000" w:rsidRPr="00000000">
              <w:rPr>
                <w:rFonts w:ascii="DFKai-SB" w:cs="DFKai-SB" w:eastAsia="DFKai-SB" w:hAnsi="DFKai-SB"/>
                <w:rtl w:val="0"/>
              </w:rPr>
              <w:t xml:space="preserve">介紹 FAIVor Shot 系統的基本架構與操作流程，引導參與者完成註冊與登入。此階段僅涵蓋基本互動與功能概念，不涉及具體模組細節，以保留創作探索空間。</w:t>
            </w:r>
          </w:p>
          <w:p w:rsidR="00000000" w:rsidDel="00000000" w:rsidP="00000000" w:rsidRDefault="00000000" w:rsidRPr="00000000" w14:paraId="0000002F">
            <w:pPr>
              <w:widowControl w:val="0"/>
              <w:numPr>
                <w:ilvl w:val="0"/>
                <w:numId w:val="5"/>
              </w:numPr>
              <w:spacing w:after="240" w:before="240" w:line="400" w:lineRule="auto"/>
              <w:ind w:left="1440" w:hanging="360"/>
              <w:rPr>
                <w:rFonts w:ascii="DFKai-SB" w:cs="DFKai-SB" w:eastAsia="DFKai-SB" w:hAnsi="DFKai-SB"/>
                <w:b w:val="1"/>
                <w:bCs w:val="1"/>
              </w:rPr>
            </w:pPr>
            <w:r w:rsidDel="00000000" w:rsidR="00000000" w:rsidRPr="00000000">
              <w:rPr>
                <w:rFonts w:ascii="DFKai-SB" w:cs="DFKai-SB" w:eastAsia="DFKai-SB" w:hAnsi="DFKai-SB"/>
                <w:b w:val="1"/>
                <w:bCs w:val="1"/>
                <w:rtl w:val="0"/>
              </w:rPr>
              <w:t xml:space="preserve">現場操作與觀察階段（約 45 分鐘）</w:t>
            </w:r>
          </w:p>
          <w:p w:rsidR="00000000" w:rsidDel="00000000" w:rsidP="00000000" w:rsidRDefault="00000000" w:rsidRPr="00000000" w14:paraId="00000030">
            <w:pPr>
              <w:widowControl w:val="0"/>
              <w:spacing w:after="240" w:before="240" w:line="400" w:lineRule="auto"/>
              <w:ind w:left="1440" w:firstLine="0"/>
              <w:rPr>
                <w:rFonts w:ascii="DFKai-SB" w:cs="DFKai-SB" w:eastAsia="DFKai-SB" w:hAnsi="DFKai-SB"/>
              </w:rPr>
            </w:pPr>
            <w:r w:rsidDel="00000000" w:rsidR="00000000" w:rsidRPr="00000000">
              <w:rPr>
                <w:rFonts w:ascii="DFKai-SB" w:cs="DFKai-SB" w:eastAsia="DFKai-SB" w:hAnsi="DFKai-SB"/>
                <w:rtl w:val="0"/>
              </w:rPr>
              <w:t xml:space="preserve">參與者將分組（專家與非專家），分別使用系統完成一項創作任務。任務題目為一個根據自身生活中的經驗或事件創作調酒，每位參與者需在系統與材料限制下，設計一份個人風格的酒譜，並可與他人交流創作策略和系統使用情形。研究團隊將同步觀察與記錄互動與使用行為。</w:t>
            </w:r>
          </w:p>
          <w:p w:rsidR="00000000" w:rsidDel="00000000" w:rsidP="00000000" w:rsidRDefault="00000000" w:rsidRPr="00000000" w14:paraId="00000031">
            <w:pPr>
              <w:widowControl w:val="0"/>
              <w:numPr>
                <w:ilvl w:val="0"/>
                <w:numId w:val="5"/>
              </w:numPr>
              <w:spacing w:after="240" w:before="240" w:line="400" w:lineRule="auto"/>
              <w:ind w:left="1440" w:hanging="360"/>
              <w:rPr>
                <w:rFonts w:ascii="DFKai-SB" w:cs="DFKai-SB" w:eastAsia="DFKai-SB" w:hAnsi="DFKai-SB"/>
                <w:b w:val="1"/>
                <w:bCs w:val="1"/>
              </w:rPr>
            </w:pPr>
            <w:r w:rsidDel="00000000" w:rsidR="00000000" w:rsidRPr="00000000">
              <w:rPr>
                <w:rFonts w:ascii="DFKai-SB" w:cs="DFKai-SB" w:eastAsia="DFKai-SB" w:hAnsi="DFKai-SB"/>
                <w:b w:val="1"/>
                <w:bCs w:val="1"/>
                <w:rtl w:val="0"/>
              </w:rPr>
              <w:t xml:space="preserve">酒譜實作與回顧訪談(40)</w:t>
            </w:r>
          </w:p>
          <w:p w:rsidR="00000000" w:rsidDel="00000000" w:rsidP="00000000" w:rsidRDefault="00000000" w:rsidRPr="00000000" w14:paraId="00000032">
            <w:pPr>
              <w:widowControl w:val="0"/>
              <w:spacing w:after="240" w:before="240" w:line="400" w:lineRule="auto"/>
              <w:ind w:left="1440" w:firstLine="0"/>
              <w:rPr>
                <w:rFonts w:ascii="DFKai-SB" w:cs="DFKai-SB" w:eastAsia="DFKai-SB" w:hAnsi="DFKai-SB"/>
              </w:rPr>
            </w:pPr>
            <w:r w:rsidDel="00000000" w:rsidR="00000000" w:rsidRPr="00000000">
              <w:rPr>
                <w:rFonts w:ascii="DFKai-SB" w:cs="DFKai-SB" w:eastAsia="DFKai-SB" w:hAnsi="DFKai-SB"/>
                <w:rtl w:val="0"/>
              </w:rPr>
              <w:t xml:space="preserve">專家組調酒師將根據參與者創作的酒譜進行現場實作，並就風味、可行性與創意進行專業回饋。參與者將實際品飲作品，並交換對比想像與成果之間的落差或驚喜。</w:t>
            </w:r>
          </w:p>
          <w:p w:rsidR="00000000" w:rsidDel="00000000" w:rsidP="00000000" w:rsidRDefault="00000000" w:rsidRPr="00000000" w14:paraId="00000033">
            <w:pPr>
              <w:widowControl w:val="0"/>
              <w:numPr>
                <w:ilvl w:val="0"/>
                <w:numId w:val="5"/>
              </w:numPr>
              <w:spacing w:after="240" w:before="240" w:line="400" w:lineRule="auto"/>
              <w:ind w:left="1440" w:hanging="360"/>
              <w:rPr>
                <w:rFonts w:ascii="DFKai-SB" w:cs="DFKai-SB" w:eastAsia="DFKai-SB" w:hAnsi="DFKai-SB"/>
                <w:b w:val="1"/>
                <w:bCs w:val="1"/>
              </w:rPr>
            </w:pPr>
            <w:r w:rsidDel="00000000" w:rsidR="00000000" w:rsidRPr="00000000">
              <w:rPr>
                <w:rFonts w:ascii="DFKai-SB" w:cs="DFKai-SB" w:eastAsia="DFKai-SB" w:hAnsi="DFKai-SB"/>
                <w:b w:val="1"/>
                <w:bCs w:val="1"/>
                <w:rtl w:val="0"/>
              </w:rPr>
              <w:t xml:space="preserve">群體回顧與補充訪談（約 30 分鐘）</w:t>
            </w:r>
          </w:p>
          <w:p w:rsidR="00000000" w:rsidDel="00000000" w:rsidP="00000000" w:rsidRDefault="00000000" w:rsidRPr="00000000" w14:paraId="00000034">
            <w:pPr>
              <w:widowControl w:val="0"/>
              <w:spacing w:after="240" w:before="240" w:line="400" w:lineRule="auto"/>
              <w:ind w:left="1440" w:firstLine="0"/>
              <w:rPr>
                <w:rFonts w:ascii="DFKai-SB" w:cs="DFKai-SB" w:eastAsia="DFKai-SB" w:hAnsi="DFKai-SB"/>
              </w:rPr>
            </w:pPr>
            <w:r w:rsidDel="00000000" w:rsidR="00000000" w:rsidRPr="00000000">
              <w:rPr>
                <w:rFonts w:ascii="DFKai-SB" w:cs="DFKai-SB" w:eastAsia="DFKai-SB" w:hAnsi="DFKai-SB"/>
                <w:rtl w:val="0"/>
              </w:rPr>
              <w:t xml:space="preserve">所有參與者將分享他們在系統創作歷程中的觀察、困難與感想。主持人將引導參與者對自身創作結果進行反思，並開放提問與自由交流。此階段亦將補足前述流程中未及深入討論的議題。</w:t>
            </w:r>
          </w:p>
          <w:p w:rsidR="00000000" w:rsidDel="00000000" w:rsidP="00000000" w:rsidRDefault="00000000" w:rsidRPr="00000000" w14:paraId="00000035">
            <w:pPr>
              <w:widowControl w:val="0"/>
              <w:spacing w:after="240" w:before="240" w:line="400" w:lineRule="auto"/>
              <w:ind w:left="720" w:firstLine="0"/>
              <w:rPr>
                <w:rFonts w:ascii="DFKai-SB" w:cs="DFKai-SB" w:eastAsia="DFKai-SB" w:hAnsi="DFKai-SB"/>
                <w:b w:val="1"/>
                <w:bCs w:val="1"/>
              </w:rPr>
            </w:pPr>
            <w:r w:rsidDel="00000000" w:rsidR="00000000" w:rsidRPr="00000000">
              <w:rPr>
                <w:rtl w:val="0"/>
              </w:rPr>
            </w:r>
          </w:p>
          <w:p w:rsidR="00000000" w:rsidDel="00000000" w:rsidP="00000000" w:rsidRDefault="00000000" w:rsidRPr="00000000" w14:paraId="00000036">
            <w:pPr>
              <w:widowControl w:val="0"/>
              <w:spacing w:after="240" w:before="240" w:line="400" w:lineRule="auto"/>
              <w:rPr>
                <w:rFonts w:ascii="DFKai-SB" w:cs="DFKai-SB" w:eastAsia="DFKai-SB" w:hAnsi="DFKai-SB"/>
              </w:rPr>
            </w:pPr>
            <w:r w:rsidDel="00000000" w:rsidR="00000000" w:rsidRPr="00000000">
              <w:rPr>
                <w:rFonts w:ascii="DFKai-SB" w:cs="DFKai-SB" w:eastAsia="DFKai-SB" w:hAnsi="DFKai-SB"/>
                <w:rtl w:val="0"/>
              </w:rPr>
              <w:t xml:space="preserve">整體過程將進行錄音與錄影，僅供研究團隊用於後續質性分析與系統功能改良之參考，所有資料將去識別化處理並嚴格保密。</w:t>
            </w:r>
            <w:r w:rsidDel="00000000" w:rsidR="00000000" w:rsidRPr="00000000">
              <w:rPr>
                <w:rtl w:val="0"/>
              </w:rPr>
            </w:r>
          </w:p>
        </w:tc>
      </w:tr>
      <w:tr>
        <w:trPr>
          <w:cantSplit w:val="0"/>
          <w:tblHeader w:val="0"/>
        </w:trPr>
        <w:tc>
          <w:tcPr>
            <w:tcBorders>
              <w:top w:color="000000" w:space="0" w:sz="4" w:val="single"/>
              <w:left w:color="000000" w:space="0" w:sz="12" w:val="single"/>
              <w:bottom w:color="000000" w:space="0" w:sz="4" w:val="single"/>
              <w:right w:color="000000" w:space="0" w:sz="12" w:val="single"/>
            </w:tcBorders>
            <w:shd w:fill="auto" w:val="clea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400" w:lineRule="auto"/>
              <w:ind w:left="60" w:right="60" w:firstLine="0"/>
              <w:jc w:val="left"/>
              <w:rPr>
                <w:rFonts w:ascii="DFKai-SB" w:cs="DFKai-SB" w:eastAsia="DFKai-SB" w:hAnsi="DFKai-SB"/>
              </w:rPr>
            </w:pP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四、參與研究時之禁忌、限制及應以配合事項：</w:t>
            </w:r>
            <w:r w:rsidDel="00000000" w:rsidR="00000000" w:rsidRPr="00000000">
              <w:rPr>
                <w:rtl w:val="0"/>
              </w:rPr>
            </w:r>
          </w:p>
          <w:p w:rsidR="00000000" w:rsidDel="00000000" w:rsidP="00000000" w:rsidRDefault="00000000" w:rsidRPr="00000000" w14:paraId="00000038">
            <w:pPr>
              <w:widowControl w:val="0"/>
              <w:spacing w:after="240" w:before="240" w:line="400" w:lineRule="auto"/>
              <w:rPr>
                <w:rFonts w:ascii="DFKai-SB" w:cs="DFKai-SB" w:eastAsia="DFKai-SB" w:hAnsi="DFKai-SB"/>
              </w:rPr>
            </w:pPr>
            <w:r w:rsidDel="00000000" w:rsidR="00000000" w:rsidRPr="00000000">
              <w:rPr>
                <w:rFonts w:ascii="DFKai-SB" w:cs="DFKai-SB" w:eastAsia="DFKai-SB" w:hAnsi="DFKai-SB"/>
                <w:rtl w:val="0"/>
              </w:rPr>
              <w:t xml:space="preserve">參與者需配合研究流程進行完整之訪談與創作操作，並同意研究團隊在不公開個人身份的前提下，將影像與語料用於學術論文、報告或教學應用。參與過程中與前後請避免任何不適合酒精攝取之情況(如服用特定藥物，駕駛交通工具等)。由於研究過程中會涉及食用或飲用各式食材/飲料，也會避免任何研究參與者告知之過敏原，並維持設備與環境整潔。如感到不適可隨時中止參與。</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400" w:lineRule="auto"/>
              <w:ind w:left="60" w:right="60" w:firstLine="0"/>
              <w:jc w:val="left"/>
              <w:rPr>
                <w:rFonts w:ascii="DFKai-SB" w:cs="DFKai-SB" w:eastAsia="DFKai-SB" w:hAnsi="DFKai-SB"/>
              </w:rPr>
            </w:pPr>
            <w:r w:rsidDel="00000000" w:rsidR="00000000" w:rsidRPr="00000000">
              <w:rPr>
                <w:rtl w:val="0"/>
              </w:rPr>
            </w:r>
          </w:p>
        </w:tc>
      </w:tr>
      <w:tr>
        <w:trPr>
          <w:cantSplit w:val="0"/>
          <w:tblHeader w:val="0"/>
        </w:trPr>
        <w:tc>
          <w:tcPr>
            <w:tcBorders>
              <w:top w:color="000000" w:space="0" w:sz="4" w:val="single"/>
              <w:left w:color="000000" w:space="0" w:sz="12" w:val="single"/>
              <w:bottom w:color="000000" w:space="0" w:sz="4" w:val="single"/>
              <w:right w:color="000000" w:space="0" w:sz="12" w:val="single"/>
            </w:tcBorders>
            <w:shd w:fill="auto" w:val="clea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62" w:right="62" w:firstLine="0"/>
              <w:jc w:val="left"/>
              <w:rPr>
                <w:rFonts w:ascii="DFKai-SB" w:cs="DFKai-SB" w:eastAsia="DFKai-SB" w:hAnsi="DFKai-SB"/>
              </w:rPr>
            </w:pP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五、研究潛在風險、發生率及救濟措施：</w:t>
            </w:r>
            <w:r w:rsidDel="00000000" w:rsidR="00000000" w:rsidRPr="00000000">
              <w:rPr>
                <w:rtl w:val="0"/>
              </w:rPr>
            </w:r>
          </w:p>
          <w:p w:rsidR="00000000" w:rsidDel="00000000" w:rsidP="00000000" w:rsidRDefault="00000000" w:rsidRPr="00000000" w14:paraId="0000003B">
            <w:pPr>
              <w:widowControl w:val="0"/>
              <w:spacing w:after="60" w:before="60" w:lineRule="auto"/>
              <w:ind w:left="62" w:right="62" w:firstLine="0"/>
              <w:rPr>
                <w:rFonts w:ascii="DFKai-SB" w:cs="DFKai-SB" w:eastAsia="DFKai-SB" w:hAnsi="DFKai-SB"/>
              </w:rPr>
            </w:pPr>
            <w:r w:rsidDel="00000000" w:rsidR="00000000" w:rsidRPr="00000000">
              <w:rPr>
                <w:rFonts w:ascii="DFKai-SB" w:cs="DFKai-SB" w:eastAsia="DFKai-SB" w:hAnsi="DFKai-SB"/>
                <w:rtl w:val="0"/>
              </w:rPr>
              <w:t xml:space="preserve">本研究屬質性訪談與現場創作觀察，主要包含受訪、使用系統設計風味概念，以及酒譜創作與即席調製，不涉及侵入性操作，整體生理與心理風險極低。然而仍可能涉及以下潛在風險：</w:t>
            </w:r>
          </w:p>
          <w:p w:rsidR="00000000" w:rsidDel="00000000" w:rsidP="00000000" w:rsidRDefault="00000000" w:rsidRPr="00000000" w14:paraId="0000003C">
            <w:pPr>
              <w:widowControl w:val="0"/>
              <w:spacing w:after="60" w:before="60" w:lineRule="auto"/>
              <w:ind w:left="62" w:right="62" w:firstLine="0"/>
              <w:rPr>
                <w:rFonts w:ascii="DFKai-SB" w:cs="DFKai-SB" w:eastAsia="DFKai-SB" w:hAnsi="DFKai-SB"/>
              </w:rPr>
            </w:pPr>
            <w:r w:rsidDel="00000000" w:rsidR="00000000" w:rsidRPr="00000000">
              <w:rPr>
                <w:rtl w:val="0"/>
              </w:rPr>
            </w:r>
          </w:p>
          <w:p w:rsidR="00000000" w:rsidDel="00000000" w:rsidP="00000000" w:rsidRDefault="00000000" w:rsidRPr="00000000" w14:paraId="0000003D">
            <w:pPr>
              <w:widowControl w:val="0"/>
              <w:spacing w:after="60" w:before="60" w:lineRule="auto"/>
              <w:ind w:left="62" w:right="62" w:firstLine="0"/>
              <w:rPr>
                <w:rFonts w:ascii="DFKai-SB" w:cs="DFKai-SB" w:eastAsia="DFKai-SB" w:hAnsi="DFKai-SB"/>
              </w:rPr>
            </w:pPr>
            <w:r w:rsidDel="00000000" w:rsidR="00000000" w:rsidRPr="00000000">
              <w:rPr>
                <w:rFonts w:ascii="DFKai-SB" w:cs="DFKai-SB" w:eastAsia="DFKai-SB" w:hAnsi="DFKai-SB"/>
                <w:rtl w:val="0"/>
              </w:rPr>
              <w:t xml:space="preserve">個人資訊風險與心理層面：</w:t>
            </w:r>
          </w:p>
          <w:p w:rsidR="00000000" w:rsidDel="00000000" w:rsidP="00000000" w:rsidRDefault="00000000" w:rsidRPr="00000000" w14:paraId="0000003E">
            <w:pPr>
              <w:widowControl w:val="0"/>
              <w:numPr>
                <w:ilvl w:val="0"/>
                <w:numId w:val="6"/>
              </w:numPr>
              <w:spacing w:after="0" w:afterAutospacing="0" w:before="60" w:lineRule="auto"/>
              <w:ind w:left="720" w:right="62" w:hanging="360"/>
              <w:rPr>
                <w:rFonts w:ascii="DFKai-SB" w:cs="DFKai-SB" w:eastAsia="DFKai-SB" w:hAnsi="DFKai-SB"/>
              </w:rPr>
            </w:pPr>
            <w:r w:rsidDel="00000000" w:rsidR="00000000" w:rsidRPr="00000000">
              <w:rPr>
                <w:rFonts w:ascii="DFKai-SB" w:cs="DFKai-SB" w:eastAsia="DFKai-SB" w:hAnsi="DFKai-SB"/>
                <w:rtl w:val="0"/>
              </w:rPr>
              <w:t xml:space="preserve">研究過程將全程錄音與錄影，可能產生個人資訊外洩的風險</w:t>
            </w:r>
          </w:p>
          <w:p w:rsidR="00000000" w:rsidDel="00000000" w:rsidP="00000000" w:rsidRDefault="00000000" w:rsidRPr="00000000" w14:paraId="0000003F">
            <w:pPr>
              <w:widowControl w:val="0"/>
              <w:numPr>
                <w:ilvl w:val="0"/>
                <w:numId w:val="6"/>
              </w:numPr>
              <w:spacing w:after="60" w:before="0" w:beforeAutospacing="0" w:lineRule="auto"/>
              <w:ind w:left="720" w:right="62" w:hanging="360"/>
              <w:rPr>
                <w:rFonts w:ascii="DFKai-SB" w:cs="DFKai-SB" w:eastAsia="DFKai-SB" w:hAnsi="DFKai-SB"/>
              </w:rPr>
            </w:pPr>
            <w:r w:rsidDel="00000000" w:rsidR="00000000" w:rsidRPr="00000000">
              <w:rPr>
                <w:rFonts w:ascii="DFKai-SB" w:cs="DFKai-SB" w:eastAsia="DFKai-SB" w:hAnsi="DFKai-SB"/>
                <w:rtl w:val="0"/>
              </w:rPr>
              <w:t xml:space="preserve">訪談內容涉及個人創作邏輯或表現經驗，可能產生輕微心理不適（如：創作焦慮、自我評價）</w:t>
            </w:r>
          </w:p>
          <w:p w:rsidR="00000000" w:rsidDel="00000000" w:rsidP="00000000" w:rsidRDefault="00000000" w:rsidRPr="00000000" w14:paraId="00000040">
            <w:pPr>
              <w:widowControl w:val="0"/>
              <w:spacing w:after="60" w:before="60" w:lineRule="auto"/>
              <w:ind w:left="62" w:right="62" w:firstLine="0"/>
              <w:rPr>
                <w:rFonts w:ascii="DFKai-SB" w:cs="DFKai-SB" w:eastAsia="DFKai-SB" w:hAnsi="DFKai-SB"/>
              </w:rPr>
            </w:pPr>
            <w:r w:rsidDel="00000000" w:rsidR="00000000" w:rsidRPr="00000000">
              <w:rPr>
                <w:rtl w:val="0"/>
              </w:rPr>
            </w:r>
          </w:p>
          <w:p w:rsidR="00000000" w:rsidDel="00000000" w:rsidP="00000000" w:rsidRDefault="00000000" w:rsidRPr="00000000" w14:paraId="00000041">
            <w:pPr>
              <w:widowControl w:val="0"/>
              <w:spacing w:after="60" w:before="60" w:lineRule="auto"/>
              <w:ind w:left="62" w:right="62" w:firstLine="0"/>
              <w:rPr>
                <w:rFonts w:ascii="DFKai-SB" w:cs="DFKai-SB" w:eastAsia="DFKai-SB" w:hAnsi="DFKai-SB"/>
              </w:rPr>
            </w:pPr>
            <w:r w:rsidDel="00000000" w:rsidR="00000000" w:rsidRPr="00000000">
              <w:rPr>
                <w:rFonts w:ascii="DFKai-SB" w:cs="DFKai-SB" w:eastAsia="DFKai-SB" w:hAnsi="DFKai-SB"/>
                <w:rtl w:val="0"/>
              </w:rPr>
              <w:t xml:space="preserve">實作階段的場地與食材風險：</w:t>
            </w:r>
          </w:p>
          <w:p w:rsidR="00000000" w:rsidDel="00000000" w:rsidP="00000000" w:rsidRDefault="00000000" w:rsidRPr="00000000" w14:paraId="00000042">
            <w:pPr>
              <w:widowControl w:val="0"/>
              <w:numPr>
                <w:ilvl w:val="0"/>
                <w:numId w:val="7"/>
              </w:numPr>
              <w:spacing w:after="0" w:afterAutospacing="0" w:before="60" w:lineRule="auto"/>
              <w:ind w:left="720" w:right="62" w:hanging="360"/>
              <w:rPr>
                <w:rFonts w:ascii="DFKai-SB" w:cs="DFKai-SB" w:eastAsia="DFKai-SB" w:hAnsi="DFKai-SB"/>
              </w:rPr>
            </w:pPr>
            <w:r w:rsidDel="00000000" w:rsidR="00000000" w:rsidRPr="00000000">
              <w:rPr>
                <w:rFonts w:ascii="DFKai-SB" w:cs="DFKai-SB" w:eastAsia="DFKai-SB" w:hAnsi="DFKai-SB"/>
                <w:rtl w:val="0"/>
              </w:rPr>
              <w:t xml:space="preserve">創作過程中可能使用少量酒精，若選擇品飲，可能引發輕微醉意或身體不適</w:t>
            </w:r>
          </w:p>
          <w:p w:rsidR="00000000" w:rsidDel="00000000" w:rsidP="00000000" w:rsidRDefault="00000000" w:rsidRPr="00000000" w14:paraId="00000043">
            <w:pPr>
              <w:widowControl w:val="0"/>
              <w:numPr>
                <w:ilvl w:val="0"/>
                <w:numId w:val="7"/>
              </w:numPr>
              <w:spacing w:after="60" w:before="0" w:beforeAutospacing="0" w:lineRule="auto"/>
              <w:ind w:left="720" w:right="62" w:hanging="360"/>
              <w:rPr>
                <w:rFonts w:ascii="DFKai-SB" w:cs="DFKai-SB" w:eastAsia="DFKai-SB" w:hAnsi="DFKai-SB"/>
              </w:rPr>
            </w:pPr>
            <w:r w:rsidDel="00000000" w:rsidR="00000000" w:rsidRPr="00000000">
              <w:rPr>
                <w:rFonts w:ascii="DFKai-SB" w:cs="DFKai-SB" w:eastAsia="DFKai-SB" w:hAnsi="DFKai-SB"/>
                <w:rtl w:val="0"/>
              </w:rPr>
              <w:t xml:space="preserve">材料包含水果、香料與烈酒，可能造成個別過敏反應或衛生相關風險</w:t>
            </w:r>
          </w:p>
          <w:p w:rsidR="00000000" w:rsidDel="00000000" w:rsidP="00000000" w:rsidRDefault="00000000" w:rsidRPr="00000000" w14:paraId="00000044">
            <w:pPr>
              <w:widowControl w:val="0"/>
              <w:spacing w:after="60" w:before="60" w:lineRule="auto"/>
              <w:ind w:left="62" w:right="62" w:firstLine="0"/>
              <w:rPr>
                <w:rFonts w:ascii="DFKai-SB" w:cs="DFKai-SB" w:eastAsia="DFKai-SB" w:hAnsi="DFKai-SB"/>
              </w:rPr>
            </w:pPr>
            <w:r w:rsidDel="00000000" w:rsidR="00000000" w:rsidRPr="00000000">
              <w:rPr>
                <w:rtl w:val="0"/>
              </w:rPr>
            </w:r>
          </w:p>
          <w:p w:rsidR="00000000" w:rsidDel="00000000" w:rsidP="00000000" w:rsidRDefault="00000000" w:rsidRPr="00000000" w14:paraId="00000045">
            <w:pPr>
              <w:widowControl w:val="0"/>
              <w:spacing w:after="60" w:before="60" w:lineRule="auto"/>
              <w:ind w:left="62" w:right="62" w:firstLine="0"/>
              <w:rPr>
                <w:rFonts w:ascii="DFKai-SB" w:cs="DFKai-SB" w:eastAsia="DFKai-SB" w:hAnsi="DFKai-SB"/>
              </w:rPr>
            </w:pPr>
            <w:r w:rsidDel="00000000" w:rsidR="00000000" w:rsidRPr="00000000">
              <w:rPr>
                <w:rFonts w:ascii="DFKai-SB" w:cs="DFKai-SB" w:eastAsia="DFKai-SB" w:hAnsi="DFKai-SB"/>
                <w:rtl w:val="0"/>
              </w:rPr>
              <w:t xml:space="preserve">上述風險的發生率極低且可控，且大多不高於參與者在日常生活中飲食體驗中的風險暴露。</w:t>
            </w:r>
          </w:p>
          <w:p w:rsidR="00000000" w:rsidDel="00000000" w:rsidP="00000000" w:rsidRDefault="00000000" w:rsidRPr="00000000" w14:paraId="00000046">
            <w:pPr>
              <w:widowControl w:val="0"/>
              <w:spacing w:after="60" w:before="60" w:lineRule="auto"/>
              <w:ind w:left="62" w:right="62" w:firstLine="0"/>
              <w:rPr>
                <w:rFonts w:ascii="DFKai-SB" w:cs="DFKai-SB" w:eastAsia="DFKai-SB" w:hAnsi="DFKai-SB"/>
              </w:rPr>
            </w:pPr>
            <w:r w:rsidDel="00000000" w:rsidR="00000000" w:rsidRPr="00000000">
              <w:rPr>
                <w:rFonts w:ascii="DFKai-SB" w:cs="DFKai-SB" w:eastAsia="DFKai-SB" w:hAnsi="DFKai-SB"/>
                <w:rtl w:val="0"/>
              </w:rPr>
              <w:t xml:space="preserve">為降低風險與保護參與者，研究團隊將採取下列措施：</w:t>
            </w:r>
          </w:p>
          <w:p w:rsidR="00000000" w:rsidDel="00000000" w:rsidP="00000000" w:rsidRDefault="00000000" w:rsidRPr="00000000" w14:paraId="00000047">
            <w:pPr>
              <w:widowControl w:val="0"/>
              <w:spacing w:after="60" w:before="60" w:lineRule="auto"/>
              <w:ind w:left="62" w:right="62" w:firstLine="0"/>
              <w:rPr>
                <w:rFonts w:ascii="DFKai-SB" w:cs="DFKai-SB" w:eastAsia="DFKai-SB" w:hAnsi="DFKai-SB"/>
              </w:rPr>
            </w:pPr>
            <w:r w:rsidDel="00000000" w:rsidR="00000000" w:rsidRPr="00000000">
              <w:rPr>
                <w:rtl w:val="0"/>
              </w:rPr>
            </w:r>
          </w:p>
          <w:p w:rsidR="00000000" w:rsidDel="00000000" w:rsidP="00000000" w:rsidRDefault="00000000" w:rsidRPr="00000000" w14:paraId="00000048">
            <w:pPr>
              <w:widowControl w:val="0"/>
              <w:numPr>
                <w:ilvl w:val="0"/>
                <w:numId w:val="3"/>
              </w:numPr>
              <w:spacing w:after="0" w:afterAutospacing="0" w:before="60" w:lineRule="auto"/>
              <w:ind w:left="720" w:right="62" w:hanging="360"/>
              <w:rPr>
                <w:rFonts w:ascii="DFKai-SB" w:cs="DFKai-SB" w:eastAsia="DFKai-SB" w:hAnsi="DFKai-SB"/>
              </w:rPr>
            </w:pPr>
            <w:r w:rsidDel="00000000" w:rsidR="00000000" w:rsidRPr="00000000">
              <w:rPr>
                <w:rFonts w:ascii="DFKai-SB" w:cs="DFKai-SB" w:eastAsia="DFKai-SB" w:hAnsi="DFKai-SB"/>
                <w:rtl w:val="0"/>
              </w:rPr>
              <w:t xml:space="preserve">資料管理與隱私保護：所有錄製資料僅限研究團隊內部分析使用，對外發表時將移除可辨識個人之資訊（如臉部特寫、聲音特徵、酒吧名稱等）；資料將儲存於加密硬碟與雲端平台，並設有限定權限存取。</w:t>
            </w:r>
          </w:p>
          <w:p w:rsidR="00000000" w:rsidDel="00000000" w:rsidP="00000000" w:rsidRDefault="00000000" w:rsidRPr="00000000" w14:paraId="00000049">
            <w:pPr>
              <w:widowControl w:val="0"/>
              <w:numPr>
                <w:ilvl w:val="0"/>
                <w:numId w:val="3"/>
              </w:numPr>
              <w:spacing w:after="0" w:afterAutospacing="0" w:before="0" w:beforeAutospacing="0" w:lineRule="auto"/>
              <w:ind w:left="720" w:right="62" w:hanging="360"/>
              <w:rPr>
                <w:rFonts w:ascii="DFKai-SB" w:cs="DFKai-SB" w:eastAsia="DFKai-SB" w:hAnsi="DFKai-SB"/>
              </w:rPr>
            </w:pPr>
            <w:r w:rsidDel="00000000" w:rsidR="00000000" w:rsidRPr="00000000">
              <w:rPr>
                <w:rFonts w:ascii="DFKai-SB" w:cs="DFKai-SB" w:eastAsia="DFKai-SB" w:hAnsi="DFKai-SB"/>
                <w:rtl w:val="0"/>
              </w:rPr>
              <w:t xml:space="preserve">互動方式設計：訪談過程避免評價性問題，強調參與為自願、無對錯之分；參與者可自由跳過不願回答的問題</w:t>
            </w:r>
          </w:p>
          <w:p w:rsidR="00000000" w:rsidDel="00000000" w:rsidP="00000000" w:rsidRDefault="00000000" w:rsidRPr="00000000" w14:paraId="0000004A">
            <w:pPr>
              <w:widowControl w:val="0"/>
              <w:numPr>
                <w:ilvl w:val="0"/>
                <w:numId w:val="3"/>
              </w:numPr>
              <w:spacing w:after="0" w:afterAutospacing="0" w:before="0" w:beforeAutospacing="0" w:lineRule="auto"/>
              <w:ind w:left="720" w:right="62" w:hanging="360"/>
              <w:rPr>
                <w:rFonts w:ascii="DFKai-SB" w:cs="DFKai-SB" w:eastAsia="DFKai-SB" w:hAnsi="DFKai-SB"/>
              </w:rPr>
            </w:pPr>
            <w:r w:rsidDel="00000000" w:rsidR="00000000" w:rsidRPr="00000000">
              <w:rPr>
                <w:rFonts w:ascii="DFKai-SB" w:cs="DFKai-SB" w:eastAsia="DFKai-SB" w:hAnsi="DFKai-SB"/>
                <w:rtl w:val="0"/>
              </w:rPr>
              <w:t xml:space="preserve">食材與操作安全：僅使用常見材料，並由主持人或調酒師協助操作；參與者可拒絕使用特定材料或品飲</w:t>
            </w:r>
          </w:p>
          <w:p w:rsidR="00000000" w:rsidDel="00000000" w:rsidP="00000000" w:rsidRDefault="00000000" w:rsidRPr="00000000" w14:paraId="0000004B">
            <w:pPr>
              <w:widowControl w:val="0"/>
              <w:numPr>
                <w:ilvl w:val="0"/>
                <w:numId w:val="3"/>
              </w:numPr>
              <w:spacing w:after="60" w:before="0" w:beforeAutospacing="0" w:lineRule="auto"/>
              <w:ind w:left="720" w:right="62" w:hanging="360"/>
              <w:rPr>
                <w:rFonts w:ascii="DFKai-SB" w:cs="DFKai-SB" w:eastAsia="DFKai-SB" w:hAnsi="DFKai-SB"/>
              </w:rPr>
            </w:pPr>
            <w:r w:rsidDel="00000000" w:rsidR="00000000" w:rsidRPr="00000000">
              <w:rPr>
                <w:rFonts w:ascii="DFKai-SB" w:cs="DFKai-SB" w:eastAsia="DFKai-SB" w:hAnsi="DFKai-SB"/>
                <w:rtl w:val="0"/>
              </w:rPr>
              <w:t xml:space="preserve">中止機制：參與者可隨時暫停或終止參與，無需提供理由，並仍可領取完整酬金。若中止後參與者不希望保留資料，可提出刪除要求，研究團隊將立即處理並回覆確認。</w:t>
            </w:r>
          </w:p>
          <w:p w:rsidR="00000000" w:rsidDel="00000000" w:rsidP="00000000" w:rsidRDefault="00000000" w:rsidRPr="00000000" w14:paraId="0000004C">
            <w:pPr>
              <w:widowControl w:val="0"/>
              <w:spacing w:after="60" w:before="60" w:lineRule="auto"/>
              <w:ind w:left="62" w:right="62" w:firstLine="0"/>
              <w:rPr>
                <w:rFonts w:ascii="DFKai-SB" w:cs="DFKai-SB" w:eastAsia="DFKai-SB" w:hAnsi="DFKai-SB"/>
              </w:rPr>
            </w:pPr>
            <w:r w:rsidDel="00000000" w:rsidR="00000000" w:rsidRPr="00000000">
              <w:rPr>
                <w:rtl w:val="0"/>
              </w:rPr>
            </w:r>
          </w:p>
          <w:p w:rsidR="00000000" w:rsidDel="00000000" w:rsidP="00000000" w:rsidRDefault="00000000" w:rsidRPr="00000000" w14:paraId="0000004D">
            <w:pPr>
              <w:widowControl w:val="0"/>
              <w:spacing w:after="60" w:before="60" w:lineRule="auto"/>
              <w:ind w:left="62" w:right="62" w:firstLine="0"/>
              <w:rPr>
                <w:rFonts w:ascii="DFKai-SB" w:cs="DFKai-SB" w:eastAsia="DFKai-SB" w:hAnsi="DFKai-SB"/>
              </w:rPr>
            </w:pPr>
            <w:r w:rsidDel="00000000" w:rsidR="00000000" w:rsidRPr="00000000">
              <w:rPr>
                <w:rFonts w:ascii="DFKai-SB" w:cs="DFKai-SB" w:eastAsia="DFKai-SB" w:hAnsi="DFKai-SB"/>
                <w:rtl w:val="0"/>
              </w:rPr>
              <w:t xml:space="preserve">若研究過程中發生不適或意外，研究團隊將即時處理，必要時協助就醫或聯絡支援人員。</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62" w:right="62" w:firstLine="0"/>
              <w:jc w:val="left"/>
              <w:rPr>
                <w:rFonts w:ascii="DFKai-SB" w:cs="DFKai-SB" w:eastAsia="DFKai-SB" w:hAnsi="DFKai-SB"/>
              </w:rPr>
            </w:pPr>
            <w:r w:rsidDel="00000000" w:rsidR="00000000" w:rsidRPr="00000000">
              <w:rPr>
                <w:rtl w:val="0"/>
              </w:rPr>
            </w:r>
          </w:p>
        </w:tc>
      </w:tr>
      <w:tr>
        <w:trPr>
          <w:cantSplit w:val="0"/>
          <w:tblHeader w:val="0"/>
        </w:trPr>
        <w:tc>
          <w:tcPr>
            <w:tcBorders>
              <w:top w:color="000000" w:space="0" w:sz="4" w:val="single"/>
              <w:left w:color="000000" w:space="0" w:sz="12" w:val="single"/>
              <w:bottom w:color="000000" w:space="0" w:sz="4" w:val="single"/>
              <w:right w:color="000000" w:space="0" w:sz="12" w:val="single"/>
            </w:tcBorders>
            <w:shd w:fill="auto" w:val="clea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400" w:lineRule="auto"/>
              <w:ind w:left="0" w:right="60" w:firstLine="0"/>
              <w:jc w:val="left"/>
              <w:rPr>
                <w:rFonts w:ascii="DFKai-SB" w:cs="DFKai-SB" w:eastAsia="DFKai-SB" w:hAnsi="DFKai-SB"/>
              </w:rPr>
            </w:pP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六、研究效益與對研究參與者之益處：</w:t>
            </w:r>
            <w:r w:rsidDel="00000000" w:rsidR="00000000" w:rsidRPr="00000000">
              <w:rPr>
                <w:rtl w:val="0"/>
              </w:rPr>
            </w:r>
          </w:p>
          <w:p w:rsidR="00000000" w:rsidDel="00000000" w:rsidP="00000000" w:rsidRDefault="00000000" w:rsidRPr="00000000" w14:paraId="00000050">
            <w:pPr>
              <w:widowControl w:val="0"/>
              <w:spacing w:after="60" w:before="60" w:line="400" w:lineRule="auto"/>
              <w:ind w:right="60"/>
              <w:rPr>
                <w:rFonts w:ascii="DFKai-SB" w:cs="DFKai-SB" w:eastAsia="DFKai-SB" w:hAnsi="DFKai-SB"/>
              </w:rPr>
            </w:pPr>
            <w:r w:rsidDel="00000000" w:rsidR="00000000" w:rsidRPr="00000000">
              <w:rPr>
                <w:rFonts w:ascii="DFKai-SB" w:cs="DFKai-SB" w:eastAsia="DFKai-SB" w:hAnsi="DFKai-SB"/>
                <w:rtl w:val="0"/>
              </w:rPr>
              <w:t xml:space="preserve">本研究期望對「AI 於感官創作支援系統設計」領域產生貢獻，拓展創意工具在人機互動與風味設計領域的應用可能性。蒐集之資料將用於建構 AI 系統的知識基礎與互動架構，亦有助於未來發展更多跨感官創作輔助介面。</w:t>
            </w:r>
          </w:p>
          <w:p w:rsidR="00000000" w:rsidDel="00000000" w:rsidP="00000000" w:rsidRDefault="00000000" w:rsidRPr="00000000" w14:paraId="00000051">
            <w:pPr>
              <w:widowControl w:val="0"/>
              <w:spacing w:after="60" w:before="60" w:line="400" w:lineRule="auto"/>
              <w:ind w:right="60"/>
              <w:rPr>
                <w:rFonts w:ascii="DFKai-SB" w:cs="DFKai-SB" w:eastAsia="DFKai-SB" w:hAnsi="DFKai-SB"/>
              </w:rPr>
            </w:pPr>
            <w:r w:rsidDel="00000000" w:rsidR="00000000" w:rsidRPr="00000000">
              <w:rPr>
                <w:rFonts w:ascii="DFKai-SB" w:cs="DFKai-SB" w:eastAsia="DFKai-SB" w:hAnsi="DFKai-SB"/>
                <w:rtl w:val="0"/>
              </w:rPr>
              <w:t xml:space="preserve">對專家組參與者而言，參與本研究可：</w:t>
            </w:r>
          </w:p>
          <w:p w:rsidR="00000000" w:rsidDel="00000000" w:rsidP="00000000" w:rsidRDefault="00000000" w:rsidRPr="00000000" w14:paraId="00000052">
            <w:pPr>
              <w:widowControl w:val="0"/>
              <w:numPr>
                <w:ilvl w:val="0"/>
                <w:numId w:val="4"/>
              </w:numPr>
              <w:spacing w:after="0" w:afterAutospacing="0" w:before="240" w:line="400" w:lineRule="auto"/>
              <w:ind w:left="720" w:hanging="360"/>
              <w:rPr>
                <w:rFonts w:ascii="DFKai-SB" w:cs="DFKai-SB" w:eastAsia="DFKai-SB" w:hAnsi="DFKai-SB"/>
              </w:rPr>
            </w:pPr>
            <w:r w:rsidDel="00000000" w:rsidR="00000000" w:rsidRPr="00000000">
              <w:rPr>
                <w:rFonts w:ascii="DFKai-SB" w:cs="DFKai-SB" w:eastAsia="DFKai-SB" w:hAnsi="DFKai-SB"/>
                <w:rtl w:val="0"/>
              </w:rPr>
              <w:t xml:space="preserve">觀察新型態的創作輔助工具，了解前沿的AI應用潛力。</w:t>
            </w:r>
          </w:p>
          <w:p w:rsidR="00000000" w:rsidDel="00000000" w:rsidP="00000000" w:rsidRDefault="00000000" w:rsidRPr="00000000" w14:paraId="00000053">
            <w:pPr>
              <w:widowControl w:val="0"/>
              <w:numPr>
                <w:ilvl w:val="0"/>
                <w:numId w:val="4"/>
              </w:numPr>
              <w:spacing w:after="240" w:before="0" w:beforeAutospacing="0" w:line="400" w:lineRule="auto"/>
              <w:ind w:left="720" w:hanging="360"/>
            </w:pPr>
            <w:r w:rsidDel="00000000" w:rsidR="00000000" w:rsidRPr="00000000">
              <w:rPr>
                <w:rFonts w:ascii="DFKai-SB" w:cs="DFKai-SB" w:eastAsia="DFKai-SB" w:hAnsi="DFKai-SB"/>
                <w:rtl w:val="0"/>
              </w:rPr>
              <w:t xml:space="preserve">每位參與者將獲得 </w:t>
            </w:r>
            <w:r w:rsidDel="00000000" w:rsidR="00000000" w:rsidRPr="00000000">
              <w:rPr>
                <w:rFonts w:ascii="DFKai-SB" w:cs="DFKai-SB" w:eastAsia="DFKai-SB" w:hAnsi="DFKai-SB"/>
                <w:b w:val="1"/>
                <w:bCs w:val="1"/>
                <w:rtl w:val="0"/>
              </w:rPr>
              <w:t xml:space="preserve">酬金新臺幣 1500 元整</w:t>
            </w:r>
            <w:r w:rsidDel="00000000" w:rsidR="00000000" w:rsidRPr="00000000">
              <w:rPr>
                <w:rtl w:val="0"/>
              </w:rPr>
            </w:r>
          </w:p>
        </w:tc>
      </w:tr>
      <w:tr>
        <w:trPr>
          <w:cantSplit w:val="0"/>
          <w:tblHeader w:val="0"/>
        </w:trPr>
        <w:tc>
          <w:tcPr>
            <w:tcBorders>
              <w:top w:color="000000" w:space="0" w:sz="4" w:val="single"/>
              <w:left w:color="000000" w:space="0" w:sz="12" w:val="single"/>
              <w:bottom w:color="000000" w:space="0" w:sz="4" w:val="single"/>
              <w:right w:color="000000" w:space="0" w:sz="12" w:val="single"/>
            </w:tcBorders>
            <w:shd w:fill="auto" w:val="clea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400" w:lineRule="auto"/>
              <w:ind w:left="0" w:right="60" w:firstLine="0"/>
              <w:jc w:val="left"/>
              <w:rPr>
                <w:rFonts w:ascii="DFKai-SB" w:cs="DFKai-SB" w:eastAsia="DFKai-SB" w:hAnsi="DFKai-SB"/>
              </w:rPr>
            </w:pP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七、研究可能衍生的商業利益及其拓展應用之約定：</w:t>
            </w:r>
            <w:r w:rsidDel="00000000" w:rsidR="00000000" w:rsidRPr="00000000">
              <w:rPr>
                <w:rtl w:val="0"/>
              </w:rPr>
            </w:r>
          </w:p>
          <w:p w:rsidR="00000000" w:rsidDel="00000000" w:rsidP="00000000" w:rsidRDefault="00000000" w:rsidRPr="00000000" w14:paraId="00000055">
            <w:pPr>
              <w:widowControl w:val="0"/>
              <w:spacing w:after="240" w:before="240" w:line="400" w:lineRule="auto"/>
              <w:rPr>
                <w:rFonts w:ascii="DFKai-SB" w:cs="DFKai-SB" w:eastAsia="DFKai-SB" w:hAnsi="DFKai-SB"/>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rtl w:val="0"/>
              </w:rPr>
              <w:t xml:space="preserve">本研究為純學術目的之人機互動與創意系統研究，無任何商業推廣、行銷或與特定廠商合作之內容。研究成果若於未來發表於國際會議或期刊，亦僅作為學術系統原型展示與概念驗證之用，</w:t>
            </w:r>
            <w:r w:rsidDel="00000000" w:rsidR="00000000" w:rsidRPr="00000000">
              <w:rPr>
                <w:rFonts w:ascii="DFKai-SB" w:cs="DFKai-SB" w:eastAsia="DFKai-SB" w:hAnsi="DFKai-SB"/>
                <w:b w:val="1"/>
                <w:bCs w:val="1"/>
                <w:rtl w:val="0"/>
              </w:rPr>
              <w:t xml:space="preserve">不會直接產出商品化產品或營利性應用</w:t>
            </w:r>
            <w:r w:rsidDel="00000000" w:rsidR="00000000" w:rsidRPr="00000000">
              <w:rPr>
                <w:rFonts w:ascii="DFKai-SB" w:cs="DFKai-SB" w:eastAsia="DFKai-SB" w:hAnsi="DFKai-SB"/>
                <w:rtl w:val="0"/>
              </w:rPr>
              <w:t xml:space="preserve">。若未來研究成果有技術轉移或開放授權之發展方向，將另行公告並向所有提供知識協作之個人或研究參與者協商。</w:t>
            </w:r>
            <w:r w:rsidDel="00000000" w:rsidR="00000000" w:rsidRPr="00000000">
              <w:rPr>
                <w:rtl w:val="0"/>
              </w:rPr>
            </w:r>
          </w:p>
        </w:tc>
      </w:tr>
      <w:tr>
        <w:trPr>
          <w:cantSplit w:val="0"/>
          <w:tblHeader w:val="0"/>
        </w:trPr>
        <w:tc>
          <w:tcPr>
            <w:tcBorders>
              <w:top w:color="000000" w:space="0" w:sz="4" w:val="single"/>
              <w:left w:color="000000" w:space="0" w:sz="12" w:val="single"/>
              <w:bottom w:color="000000" w:space="0" w:sz="4" w:val="single"/>
              <w:right w:color="000000" w:space="0" w:sz="12" w:val="single"/>
            </w:tcBorders>
            <w:shd w:fill="auto" w:val="clea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62" w:right="62" w:firstLine="0"/>
              <w:jc w:val="left"/>
              <w:rPr>
                <w:rFonts w:ascii="DFKai-SB" w:cs="DFKai-SB" w:eastAsia="DFKai-SB" w:hAnsi="DFKai-SB"/>
                <w:b w:val="1"/>
                <w:bCs w:val="1"/>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八、研究材料保存期限、運用規劃及機密性：</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62" w:right="62" w:firstLine="0"/>
              <w:jc w:val="left"/>
              <w:rPr>
                <w:rFonts w:ascii="DFKai-SB" w:cs="DFKai-SB" w:eastAsia="DFKai-SB" w:hAnsi="DFKai-SB"/>
              </w:rPr>
            </w:pPr>
            <w:r w:rsidDel="00000000" w:rsidR="00000000" w:rsidRPr="00000000">
              <w:rPr>
                <w:rFonts w:ascii="DFKai-SB" w:cs="DFKai-SB" w:eastAsia="DFKai-SB" w:hAnsi="DFKai-SB"/>
                <w:rtl w:val="0"/>
              </w:rPr>
              <w:t xml:space="preserve">本研究取得您的個人資訊，將以電子檔案保存於限定權限之雲端空間，保存期限至 2028</w:t>
            </w:r>
            <w:r w:rsidDel="00000000" w:rsidR="00000000" w:rsidRPr="00000000">
              <w:rPr>
                <w:rFonts w:ascii="DFKai-SB" w:cs="DFKai-SB" w:eastAsia="DFKai-SB" w:hAnsi="DFKai-SB"/>
                <w:rtl w:val="0"/>
              </w:rPr>
              <w:t xml:space="preserve">年12月01日</w:t>
            </w:r>
            <w:r w:rsidDel="00000000" w:rsidR="00000000" w:rsidRPr="00000000">
              <w:rPr>
                <w:rFonts w:ascii="DFKai-SB" w:cs="DFKai-SB" w:eastAsia="DFKai-SB" w:hAnsi="DFKai-SB"/>
                <w:rtl w:val="0"/>
              </w:rPr>
              <w:t xml:space="preserve">，屆期時將刪除本研究之原始資料。</w:t>
            </w:r>
          </w:p>
          <w:p w:rsidR="00000000" w:rsidDel="00000000" w:rsidP="00000000" w:rsidRDefault="00000000" w:rsidRPr="00000000" w14:paraId="00000058">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688"/>
              </w:tabs>
              <w:spacing w:after="60" w:before="60" w:line="400" w:lineRule="auto"/>
              <w:ind w:left="539" w:right="0" w:hanging="539"/>
              <w:jc w:val="left"/>
              <w:rPr>
                <w:i w:val="0"/>
                <w:iCs w:val="0"/>
                <w:smallCaps w:val="0"/>
                <w:strike w:val="0"/>
                <w:color w:val="000000"/>
                <w:sz w:val="24"/>
                <w:szCs w:val="24"/>
                <w:shd w:fill="auto" w:val="clear"/>
                <w:vertAlign w:val="baseline"/>
              </w:rPr>
            </w:pPr>
            <w:r w:rsidDel="00000000" w:rsidR="00000000" w:rsidRPr="00000000">
              <w:rPr>
                <w:rFonts w:ascii="DFKai-SB" w:cs="DFKai-SB" w:eastAsia="DFKai-SB" w:hAnsi="DFKai-SB"/>
                <w:rtl w:val="0"/>
              </w:rPr>
              <w:t xml:space="preserve">研究計畫主持人將依法把任何可辨識您身分之紀錄與您個人隱私之資料視同機密處理，絕對不會公開。將來發表研究結果時，您的身份將被充分保密。凡簽署了知情同意書，即表示您同意各項原始紀錄可直接受監測者、稽核者、研究倫理委員會及主管機關檢閱，以確保研究過程與數據，符合相關法律和各種規範要求；上述人員承諾絕對維繫您身分之機密性。</w:t>
            </w:r>
          </w:p>
        </w:tc>
      </w:tr>
      <w:tr>
        <w:trPr>
          <w:cantSplit w:val="0"/>
          <w:tblHeader w:val="0"/>
        </w:trPr>
        <w:tc>
          <w:tcPr>
            <w:tcBorders>
              <w:top w:color="000000" w:space="0" w:sz="4" w:val="single"/>
              <w:left w:color="000000" w:space="0" w:sz="12" w:val="single"/>
              <w:bottom w:color="000000" w:space="0" w:sz="4" w:val="single"/>
              <w:right w:color="000000" w:space="0" w:sz="12" w:val="single"/>
            </w:tcBorders>
            <w:shd w:fill="auto" w:val="clea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400" w:lineRule="auto"/>
              <w:ind w:left="60" w:right="60" w:firstLine="0"/>
              <w:jc w:val="left"/>
              <w:rPr>
                <w:rFonts w:ascii="DFKai-SB" w:cs="DFKai-SB" w:eastAsia="DFKai-SB" w:hAnsi="DFKai-SB"/>
              </w:rPr>
            </w:pP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九、損害補償或保險：</w:t>
            </w:r>
            <w:r w:rsidDel="00000000" w:rsidR="00000000" w:rsidRPr="00000000">
              <w:rPr>
                <w:rtl w:val="0"/>
              </w:rPr>
            </w:r>
          </w:p>
          <w:p w:rsidR="00000000" w:rsidDel="00000000" w:rsidP="00000000" w:rsidRDefault="00000000" w:rsidRPr="00000000" w14:paraId="0000005A">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32"/>
              </w:tabs>
              <w:spacing w:after="60" w:before="60" w:line="400" w:lineRule="auto"/>
              <w:ind w:left="539" w:right="0" w:hanging="539"/>
              <w:jc w:val="left"/>
              <w:rPr>
                <w:i w:val="0"/>
                <w:iCs w:val="0"/>
                <w:smallCaps w:val="0"/>
                <w:strike w:val="0"/>
                <w:color w:val="000000"/>
                <w:sz w:val="24"/>
                <w:szCs w:val="24"/>
                <w:shd w:fill="auto" w:val="clear"/>
                <w:vertAlign w:val="baseline"/>
              </w:rPr>
            </w:pPr>
            <w:r w:rsidDel="00000000" w:rsidR="00000000" w:rsidRPr="00000000">
              <w:rPr>
                <w:rFonts w:ascii="DFKai-SB" w:cs="DFKai-SB" w:eastAsia="DFKai-SB" w:hAnsi="DFKai-SB"/>
                <w:rtl w:val="0"/>
              </w:rPr>
              <w:t xml:space="preserve">本研究依計畫執行，除以下可預期之低風險不良事件外（如：少量酒精攝取可能引發輕微醉意或不適、個別食材過敏反應、操作場地器材時的輕微意外、訪談中可能產生之心理不適或自我壓力），研究團隊已盡力安排於安全且受控之環境中進行，並採取風險降低與即時應對措施。</w:t>
            </w:r>
          </w:p>
          <w:p w:rsidR="00000000" w:rsidDel="00000000" w:rsidP="00000000" w:rsidRDefault="00000000" w:rsidRPr="00000000" w14:paraId="0000005B">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32"/>
              </w:tabs>
              <w:spacing w:after="60" w:before="60" w:line="400" w:lineRule="auto"/>
              <w:ind w:left="539" w:right="0" w:hanging="539"/>
              <w:jc w:val="left"/>
              <w:rPr>
                <w:i w:val="0"/>
                <w:iCs w:val="0"/>
                <w:smallCaps w:val="0"/>
                <w:strike w:val="0"/>
                <w:color w:val="000000"/>
                <w:sz w:val="24"/>
                <w:szCs w:val="24"/>
                <w:shd w:fill="auto" w:val="clear"/>
                <w:vertAlign w:val="baseline"/>
              </w:rPr>
            </w:pPr>
            <w:r w:rsidDel="00000000" w:rsidR="00000000" w:rsidRPr="00000000">
              <w:rPr>
                <w:rFonts w:ascii="DFKai-SB" w:cs="DFKai-SB" w:eastAsia="DFKai-SB" w:hAnsi="DFKai-SB"/>
                <w:rtl w:val="0"/>
              </w:rPr>
              <w:t xml:space="preserve">若因參與本研究而發生意外事件或產生實質損害，將由本研究主持人陳柏諭依事件實際情況負責協助處理，並以合理補貼或實支實付方式補償參與者相關必要支出（例如就醫交通費、必要的初步醫療費用等），以維護參與者之基本權益。</w:t>
            </w:r>
          </w:p>
          <w:p w:rsidR="00000000" w:rsidDel="00000000" w:rsidP="00000000" w:rsidRDefault="00000000" w:rsidRPr="00000000" w14:paraId="0000005C">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32"/>
              </w:tabs>
              <w:spacing w:after="60" w:before="60" w:line="400" w:lineRule="auto"/>
              <w:ind w:left="539" w:right="0" w:hanging="539"/>
              <w:jc w:val="left"/>
              <w:rPr>
                <w:i w:val="0"/>
                <w:iCs w:val="0"/>
                <w:smallCaps w:val="0"/>
                <w:strike w:val="0"/>
                <w:color w:val="000000"/>
                <w:sz w:val="24"/>
                <w:szCs w:val="24"/>
                <w:shd w:fill="auto" w:val="clear"/>
                <w:vertAlign w:val="baseline"/>
              </w:rPr>
            </w:pPr>
            <w:r w:rsidDel="00000000" w:rsidR="00000000" w:rsidRPr="00000000">
              <w:rPr>
                <w:rFonts w:ascii="DFKai-SB" w:cs="DFKai-SB" w:eastAsia="DFKai-SB" w:hAnsi="DFKai-SB"/>
                <w:rtl w:val="0"/>
              </w:rPr>
              <w:t xml:space="preserve">除前述補償情況與方式外，本研究不提供其他形式之補償。本知情同意書之簽署不會影響您依法享有的任何權利，您仍可依相關法律規範主張權益。</w:t>
            </w:r>
            <w:r w:rsidDel="00000000" w:rsidR="00000000" w:rsidRPr="00000000">
              <w:rPr>
                <w:rtl w:val="0"/>
              </w:rPr>
            </w:r>
          </w:p>
        </w:tc>
      </w:tr>
      <w:tr>
        <w:trPr>
          <w:cantSplit w:val="1"/>
          <w:tblHeader w:val="0"/>
        </w:trPr>
        <w:tc>
          <w:tcPr>
            <w:tcBorders>
              <w:top w:color="000000" w:space="0" w:sz="4" w:val="single"/>
              <w:left w:color="000000" w:space="0" w:sz="12" w:val="single"/>
              <w:bottom w:color="000000" w:space="0" w:sz="4" w:val="single"/>
              <w:right w:color="000000" w:space="0" w:sz="12" w:val="single"/>
            </w:tcBorders>
            <w:shd w:fill="auto" w:val="clea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400" w:lineRule="auto"/>
              <w:ind w:left="60" w:right="60" w:firstLine="0"/>
              <w:jc w:val="left"/>
              <w:rPr>
                <w:rFonts w:ascii="DFKai-SB" w:cs="DFKai-SB" w:eastAsia="DFKai-SB" w:hAnsi="DFKai-SB"/>
                <w:b w:val="1"/>
                <w:bCs w:val="1"/>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十、研究之退出方式及處理：</w:t>
            </w:r>
          </w:p>
          <w:p w:rsidR="00000000" w:rsidDel="00000000" w:rsidP="00000000" w:rsidRDefault="00000000" w:rsidRPr="00000000" w14:paraId="0000005E">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32"/>
              </w:tabs>
              <w:spacing w:after="60" w:before="60" w:line="400" w:lineRule="auto"/>
              <w:ind w:left="539" w:right="0" w:hanging="539"/>
              <w:jc w:val="left"/>
              <w:rPr>
                <w:sz w:val="24"/>
                <w:szCs w:val="24"/>
              </w:rPr>
            </w:pPr>
            <w:r w:rsidDel="00000000" w:rsidR="00000000" w:rsidRPr="00000000">
              <w:rPr>
                <w:rFonts w:ascii="DFKai-SB" w:cs="DFKai-SB" w:eastAsia="DFKai-SB" w:hAnsi="DFKai-SB"/>
                <w:rtl w:val="0"/>
              </w:rPr>
              <w:t xml:space="preserve">您可自由決定是否參加本研究，研究過程中不需要任何理由，可隨時撤回同意或退出研究。如果您拒絕參加或退出，將不會引起任何不愉快，或影響日後研究計畫主持人對您的評價，更不會損及您的任何權利。若您決定撤回同意或退出研究，可當場提及或是於2周內透過信件或是電子訊息進行，計畫主持人將會直接刪除涉及您之資料。研究計畫主持人或研究計畫贊助或監督單位，也可能於必要時中止該研究之進行。</w:t>
            </w:r>
          </w:p>
        </w:tc>
      </w:tr>
      <w:tr>
        <w:trPr>
          <w:cantSplit w:val="1"/>
          <w:tblHeader w:val="0"/>
        </w:trPr>
        <w:tc>
          <w:tcPr>
            <w:tcBorders>
              <w:top w:color="000000" w:space="0" w:sz="4" w:val="single"/>
              <w:left w:color="000000" w:space="0" w:sz="12" w:val="single"/>
              <w:bottom w:color="000000" w:space="0" w:sz="4" w:val="single"/>
              <w:right w:color="000000" w:space="0" w:sz="12" w:val="single"/>
            </w:tcBorders>
            <w:shd w:fill="auto" w:val="clea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400" w:lineRule="auto"/>
              <w:ind w:left="60" w:right="60" w:firstLine="0"/>
              <w:jc w:val="left"/>
              <w:rPr>
                <w:rFonts w:ascii="DFKai-SB" w:cs="DFKai-SB" w:eastAsia="DFKai-SB" w:hAnsi="DFKai-SB"/>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十一、研究參與者權利：</w:t>
            </w:r>
            <w:r w:rsidDel="00000000" w:rsidR="00000000" w:rsidRPr="00000000">
              <w:rPr>
                <w:rtl w:val="0"/>
              </w:rPr>
            </w:r>
          </w:p>
          <w:p w:rsidR="00000000" w:rsidDel="00000000" w:rsidP="00000000" w:rsidRDefault="00000000" w:rsidRPr="00000000" w14:paraId="00000060">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688"/>
              </w:tabs>
              <w:spacing w:after="60" w:before="60" w:line="400" w:lineRule="auto"/>
              <w:ind w:left="539" w:right="0" w:hanging="539"/>
              <w:jc w:val="left"/>
              <w:rPr>
                <w:i w:val="0"/>
                <w:iCs w:val="0"/>
                <w:smallCaps w:val="0"/>
                <w:strike w:val="0"/>
                <w:color w:val="000000"/>
                <w:sz w:val="24"/>
                <w:szCs w:val="24"/>
                <w:shd w:fill="auto" w:val="clear"/>
                <w:vertAlign w:val="baseline"/>
              </w:rPr>
            </w:pPr>
            <w:r w:rsidDel="00000000" w:rsidR="00000000" w:rsidRPr="00000000">
              <w:rPr>
                <w:rFonts w:ascii="DFKai-SB" w:cs="DFKai-SB" w:eastAsia="DFKai-SB" w:hAnsi="DFKai-SB"/>
                <w:sz w:val="24"/>
                <w:szCs w:val="24"/>
                <w:rtl w:val="0"/>
              </w:rPr>
              <w:t xml:space="preserve">本研究已經過國立臺灣大學行為與社會科學研究倫理委員會審查，審查內容包含利益與風險評估、研究參與者照護及隱私保護等，並已獲得核准。委員會係依規範運作，並通過中央目的事業主管機構查核認證之審查組織。</w:t>
            </w:r>
          </w:p>
          <w:p w:rsidR="00000000" w:rsidDel="00000000" w:rsidP="00000000" w:rsidRDefault="00000000" w:rsidRPr="00000000" w14:paraId="00000061">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688"/>
              </w:tabs>
              <w:spacing w:after="60" w:before="60" w:line="400" w:lineRule="auto"/>
              <w:ind w:left="539" w:right="0" w:hanging="539"/>
              <w:jc w:val="left"/>
              <w:rPr>
                <w:i w:val="0"/>
                <w:iCs w:val="0"/>
                <w:smallCaps w:val="0"/>
                <w:strike w:val="0"/>
                <w:color w:val="000000"/>
                <w:sz w:val="24"/>
                <w:szCs w:val="24"/>
                <w:shd w:fill="auto" w:val="clear"/>
                <w:vertAlign w:val="baseline"/>
              </w:rPr>
            </w:pP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研究計畫主持人或研究人員已經妥善地向您說明了研究內容與相關資訊，並告知可能影響您參與研究意願的所有資訊。若您有任何疑問，可向研究人員詢問，研究人員亦須具實回答。</w:t>
            </w:r>
          </w:p>
          <w:p w:rsidR="00000000" w:rsidDel="00000000" w:rsidP="00000000" w:rsidRDefault="00000000" w:rsidRPr="00000000" w14:paraId="00000062">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688"/>
              </w:tabs>
              <w:spacing w:after="60" w:before="60" w:line="400" w:lineRule="auto"/>
              <w:ind w:left="539" w:right="0" w:hanging="539"/>
              <w:jc w:val="left"/>
              <w:rPr>
                <w:i w:val="0"/>
                <w:iCs w:val="0"/>
                <w:smallCaps w:val="0"/>
                <w:strike w:val="0"/>
                <w:color w:val="000000"/>
                <w:sz w:val="24"/>
                <w:szCs w:val="24"/>
                <w:shd w:fill="auto" w:val="clear"/>
                <w:vertAlign w:val="baseline"/>
              </w:rPr>
            </w:pP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研究計畫主持人已將您簽署之一式兩份同意書其中一份交給您留存。</w:t>
            </w:r>
          </w:p>
          <w:p w:rsidR="00000000" w:rsidDel="00000000" w:rsidP="00000000" w:rsidRDefault="00000000" w:rsidRPr="00000000" w14:paraId="00000063">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688"/>
              </w:tabs>
              <w:spacing w:after="60" w:before="60" w:line="400" w:lineRule="auto"/>
              <w:ind w:left="539" w:right="0" w:hanging="539"/>
              <w:jc w:val="left"/>
              <w:rPr>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國立臺灣大學研究參與者保護諮詢電話為：(02)3366-9956、(02)3366-9980。</w:t>
            </w:r>
          </w:p>
          <w:p w:rsidR="00000000" w:rsidDel="00000000" w:rsidP="00000000" w:rsidRDefault="00000000" w:rsidRPr="00000000" w14:paraId="00000064">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688"/>
              </w:tabs>
              <w:spacing w:after="60" w:before="60" w:line="400" w:lineRule="auto"/>
              <w:ind w:left="539" w:right="0" w:hanging="539"/>
              <w:jc w:val="left"/>
              <w:rPr>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研究計畫主持人聯絡方式，可透過 e-mail：</w:t>
            </w:r>
            <w:r w:rsidDel="00000000" w:rsidR="00000000" w:rsidRPr="00000000">
              <w:rPr>
                <w:rFonts w:ascii="DFKai-SB" w:cs="DFKai-SB" w:eastAsia="DFKai-SB" w:hAnsi="DFKai-SB"/>
                <w:sz w:val="26"/>
                <w:szCs w:val="26"/>
                <w:rtl w:val="0"/>
              </w:rPr>
              <w:t xml:space="preserve">tmps9930613@gmail.com</w:t>
            </w: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、電話：</w:t>
            </w:r>
            <w:r w:rsidDel="00000000" w:rsidR="00000000" w:rsidRPr="00000000">
              <w:rPr>
                <w:rFonts w:ascii="DFKai-SB" w:cs="DFKai-SB" w:eastAsia="DFKai-SB" w:hAnsi="DFKai-SB"/>
                <w:sz w:val="26"/>
                <w:szCs w:val="26"/>
                <w:rtl w:val="0"/>
              </w:rPr>
              <w:t xml:space="preserve">0921722147</w:t>
            </w: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、地址：</w:t>
            </w:r>
            <w:r w:rsidDel="00000000" w:rsidR="00000000" w:rsidRPr="00000000">
              <w:rPr>
                <w:rFonts w:ascii="DFKai-SB" w:cs="DFKai-SB" w:eastAsia="DFKai-SB" w:hAnsi="DFKai-SB"/>
                <w:sz w:val="26"/>
                <w:szCs w:val="26"/>
                <w:rtl w:val="0"/>
              </w:rPr>
              <w:t xml:space="preserve">台北市萬華區長沙街2段76號13f之三</w:t>
            </w:r>
            <w:r w:rsidDel="00000000" w:rsidR="00000000" w:rsidRPr="00000000">
              <w:rPr>
                <w:rtl w:val="0"/>
              </w:rPr>
            </w:r>
          </w:p>
        </w:tc>
      </w:tr>
      <w:tr>
        <w:trPr>
          <w:cantSplit w:val="1"/>
          <w:tblHeader w:val="0"/>
        </w:trPr>
        <w:tc>
          <w:tcPr>
            <w:tcBorders>
              <w:top w:color="000000" w:space="0" w:sz="4" w:val="single"/>
              <w:left w:color="000000" w:space="0" w:sz="12" w:val="single"/>
              <w:bottom w:color="000000" w:space="0" w:sz="4" w:val="single"/>
              <w:right w:color="000000" w:space="0" w:sz="12" w:val="single"/>
            </w:tcBorders>
            <w:shd w:fill="auto" w:val="clea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400" w:lineRule="auto"/>
              <w:ind w:left="60" w:right="60" w:firstLine="0"/>
              <w:jc w:val="left"/>
              <w:rPr>
                <w:rFonts w:ascii="DFKai-SB" w:cs="DFKai-SB" w:eastAsia="DFKai-SB" w:hAnsi="DFKai-SB"/>
                <w:b w:val="1"/>
                <w:bCs w:val="1"/>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十二、研究計畫主持人/研究人員簽名</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400" w:lineRule="auto"/>
              <w:ind w:left="0" w:right="0" w:firstLine="480"/>
              <w:jc w:val="left"/>
              <w:rPr>
                <w:rFonts w:ascii="DFKai-SB" w:cs="DFKai-SB" w:eastAsia="DFKai-SB" w:hAnsi="DFKai-SB"/>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研究計畫主持人或研究人員已詳細解釋有關本研究計畫中上述研究方法的性質與目的，以及可能產生的危險與利益。</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400" w:lineRule="auto"/>
              <w:ind w:left="1320" w:right="60" w:firstLine="0"/>
              <w:jc w:val="left"/>
              <w:rPr>
                <w:rFonts w:ascii="DFKai-SB" w:cs="DFKai-SB" w:eastAsia="DFKai-SB" w:hAnsi="DFKai-SB"/>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研究人員簽名：＿＿＿＿＿＿＿＿＿＿＿＿＿＿＿＿</w:t>
              <w:br w:type="textWrapping"/>
              <w:t xml:space="preserve">日期：□□□□年□□月□□日</w:t>
            </w:r>
          </w:p>
        </w:tc>
      </w:tr>
      <w:tr>
        <w:trPr>
          <w:cantSplit w:val="1"/>
          <w:tblHeader w:val="0"/>
        </w:trPr>
        <w:tc>
          <w:tcPr>
            <w:tcBorders>
              <w:top w:color="000000" w:space="0" w:sz="4" w:val="single"/>
              <w:left w:color="000000" w:space="0" w:sz="12" w:val="single"/>
              <w:bottom w:color="000000" w:space="0" w:sz="4" w:val="single"/>
              <w:right w:color="000000" w:space="0" w:sz="12" w:val="single"/>
            </w:tcBorders>
            <w:shd w:fill="auto" w:val="clea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400" w:lineRule="auto"/>
              <w:ind w:left="60" w:right="60" w:firstLine="0"/>
              <w:jc w:val="left"/>
              <w:rPr>
                <w:rFonts w:ascii="DFKai-SB" w:cs="DFKai-SB" w:eastAsia="DFKai-SB" w:hAnsi="DFKai-SB"/>
                <w:b w:val="1"/>
                <w:bCs w:val="1"/>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十三、研究參與者簽名同意</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400" w:lineRule="auto"/>
              <w:ind w:left="0" w:right="0" w:firstLine="480"/>
              <w:jc w:val="left"/>
              <w:rPr>
                <w:rFonts w:ascii="DFKai-SB" w:cs="DFKai-SB" w:eastAsia="DFKai-SB" w:hAnsi="DFKai-SB"/>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 本人已詳細瞭解上述研究方法及其可能的益處與風險，有關本研究計畫的疑問，已獲得詳細說明與解釋。本人同意成為本研究計畫的自願研究參與者。</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400" w:lineRule="auto"/>
              <w:ind w:left="1320" w:right="0" w:firstLine="120"/>
              <w:jc w:val="left"/>
              <w:rPr>
                <w:rFonts w:ascii="DFKai-SB" w:cs="DFKai-SB" w:eastAsia="DFKai-SB" w:hAnsi="DFKai-SB"/>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研究參與者簽名：＿＿＿＿＿＿＿＿＿＿＿＿＿＿＿＿</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400" w:lineRule="auto"/>
              <w:ind w:left="60" w:right="60" w:firstLine="1320"/>
              <w:jc w:val="left"/>
              <w:rPr>
                <w:rFonts w:ascii="DFKai-SB" w:cs="DFKai-SB" w:eastAsia="DFKai-SB" w:hAnsi="DFKai-SB"/>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日期：□□□□年□□月□□日</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400" w:lineRule="auto"/>
              <w:ind w:left="60" w:right="60" w:firstLine="1320"/>
              <w:jc w:val="left"/>
              <w:rPr>
                <w:rFonts w:ascii="DFKai-SB" w:cs="DFKai-SB" w:eastAsia="DFKai-SB" w:hAnsi="DFKai-SB"/>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60" w:line="400" w:lineRule="auto"/>
              <w:ind w:left="340" w:right="-120" w:hanging="340"/>
              <w:jc w:val="left"/>
              <w:rPr>
                <w:rFonts w:ascii="DFKai-SB" w:cs="DFKai-SB" w:eastAsia="DFKai-SB" w:hAnsi="DFKai-SB"/>
                <w:i w:val="0"/>
                <w:iCs w:val="0"/>
                <w:smallCaps w:val="0"/>
                <w:strike w:val="0"/>
                <w:color w:val="000000"/>
                <w:sz w:val="24"/>
                <w:szCs w:val="24"/>
                <w:shd w:fill="auto" w:val="clear"/>
                <w:vertAlign w:val="baseline"/>
              </w:rPr>
            </w:pP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教育部申訴專線：02-77365913；或於教育部「便民服務」項下之「人體研究倫理申訴」下載陳情表並檢具相關事證，以部長民意信箱發送教育部。</w:t>
            </w:r>
          </w:p>
        </w:tc>
      </w:tr>
    </w:tbl>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i w:val="0"/>
          <w:iCs w:val="0"/>
          <w:smallCaps w:val="0"/>
          <w:strike w:val="0"/>
          <w:color w:val="000000"/>
          <w:sz w:val="24"/>
          <w:szCs w:val="24"/>
          <w:u w:val="none"/>
          <w:shd w:fill="auto" w:val="clear"/>
          <w:vertAlign w:val="baseline"/>
        </w:rPr>
      </w:pPr>
      <w:r w:rsidDel="00000000" w:rsidR="00000000" w:rsidRPr="00000000">
        <w:rPr>
          <w:rtl w:val="0"/>
        </w:rPr>
      </w:r>
    </w:p>
    <w:sectPr>
      <w:footerReference r:id="rId6" w:type="default"/>
      <w:pgSz w:h="16838" w:w="11906" w:orient="portrait"/>
      <w:pgMar w:bottom="1134" w:top="851" w:left="1134" w:right="1134" w:header="0" w:footer="53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DFKai-SB"/>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right"/>
      <w:rPr>
        <w:rFonts w:ascii="DFKai-SB" w:cs="DFKai-SB" w:eastAsia="DFKai-SB" w:hAnsi="DFKai-SB"/>
        <w:i w:val="0"/>
        <w:iCs w:val="0"/>
        <w:smallCaps w:val="0"/>
        <w:strike w:val="0"/>
        <w:color w:val="000000"/>
        <w:sz w:val="20"/>
        <w:szCs w:val="20"/>
        <w:u w:val="none"/>
        <w:shd w:fill="auto" w:val="clear"/>
        <w:vertAlign w:val="baseline"/>
      </w:rPr>
    </w:pPr>
    <w:r w:rsidDel="00000000" w:rsidR="00000000" w:rsidRPr="00000000">
      <w:rPr>
        <w:rFonts w:ascii="DFKai-SB" w:cs="DFKai-SB" w:eastAsia="DFKai-SB" w:hAnsi="DFKai-SB"/>
        <w:sz w:val="24"/>
        <w:szCs w:val="24"/>
        <w:rtl w:val="0"/>
      </w:rPr>
      <w:t xml:space="preserve">工作坊研究 專家組 </w:t>
    </w: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同意書版本</w:t>
    </w:r>
    <w:r w:rsidDel="00000000" w:rsidR="00000000" w:rsidRPr="00000000">
      <w:rPr>
        <w:rFonts w:ascii="DFKai-SB" w:cs="DFKai-SB" w:eastAsia="DFKai-SB" w:hAnsi="DFKai-SB"/>
        <w:sz w:val="24"/>
        <w:szCs w:val="24"/>
        <w:rtl w:val="0"/>
      </w:rPr>
      <w:t xml:space="preserve">2025</w:t>
    </w: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w:t>
    </w:r>
    <w:r w:rsidDel="00000000" w:rsidR="00000000" w:rsidRPr="00000000">
      <w:rPr>
        <w:rFonts w:ascii="DFKai-SB" w:cs="DFKai-SB" w:eastAsia="DFKai-SB" w:hAnsi="DFKai-SB"/>
        <w:sz w:val="24"/>
        <w:szCs w:val="24"/>
        <w:rtl w:val="0"/>
      </w:rPr>
      <w:t xml:space="preserve">12</w:t>
    </w: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w:t>
    </w:r>
    <w:r w:rsidDel="00000000" w:rsidR="00000000" w:rsidRPr="00000000">
      <w:rPr>
        <w:rFonts w:ascii="DFKai-SB" w:cs="DFKai-SB" w:eastAsia="DFKai-SB" w:hAnsi="DFKai-SB"/>
        <w:sz w:val="24"/>
        <w:szCs w:val="24"/>
        <w:rtl w:val="0"/>
      </w:rPr>
      <w:t xml:space="preserve">01</w:t>
    </w: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/Version</w:t>
    </w:r>
    <w:r w:rsidDel="00000000" w:rsidR="00000000" w:rsidRPr="00000000">
      <w:rPr>
        <w:rFonts w:ascii="DFKai-SB" w:cs="DFKai-SB" w:eastAsia="DFKai-SB" w:hAnsi="DFKai-SB"/>
        <w:i w:val="0"/>
        <w:iCs w:val="0"/>
        <w:smallCaps w:val="0"/>
        <w:strike w:val="0"/>
        <w:color w:val="000000"/>
        <w:sz w:val="24"/>
        <w:szCs w:val="24"/>
        <w:u w:val="single"/>
        <w:shd w:fill="auto" w:val="clear"/>
        <w:vertAlign w:val="baseline"/>
        <w:rtl w:val="0"/>
      </w:rPr>
      <w:t xml:space="preserve">01</w:t>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DFKai-SB" w:cs="DFKai-SB" w:eastAsia="DFKai-SB" w:hAnsi="DFKai-SB"/>
        <w:i w:val="0"/>
        <w:iCs w:val="0"/>
        <w:smallCaps w:val="0"/>
        <w:strike w:val="0"/>
        <w:color w:val="000000"/>
        <w:sz w:val="20"/>
        <w:szCs w:val="20"/>
        <w:u w:val="none"/>
        <w:shd w:fill="auto" w:val="clear"/>
        <w:vertAlign w:val="baseline"/>
      </w:rPr>
    </w:pPr>
    <w:r w:rsidDel="00000000" w:rsidR="00000000" w:rsidRPr="00000000">
      <w:rPr>
        <w:rFonts w:ascii="DFKai-SB" w:cs="DFKai-SB" w:eastAsia="DFKai-SB" w:hAnsi="DFKai-SB"/>
        <w:i w:val="0"/>
        <w:iCs w:val="0"/>
        <w:smallCaps w:val="0"/>
        <w:strike w:val="0"/>
        <w:color w:val="000000"/>
        <w:sz w:val="20"/>
        <w:szCs w:val="20"/>
        <w:u w:val="none"/>
        <w:shd w:fill="auto" w:val="clear"/>
        <w:vertAlign w:val="baseline"/>
        <w:rtl w:val="0"/>
      </w:rPr>
      <w:t xml:space="preserve">第 </w:t>
    </w:r>
    <w:r w:rsidDel="00000000" w:rsidR="00000000" w:rsidRPr="00000000">
      <w:rPr>
        <w:rFonts w:ascii="DFKai-SB" w:cs="DFKai-SB" w:eastAsia="DFKai-SB" w:hAnsi="DFKai-SB"/>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DFKai-SB" w:cs="DFKai-SB" w:eastAsia="DFKai-SB" w:hAnsi="DFKai-SB"/>
        <w:i w:val="0"/>
        <w:iCs w:val="0"/>
        <w:smallCaps w:val="0"/>
        <w:strike w:val="0"/>
        <w:color w:val="000000"/>
        <w:sz w:val="20"/>
        <w:szCs w:val="20"/>
        <w:u w:val="none"/>
        <w:shd w:fill="auto" w:val="clear"/>
        <w:vertAlign w:val="baseline"/>
        <w:rtl w:val="0"/>
      </w:rPr>
      <w:t xml:space="preserve"> 頁，共 </w:t>
    </w:r>
    <w:r w:rsidDel="00000000" w:rsidR="00000000" w:rsidRPr="00000000">
      <w:rPr>
        <w:rFonts w:ascii="DFKai-SB" w:cs="DFKai-SB" w:eastAsia="DFKai-SB" w:hAnsi="DFKai-SB"/>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Fonts w:ascii="DFKai-SB" w:cs="DFKai-SB" w:eastAsia="DFKai-SB" w:hAnsi="DFKai-SB"/>
        <w:i w:val="0"/>
        <w:iCs w:val="0"/>
        <w:smallCaps w:val="0"/>
        <w:strike w:val="0"/>
        <w:color w:val="000000"/>
        <w:sz w:val="20"/>
        <w:szCs w:val="20"/>
        <w:u w:val="none"/>
        <w:shd w:fill="auto" w:val="clear"/>
        <w:vertAlign w:val="baseline"/>
        <w:rtl w:val="0"/>
      </w:rPr>
      <w:t xml:space="preserve"> 頁</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upperRoman"/>
      <w:lvlText w:val="%1."/>
      <w:lvlJc w:val="left"/>
      <w:pPr>
        <w:ind w:left="360" w:hanging="360"/>
      </w:pPr>
      <w:rPr/>
    </w:lvl>
    <w:lvl w:ilvl="1">
      <w:start w:val="1"/>
      <w:numFmt w:val="decimal"/>
      <w:lvlText w:val="(%2)"/>
      <w:lvlJc w:val="left"/>
      <w:pPr>
        <w:ind w:left="840" w:hanging="480"/>
      </w:pPr>
      <w:rPr>
        <w:rFonts w:ascii="DFKai-SB" w:cs="DFKai-SB" w:eastAsia="DFKai-SB" w:hAnsi="DFKai-SB"/>
      </w:rPr>
    </w:lvl>
    <w:lvl w:ilvl="2">
      <w:start w:val="1"/>
      <w:numFmt w:val="decimal"/>
      <w:lvlText w:val="%3."/>
      <w:lvlJc w:val="left"/>
      <w:pPr>
        <w:ind w:left="1080" w:hanging="360"/>
      </w:pPr>
      <w:rPr/>
    </w:lvl>
    <w:lvl w:ilvl="3">
      <w:start w:val="1"/>
      <w:numFmt w:val="lowerLetter"/>
      <w:lvlText w:val="%4."/>
      <w:lvlJc w:val="left"/>
      <w:pPr>
        <w:ind w:left="1440" w:hanging="360"/>
      </w:pPr>
      <w:rPr/>
    </w:lvl>
    <w:lvl w:ilvl="4">
      <w:start w:val="1"/>
      <w:numFmt w:val="decimal"/>
      <w:lvlText w:val="%5."/>
      <w:lvlJc w:val="left"/>
      <w:pPr>
        <w:ind w:left="1800" w:hanging="360"/>
      </w:pPr>
      <w:rPr/>
    </w:lvl>
    <w:lvl w:ilvl="5">
      <w:start w:val="1"/>
      <w:numFmt w:val="lowerLetter"/>
      <w:lvlText w:val="%6."/>
      <w:lvlJc w:val="left"/>
      <w:pPr>
        <w:ind w:left="2160" w:hanging="360"/>
      </w:pPr>
      <w:rPr/>
    </w:lvl>
    <w:lvl w:ilvl="6">
      <w:start w:val="1"/>
      <w:numFmt w:val="lowerRoman"/>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9">
    <w:lvl w:ilvl="0">
      <w:start w:val="1"/>
      <w:numFmt w:val="upperRoman"/>
      <w:lvlText w:val="%1."/>
      <w:lvlJc w:val="left"/>
      <w:pPr>
        <w:ind w:left="360" w:hanging="360"/>
      </w:pPr>
      <w:rPr/>
    </w:lvl>
    <w:lvl w:ilvl="1">
      <w:start w:val="1"/>
      <w:numFmt w:val="decimal"/>
      <w:lvlText w:val="(%2)"/>
      <w:lvlJc w:val="left"/>
      <w:pPr>
        <w:ind w:left="840" w:hanging="727"/>
      </w:pPr>
      <w:rPr>
        <w:rFonts w:ascii="DFKai-SB" w:cs="DFKai-SB" w:eastAsia="DFKai-SB" w:hAnsi="DFKai-SB"/>
      </w:rPr>
    </w:lvl>
    <w:lvl w:ilvl="2">
      <w:start w:val="1"/>
      <w:numFmt w:val="decimal"/>
      <w:lvlText w:val="%3."/>
      <w:lvlJc w:val="left"/>
      <w:pPr>
        <w:ind w:left="1080" w:hanging="360"/>
      </w:pPr>
      <w:rPr/>
    </w:lvl>
    <w:lvl w:ilvl="3">
      <w:start w:val="1"/>
      <w:numFmt w:val="lowerLetter"/>
      <w:lvlText w:val="%4."/>
      <w:lvlJc w:val="left"/>
      <w:pPr>
        <w:ind w:left="1440" w:hanging="360"/>
      </w:pPr>
      <w:rPr/>
    </w:lvl>
    <w:lvl w:ilvl="4">
      <w:start w:val="1"/>
      <w:numFmt w:val="decimal"/>
      <w:lvlText w:val="%5."/>
      <w:lvlJc w:val="left"/>
      <w:pPr>
        <w:ind w:left="1800" w:hanging="360"/>
      </w:pPr>
      <w:rPr/>
    </w:lvl>
    <w:lvl w:ilvl="5">
      <w:start w:val="1"/>
      <w:numFmt w:val="lowerLetter"/>
      <w:lvlText w:val="%6."/>
      <w:lvlJc w:val="left"/>
      <w:pPr>
        <w:ind w:left="2160" w:hanging="360"/>
      </w:pPr>
      <w:rPr/>
    </w:lvl>
    <w:lvl w:ilvl="6">
      <w:start w:val="1"/>
      <w:numFmt w:val="lowerRoman"/>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10">
    <w:lvl w:ilvl="0">
      <w:start w:val="1"/>
      <w:numFmt w:val="upperRoman"/>
      <w:lvlText w:val="%1."/>
      <w:lvlJc w:val="left"/>
      <w:pPr>
        <w:ind w:left="360" w:hanging="360"/>
      </w:pPr>
      <w:rPr/>
    </w:lvl>
    <w:lvl w:ilvl="1">
      <w:start w:val="1"/>
      <w:numFmt w:val="decimal"/>
      <w:lvlText w:val="(%2)"/>
      <w:lvlJc w:val="left"/>
      <w:pPr>
        <w:ind w:left="840" w:hanging="480"/>
      </w:pPr>
      <w:rPr>
        <w:rFonts w:ascii="DFKai-SB" w:cs="DFKai-SB" w:eastAsia="DFKai-SB" w:hAnsi="DFKai-SB"/>
      </w:rPr>
    </w:lvl>
    <w:lvl w:ilvl="2">
      <w:start w:val="1"/>
      <w:numFmt w:val="decimal"/>
      <w:lvlText w:val="%3."/>
      <w:lvlJc w:val="left"/>
      <w:pPr>
        <w:ind w:left="1080" w:hanging="360"/>
      </w:pPr>
      <w:rPr/>
    </w:lvl>
    <w:lvl w:ilvl="3">
      <w:start w:val="1"/>
      <w:numFmt w:val="lowerLetter"/>
      <w:lvlText w:val="%4."/>
      <w:lvlJc w:val="left"/>
      <w:pPr>
        <w:ind w:left="1440" w:hanging="360"/>
      </w:pPr>
      <w:rPr/>
    </w:lvl>
    <w:lvl w:ilvl="4">
      <w:start w:val="1"/>
      <w:numFmt w:val="decimal"/>
      <w:lvlText w:val="%5."/>
      <w:lvlJc w:val="left"/>
      <w:pPr>
        <w:ind w:left="1800" w:hanging="360"/>
      </w:pPr>
      <w:rPr/>
    </w:lvl>
    <w:lvl w:ilvl="5">
      <w:start w:val="1"/>
      <w:numFmt w:val="lowerLetter"/>
      <w:lvlText w:val="%6."/>
      <w:lvlJc w:val="left"/>
      <w:pPr>
        <w:ind w:left="2160" w:hanging="360"/>
      </w:pPr>
      <w:rPr/>
    </w:lvl>
    <w:lvl w:ilvl="6">
      <w:start w:val="1"/>
      <w:numFmt w:val="lowerRoman"/>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11">
    <w:lvl w:ilvl="0">
      <w:start w:val="1"/>
      <w:numFmt w:val="bullet"/>
      <w:lvlText w:val="◆"/>
      <w:lvlJc w:val="left"/>
      <w:pPr>
        <w:ind w:left="457" w:hanging="360"/>
      </w:pPr>
      <w:rPr>
        <w:rFonts w:ascii="Noto Sans Symbols" w:cs="Noto Sans Symbols" w:eastAsia="Noto Sans Symbols" w:hAnsi="Noto Sans Symbols"/>
      </w:rPr>
    </w:lvl>
    <w:lvl w:ilvl="1">
      <w:start w:val="1"/>
      <w:numFmt w:val="bullet"/>
      <w:lvlText w:val="■"/>
      <w:lvlJc w:val="left"/>
      <w:pPr>
        <w:ind w:left="1057" w:hanging="480"/>
      </w:pPr>
      <w:rPr>
        <w:rFonts w:ascii="Noto Sans Symbols" w:cs="Noto Sans Symbols" w:eastAsia="Noto Sans Symbols" w:hAnsi="Noto Sans Symbols"/>
      </w:rPr>
    </w:lvl>
    <w:lvl w:ilvl="2">
      <w:start w:val="1"/>
      <w:numFmt w:val="bullet"/>
      <w:lvlText w:val="◆"/>
      <w:lvlJc w:val="left"/>
      <w:pPr>
        <w:ind w:left="1537" w:hanging="480"/>
      </w:pPr>
      <w:rPr>
        <w:rFonts w:ascii="Noto Sans Symbols" w:cs="Noto Sans Symbols" w:eastAsia="Noto Sans Symbols" w:hAnsi="Noto Sans Symbols"/>
      </w:rPr>
    </w:lvl>
    <w:lvl w:ilvl="3">
      <w:start w:val="1"/>
      <w:numFmt w:val="bullet"/>
      <w:lvlText w:val="●"/>
      <w:lvlJc w:val="left"/>
      <w:pPr>
        <w:ind w:left="2017" w:hanging="480"/>
      </w:pPr>
      <w:rPr>
        <w:rFonts w:ascii="Noto Sans Symbols" w:cs="Noto Sans Symbols" w:eastAsia="Noto Sans Symbols" w:hAnsi="Noto Sans Symbols"/>
      </w:rPr>
    </w:lvl>
    <w:lvl w:ilvl="4">
      <w:start w:val="1"/>
      <w:numFmt w:val="bullet"/>
      <w:lvlText w:val="■"/>
      <w:lvlJc w:val="left"/>
      <w:pPr>
        <w:ind w:left="2497" w:hanging="480"/>
      </w:pPr>
      <w:rPr>
        <w:rFonts w:ascii="Noto Sans Symbols" w:cs="Noto Sans Symbols" w:eastAsia="Noto Sans Symbols" w:hAnsi="Noto Sans Symbols"/>
      </w:rPr>
    </w:lvl>
    <w:lvl w:ilvl="5">
      <w:start w:val="1"/>
      <w:numFmt w:val="bullet"/>
      <w:lvlText w:val="◆"/>
      <w:lvlJc w:val="left"/>
      <w:pPr>
        <w:ind w:left="2977" w:hanging="480"/>
      </w:pPr>
      <w:rPr>
        <w:rFonts w:ascii="Noto Sans Symbols" w:cs="Noto Sans Symbols" w:eastAsia="Noto Sans Symbols" w:hAnsi="Noto Sans Symbols"/>
      </w:rPr>
    </w:lvl>
    <w:lvl w:ilvl="6">
      <w:start w:val="1"/>
      <w:numFmt w:val="bullet"/>
      <w:lvlText w:val="●"/>
      <w:lvlJc w:val="left"/>
      <w:pPr>
        <w:ind w:left="3457" w:hanging="480"/>
      </w:pPr>
      <w:rPr>
        <w:rFonts w:ascii="Noto Sans Symbols" w:cs="Noto Sans Symbols" w:eastAsia="Noto Sans Symbols" w:hAnsi="Noto Sans Symbols"/>
      </w:rPr>
    </w:lvl>
    <w:lvl w:ilvl="7">
      <w:start w:val="1"/>
      <w:numFmt w:val="bullet"/>
      <w:lvlText w:val="■"/>
      <w:lvlJc w:val="left"/>
      <w:pPr>
        <w:ind w:left="3937" w:hanging="480"/>
      </w:pPr>
      <w:rPr>
        <w:rFonts w:ascii="Noto Sans Symbols" w:cs="Noto Sans Symbols" w:eastAsia="Noto Sans Symbols" w:hAnsi="Noto Sans Symbols"/>
      </w:rPr>
    </w:lvl>
    <w:lvl w:ilvl="8">
      <w:start w:val="1"/>
      <w:numFmt w:val="bullet"/>
      <w:lvlText w:val="◆"/>
      <w:lvlJc w:val="left"/>
      <w:pPr>
        <w:ind w:left="4417" w:hanging="48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3.0" w:type="dxa"/>
        <w:bottom w:w="0.0" w:type="dxa"/>
        <w:right w:w="2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