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Ознакомимся с теоретическим материалом.</w:t>
      </w:r>
    </w:p>
    <w:p>
      <w:pPr>
        <w:numPr>
          <w:ilvl w:val="0"/>
          <w:numId w:val="1001"/>
        </w:numPr>
      </w:pPr>
      <w:r>
        <w:t xml:space="preserve">Ознакомимся с редактором vi.</w:t>
      </w:r>
    </w:p>
    <w:p>
      <w:pPr>
        <w:numPr>
          <w:ilvl w:val="0"/>
          <w:numId w:val="1001"/>
        </w:numPr>
      </w:pPr>
      <w:r>
        <w:t xml:space="preserve">Выполним упражнения, используя команды vi. Создадим каталог с именем ~/work/os/lab06.</w:t>
      </w:r>
    </w:p>
    <w:p>
      <w:pPr>
        <w:pStyle w:val="CaptionedFigure"/>
      </w:pPr>
      <w:bookmarkStart w:id="24" w:name="fig:001"/>
      <w:r>
        <w:drawing>
          <wp:inline>
            <wp:extent cx="3042877" cy="153680"/>
            <wp:effectExtent b="0" l="0" r="0" t="0"/>
            <wp:docPr descr="Создание каталога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77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Создание каталога.</w:t>
      </w:r>
    </w:p>
    <w:p>
      <w:pPr>
        <w:numPr>
          <w:ilvl w:val="0"/>
          <w:numId w:val="1002"/>
        </w:numPr>
        <w:pStyle w:val="Compact"/>
      </w:pPr>
      <w:r>
        <w:t xml:space="preserve">Вызовем vi и создайте файл hello.sh.</w:t>
      </w:r>
    </w:p>
    <w:p>
      <w:pPr>
        <w:pStyle w:val="CaptionedFigure"/>
      </w:pPr>
      <w:bookmarkStart w:id="28" w:name="fig:002"/>
      <w:r>
        <w:drawing>
          <wp:inline>
            <wp:extent cx="2397418" cy="153680"/>
            <wp:effectExtent b="0" l="0" r="0" t="0"/>
            <wp:docPr descr="Создание файла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8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Создание файла.</w:t>
      </w:r>
    </w:p>
    <w:p>
      <w:pPr>
        <w:numPr>
          <w:ilvl w:val="0"/>
          <w:numId w:val="1003"/>
        </w:numPr>
        <w:pStyle w:val="Compact"/>
      </w:pPr>
      <w:r>
        <w:t xml:space="preserve">Нажмем клавишу i и введем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pStyle w:val="CaptionedFigure"/>
      </w:pPr>
      <w:bookmarkStart w:id="32" w:name="fig:003"/>
      <w:r>
        <w:drawing>
          <wp:inline>
            <wp:extent cx="5017673" cy="3719072"/>
            <wp:effectExtent b="0" l="0" r="0" t="0"/>
            <wp:docPr descr="Ввод текста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371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Ввод текста.</w:t>
      </w:r>
    </w:p>
    <w:p>
      <w:pPr>
        <w:numPr>
          <w:ilvl w:val="0"/>
          <w:numId w:val="1004"/>
        </w:numPr>
        <w:pStyle w:val="Compact"/>
      </w:pPr>
      <w:r>
        <w:t xml:space="preserve">Нажмем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pStyle w:val="CaptionedFigure"/>
      </w:pPr>
      <w:bookmarkStart w:id="36" w:name="fig:004"/>
      <w:r>
        <w:drawing>
          <wp:inline>
            <wp:extent cx="5017673" cy="3680652"/>
            <wp:effectExtent b="0" l="0" r="0" t="0"/>
            <wp:docPr descr="Переход в командный режим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368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Переход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Нажмем : для перехода в режим последней строки и внизу экрана появится приглашение в виде двоеточия.</w:t>
      </w:r>
    </w:p>
    <w:p>
      <w:pPr>
        <w:pStyle w:val="CaptionedFigure"/>
      </w:pPr>
      <w:bookmarkStart w:id="40" w:name="fig:005"/>
      <w:r>
        <w:drawing>
          <wp:inline>
            <wp:extent cx="5063778" cy="3696020"/>
            <wp:effectExtent b="0" l="0" r="0" t="0"/>
            <wp:docPr descr="Переход в режим последней строки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Переход в режим последней строки.</w:t>
      </w:r>
    </w:p>
    <w:p>
      <w:pPr>
        <w:numPr>
          <w:ilvl w:val="0"/>
          <w:numId w:val="1006"/>
        </w:numPr>
        <w:pStyle w:val="Compact"/>
      </w:pPr>
      <w:r>
        <w:t xml:space="preserve">Нажмем w (записать) и q (выйти), а затем нажмем клавишу Enter для сохранения текста и завершения работы.</w:t>
      </w:r>
    </w:p>
    <w:p>
      <w:pPr>
        <w:pStyle w:val="CaptionedFigure"/>
      </w:pPr>
      <w:bookmarkStart w:id="44" w:name="fig:006"/>
      <w:r>
        <w:drawing>
          <wp:inline>
            <wp:extent cx="5025357" cy="3711388"/>
            <wp:effectExtent b="0" l="0" r="0" t="0"/>
            <wp:docPr descr="Сохранение и выход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Сохранение и выход.</w:t>
      </w:r>
    </w:p>
    <w:p>
      <w:pPr>
        <w:numPr>
          <w:ilvl w:val="0"/>
          <w:numId w:val="1007"/>
        </w:numPr>
        <w:pStyle w:val="Compact"/>
      </w:pPr>
      <w:r>
        <w:t xml:space="preserve">Сделаем файл исполняемым.</w:t>
      </w:r>
    </w:p>
    <w:p>
      <w:pPr>
        <w:pStyle w:val="CaptionedFigure"/>
      </w:pPr>
      <w:bookmarkStart w:id="48" w:name="fig:007"/>
      <w:r>
        <w:drawing>
          <wp:inline>
            <wp:extent cx="2850776" cy="161364"/>
            <wp:effectExtent b="0" l="0" r="0" t="0"/>
            <wp:docPr descr="Добавление прав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rPr>
          <w:iCs/>
          <w:i/>
        </w:rPr>
        <w:t xml:space="preserve">Добавление прав.</w:t>
      </w:r>
    </w:p>
    <w:p>
      <w:pPr>
        <w:numPr>
          <w:ilvl w:val="0"/>
          <w:numId w:val="1008"/>
        </w:numPr>
        <w:pStyle w:val="Compact"/>
      </w:pPr>
      <w:r>
        <w:t xml:space="preserve">Вызовем vi на редактирование файла.</w:t>
      </w:r>
    </w:p>
    <w:p>
      <w:pPr>
        <w:pStyle w:val="CaptionedFigure"/>
      </w:pPr>
      <w:bookmarkStart w:id="52" w:name="fig:008"/>
      <w:r>
        <w:drawing>
          <wp:inline>
            <wp:extent cx="2896880" cy="138312"/>
            <wp:effectExtent b="0" l="0" r="0" t="0"/>
            <wp:docPr descr="Открытие редактора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rPr>
          <w:iCs/>
          <w:i/>
        </w:rPr>
        <w:t xml:space="preserve">Открытие редактора.</w:t>
      </w:r>
    </w:p>
    <w:p>
      <w:pPr>
        <w:numPr>
          <w:ilvl w:val="0"/>
          <w:numId w:val="1009"/>
        </w:numPr>
        <w:pStyle w:val="Compact"/>
      </w:pPr>
      <w:r>
        <w:t xml:space="preserve">Установим курсор в конец слова HELL второй строки.</w:t>
      </w:r>
    </w:p>
    <w:p>
      <w:pPr>
        <w:pStyle w:val="CaptionedFigure"/>
      </w:pPr>
      <w:bookmarkStart w:id="56" w:name="fig:009"/>
      <w:r>
        <w:drawing>
          <wp:inline>
            <wp:extent cx="5063778" cy="3680652"/>
            <wp:effectExtent b="0" l="0" r="0" t="0"/>
            <wp:docPr descr="Перенос курсора на вторую строку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368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rPr>
          <w:iCs/>
          <w:i/>
        </w:rPr>
        <w:t xml:space="preserve">Перенос курсора на вторую строку.</w:t>
      </w:r>
    </w:p>
    <w:p>
      <w:pPr>
        <w:numPr>
          <w:ilvl w:val="0"/>
          <w:numId w:val="1010"/>
        </w:numPr>
        <w:pStyle w:val="Compact"/>
      </w:pPr>
      <w:r>
        <w:t xml:space="preserve">Перейдем в режим вставки и заменим на HELLO. Нажмем Esc для возврата в командный режим.</w:t>
      </w:r>
    </w:p>
    <w:p>
      <w:pPr>
        <w:pStyle w:val="CaptionedFigure"/>
      </w:pPr>
      <w:bookmarkStart w:id="60" w:name="fig:010"/>
      <w:r>
        <w:drawing>
          <wp:inline>
            <wp:extent cx="5048410" cy="3711388"/>
            <wp:effectExtent b="0" l="0" r="0" t="0"/>
            <wp:docPr descr="Замена слова." title="" id="5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rPr>
          <w:iCs/>
          <w:i/>
        </w:rPr>
        <w:t xml:space="preserve">Замена слова.</w:t>
      </w:r>
    </w:p>
    <w:p>
      <w:pPr>
        <w:numPr>
          <w:ilvl w:val="0"/>
          <w:numId w:val="1011"/>
        </w:numPr>
        <w:pStyle w:val="Compact"/>
      </w:pPr>
      <w:r>
        <w:t xml:space="preserve">Установим курсор на четвертую строку и сотрем слово LOCAL.</w:t>
      </w:r>
    </w:p>
    <w:p>
      <w:pPr>
        <w:pStyle w:val="CaptionedFigure"/>
      </w:pPr>
      <w:bookmarkStart w:id="64" w:name="fig:011"/>
      <w:r>
        <w:drawing>
          <wp:inline>
            <wp:extent cx="5056094" cy="3719072"/>
            <wp:effectExtent b="0" l="0" r="0" t="0"/>
            <wp:docPr descr="Удаление слова." title="" id="6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371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rPr>
          <w:iCs/>
          <w:i/>
        </w:rPr>
        <w:t xml:space="preserve">Удаление слова.</w:t>
      </w:r>
    </w:p>
    <w:p>
      <w:pPr>
        <w:numPr>
          <w:ilvl w:val="0"/>
          <w:numId w:val="1012"/>
        </w:numPr>
        <w:pStyle w:val="Compact"/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pStyle w:val="CaptionedFigure"/>
      </w:pPr>
      <w:bookmarkStart w:id="68" w:name="fig:012"/>
      <w:r>
        <w:drawing>
          <wp:inline>
            <wp:extent cx="5071462" cy="3719072"/>
            <wp:effectExtent b="0" l="0" r="0" t="0"/>
            <wp:docPr descr="Ввод нового слова." title="" id="6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371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rPr>
          <w:iCs/>
          <w:i/>
        </w:rPr>
        <w:t xml:space="preserve">Ввод нового слова.</w:t>
      </w:r>
    </w:p>
    <w:p>
      <w:pPr>
        <w:numPr>
          <w:ilvl w:val="0"/>
          <w:numId w:val="1013"/>
        </w:numPr>
        <w:pStyle w:val="Compact"/>
      </w:pPr>
      <w:r>
        <w:t xml:space="preserve">Установим курсор на последней строке файла. Вставим после неё строку, содержащую следующий текст: echo $HELLO.</w:t>
      </w:r>
    </w:p>
    <w:p>
      <w:pPr>
        <w:pStyle w:val="CaptionedFigure"/>
      </w:pPr>
      <w:bookmarkStart w:id="72" w:name="fig:013"/>
      <w:r>
        <w:drawing>
          <wp:inline>
            <wp:extent cx="5048410" cy="3711388"/>
            <wp:effectExtent b="0" l="0" r="0" t="0"/>
            <wp:docPr descr="Вставка строки." title="" id="7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rPr>
          <w:iCs/>
          <w:i/>
        </w:rPr>
        <w:t xml:space="preserve">Вставка строки.</w:t>
      </w:r>
    </w:p>
    <w:p>
      <w:pPr>
        <w:numPr>
          <w:ilvl w:val="0"/>
          <w:numId w:val="1014"/>
        </w:numPr>
        <w:pStyle w:val="Compact"/>
      </w:pPr>
      <w:r>
        <w:t xml:space="preserve">Нажмем Esc для перехода в командный режим.</w:t>
      </w:r>
    </w:p>
    <w:p>
      <w:pPr>
        <w:pStyle w:val="CaptionedFigure"/>
      </w:pPr>
      <w:bookmarkStart w:id="76" w:name="fig:014"/>
      <w:r>
        <w:drawing>
          <wp:inline>
            <wp:extent cx="5002305" cy="3688336"/>
            <wp:effectExtent b="0" l="0" r="0" t="0"/>
            <wp:docPr descr="Переход в командный режим." title="" id="7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rPr>
          <w:iCs/>
          <w:i/>
        </w:rPr>
        <w:t xml:space="preserve">Переход в командный режим.</w:t>
      </w:r>
    </w:p>
    <w:p>
      <w:pPr>
        <w:numPr>
          <w:ilvl w:val="0"/>
          <w:numId w:val="1015"/>
        </w:numPr>
        <w:pStyle w:val="Compact"/>
      </w:pPr>
      <w:r>
        <w:t xml:space="preserve">Удалим последнюю строку.</w:t>
      </w:r>
    </w:p>
    <w:p>
      <w:pPr>
        <w:pStyle w:val="CaptionedFigure"/>
      </w:pPr>
      <w:bookmarkStart w:id="80" w:name="fig:015"/>
      <w:r>
        <w:drawing>
          <wp:inline>
            <wp:extent cx="5079146" cy="3665284"/>
            <wp:effectExtent b="0" l="0" r="0" t="0"/>
            <wp:docPr descr="Удаление последней строки." title="" id="7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rPr>
          <w:iCs/>
          <w:i/>
        </w:rPr>
        <w:t xml:space="preserve">Удаление последней строки.</w:t>
      </w:r>
    </w:p>
    <w:p>
      <w:pPr>
        <w:numPr>
          <w:ilvl w:val="0"/>
          <w:numId w:val="1016"/>
        </w:numPr>
        <w:pStyle w:val="Compact"/>
      </w:pPr>
      <w:r>
        <w:t xml:space="preserve">Введем команду отмены изменений u для отмены последней команды.</w:t>
      </w:r>
    </w:p>
    <w:p>
      <w:pPr>
        <w:pStyle w:val="CaptionedFigure"/>
      </w:pPr>
      <w:bookmarkStart w:id="84" w:name="fig:016"/>
      <w:r>
        <w:drawing>
          <wp:inline>
            <wp:extent cx="5017673" cy="3711388"/>
            <wp:effectExtent b="0" l="0" r="0" t="0"/>
            <wp:docPr descr="Отмена последней команды." title="" id="8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rPr>
          <w:iCs/>
          <w:i/>
        </w:rPr>
        <w:t xml:space="preserve">Отмена последней команды.</w:t>
      </w:r>
    </w:p>
    <w:p>
      <w:pPr>
        <w:numPr>
          <w:ilvl w:val="0"/>
          <w:numId w:val="1017"/>
        </w:numPr>
        <w:pStyle w:val="Compact"/>
      </w:pPr>
      <w:r>
        <w:t xml:space="preserve">Введем символ : для перехода в режим последней строки. Запишим произведённые изменения и выйдем из vi.</w:t>
      </w:r>
    </w:p>
    <w:p>
      <w:pPr>
        <w:pStyle w:val="CaptionedFigure"/>
      </w:pPr>
      <w:bookmarkStart w:id="88" w:name="fig:017"/>
      <w:r>
        <w:drawing>
          <wp:inline>
            <wp:extent cx="5056094" cy="3726756"/>
            <wp:effectExtent b="0" l="0" r="0" t="0"/>
            <wp:docPr descr="Переход в режим последней строки и выход." title="" id="8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8/report/image/лаба8с2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372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rPr>
          <w:iCs/>
          <w:i/>
        </w:rPr>
        <w:t xml:space="preserve">Переход в режим последней строки и выход.</w:t>
      </w:r>
    </w:p>
    <w:bookmarkEnd w:id="89"/>
    <w:bookmarkStart w:id="9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8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9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Набрать символ q (или q!), если требуется выйти из редактора без сохранения.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• 0 (ноль) — переход в начало строки;</w:t>
      </w:r>
      <w:r>
        <w:t xml:space="preserve"> </w:t>
      </w:r>
      <w:r>
        <w:t xml:space="preserve">• $ — переход в конец строки;</w:t>
      </w:r>
      <w:r>
        <w:t xml:space="preserve"> </w:t>
      </w:r>
      <w:r>
        <w:t xml:space="preserve">• G — переход в конец файла;</w:t>
      </w:r>
      <w:r>
        <w:t xml:space="preserve"> </w:t>
      </w:r>
      <w:r>
        <w:t xml:space="preserve">• nG — переход на строку с номером 𝑛.</w:t>
      </w:r>
    </w:p>
    <w:p>
      <w:pPr>
        <w:numPr>
          <w:ilvl w:val="0"/>
          <w:numId w:val="1021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22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Для того, чтобы переместить курсор в начало файла, можно использовать команду 1G. Для перехода в конец файла необходимо нажать G.</w:t>
      </w:r>
    </w:p>
    <w:p>
      <w:pPr>
        <w:numPr>
          <w:ilvl w:val="0"/>
          <w:numId w:val="1023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Команды редактирования: вставка текста, вставка строки, удаление текста, отмена и повтор произведённых изменений, копирование текста в буфер, вставка текста из буфера, замена текста, поиск текста.</w:t>
      </w:r>
    </w:p>
    <w:p>
      <w:pPr>
        <w:numPr>
          <w:ilvl w:val="0"/>
          <w:numId w:val="1024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Перейду в режим вставки и введу необходимое количество $.</w:t>
      </w:r>
    </w:p>
    <w:p>
      <w:pPr>
        <w:numPr>
          <w:ilvl w:val="0"/>
          <w:numId w:val="1025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Отменить последнее действие с помощью команды u.</w:t>
      </w:r>
    </w:p>
    <w:p>
      <w:pPr>
        <w:numPr>
          <w:ilvl w:val="0"/>
          <w:numId w:val="1026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Команды редактирования в режиме командной строки: копирование и перемещение текста, запись в файл и выход из редактора.</w:t>
      </w:r>
    </w:p>
    <w:p>
      <w:pPr>
        <w:numPr>
          <w:ilvl w:val="0"/>
          <w:numId w:val="102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Необходимо перейти в конец строки с помощью $.</w:t>
      </w:r>
    </w:p>
    <w:p>
      <w:pPr>
        <w:numPr>
          <w:ilvl w:val="0"/>
          <w:numId w:val="1028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• : set all — вывести полный список опций;</w:t>
      </w:r>
      <w:r>
        <w:t xml:space="preserve"> </w:t>
      </w:r>
      <w:r>
        <w:t xml:space="preserve">• : set nu — вывести номера строк;</w:t>
      </w:r>
      <w:r>
        <w:t xml:space="preserve"> </w:t>
      </w:r>
      <w:r>
        <w:t xml:space="preserve">• : set list — вывести невидимые символы;</w:t>
      </w:r>
      <w:r>
        <w:t xml:space="preserve"> </w:t>
      </w:r>
      <w:r>
        <w:t xml:space="preserve">•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9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Eсли в нижнем углу выводиться Insert - мы находимся в режиме вставки. Если курсор находится в конце файла и можно увидеть там двоеточие - режим последней (или командной) строки В ином случаи - мы находимся в командном режиме.</w:t>
      </w:r>
    </w:p>
    <w:p>
      <w:pPr>
        <w:numPr>
          <w:ilvl w:val="0"/>
          <w:numId w:val="1030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Командный режим.</w:t>
      </w:r>
      <w:r>
        <w:t xml:space="preserve"> </w:t>
      </w:r>
      <w:r>
        <w:t xml:space="preserve">– режим вставки.</w:t>
      </w:r>
      <w:r>
        <w:t xml:space="preserve"> </w:t>
      </w:r>
      <w:r>
        <w:t xml:space="preserve">– режим последней строки.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операционной системой Linux, получила практические навыки работы с редактором vi.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7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№8</dc:title>
  <dc:creator>Лобанова Полина Иннокентьевна</dc:creator>
  <dc:language>ru-RU</dc:language>
  <cp:keywords/>
  <dcterms:created xsi:type="dcterms:W3CDTF">2023-04-01T12:30:15Z</dcterms:created>
  <dcterms:modified xsi:type="dcterms:W3CDTF">2023-04-01T12:30:15Z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