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Реализация модели «хищник-жертва».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x0=8, y0=16. Найдите стационарное состояние системы.</w:t>
      </w:r>
    </w:p>
    <w:p>
      <w:pPr>
        <w:pStyle w:val="BodyText"/>
      </w:pPr>
      <w:bookmarkStart w:id="24" w:name="fig:001"/>
      <w:r>
        <w:drawing>
          <wp:inline>
            <wp:extent cx="3165821" cy="112186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5/report/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End w:id="25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Построила график изменения численности хищников и численности жертв на языке Julia.</w:t>
      </w:r>
    </w:p>
    <w:p>
      <w:pPr>
        <w:pStyle w:val="CaptionedFigure"/>
      </w:pPr>
      <w:bookmarkStart w:id="29" w:name="fig:002"/>
      <w:r>
        <w:drawing>
          <wp:inline>
            <wp:extent cx="5334000" cy="2793093"/>
            <wp:effectExtent b="0" l="0" r="0" t="0"/>
            <wp:docPr descr="Код на языке Julia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5/report/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Код на языке Julia</w:t>
      </w:r>
    </w:p>
    <w:p>
      <w:pPr>
        <w:pStyle w:val="CaptionedFigure"/>
      </w:pPr>
      <w:bookmarkStart w:id="33" w:name="fig:003"/>
      <w:r>
        <w:drawing>
          <wp:inline>
            <wp:extent cx="5334000" cy="3514000"/>
            <wp:effectExtent b="0" l="0" r="0" t="0"/>
            <wp:docPr descr="График изменения численности хищников и численности жертв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5/report/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График изменения численности хищников и численности жертв</w:t>
      </w:r>
    </w:p>
    <w:p>
      <w:pPr>
        <w:numPr>
          <w:ilvl w:val="0"/>
          <w:numId w:val="1002"/>
        </w:numPr>
        <w:pStyle w:val="Compact"/>
      </w:pPr>
      <w:r>
        <w:t xml:space="preserve">Построила график зависимости численности хищников от численности жертв на языке Julia.</w:t>
      </w:r>
    </w:p>
    <w:p>
      <w:pPr>
        <w:pStyle w:val="CaptionedFigure"/>
      </w:pPr>
      <w:bookmarkStart w:id="37" w:name="fig:004"/>
      <w:r>
        <w:drawing>
          <wp:inline>
            <wp:extent cx="5334000" cy="3806067"/>
            <wp:effectExtent b="0" l="0" r="0" t="0"/>
            <wp:docPr descr="График зависимости численности хищников от численности жертв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5/report/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График зависимости численности хищников от численности жертв</w:t>
      </w:r>
    </w:p>
    <w:p>
      <w:pPr>
        <w:numPr>
          <w:ilvl w:val="0"/>
          <w:numId w:val="1003"/>
        </w:numPr>
        <w:pStyle w:val="Compact"/>
      </w:pPr>
      <w:r>
        <w:t xml:space="preserve">Построила график изменения численности хищников и численности жертв на языке OpenModelica.</w:t>
      </w:r>
    </w:p>
    <w:p>
      <w:pPr>
        <w:pStyle w:val="CaptionedFigure"/>
      </w:pPr>
      <w:bookmarkStart w:id="41" w:name="fig:005"/>
      <w:r>
        <w:drawing>
          <wp:inline>
            <wp:extent cx="2850776" cy="2213001"/>
            <wp:effectExtent b="0" l="0" r="0" t="0"/>
            <wp:docPr descr="Код на языке OpenModelica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5/report/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Код на языке OpenModelica</w:t>
      </w:r>
    </w:p>
    <w:p>
      <w:pPr>
        <w:pStyle w:val="CaptionedFigure"/>
      </w:pPr>
      <w:bookmarkStart w:id="45" w:name="fig:006"/>
      <w:r>
        <w:drawing>
          <wp:inline>
            <wp:extent cx="5094514" cy="4018749"/>
            <wp:effectExtent b="0" l="0" r="0" t="0"/>
            <wp:docPr descr="График изменения численности хищников и численности жертв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5/report/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401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График изменения численности хищников и численности жертв</w:t>
      </w:r>
    </w:p>
    <w:p>
      <w:pPr>
        <w:numPr>
          <w:ilvl w:val="0"/>
          <w:numId w:val="1004"/>
        </w:numPr>
        <w:pStyle w:val="Compact"/>
      </w:pPr>
      <w:r>
        <w:t xml:space="preserve">Построила график зависимости численности хищников от численности жертв на языке OpenModelica.</w:t>
      </w:r>
    </w:p>
    <w:p>
      <w:pPr>
        <w:pStyle w:val="CaptionedFigure"/>
      </w:pPr>
      <w:bookmarkStart w:id="49" w:name="fig:007"/>
      <w:r>
        <w:drawing>
          <wp:inline>
            <wp:extent cx="5117566" cy="4049485"/>
            <wp:effectExtent b="0" l="0" r="0" t="0"/>
            <wp:docPr descr="График зависимости численности хищников от численности жертв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5/report/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404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График зависимости численности хищников от численности жертв</w:t>
      </w:r>
    </w:p>
    <w:p>
      <w:pPr>
        <w:numPr>
          <w:ilvl w:val="0"/>
          <w:numId w:val="1005"/>
        </w:numPr>
        <w:pStyle w:val="Compact"/>
      </w:pPr>
      <w:r>
        <w:t xml:space="preserve">Нашла стационарное состояние системы.</w:t>
      </w:r>
    </w:p>
    <w:p>
      <w:pPr>
        <w:pStyle w:val="CaptionedFigure"/>
      </w:pPr>
      <w:bookmarkStart w:id="53" w:name="fig:008"/>
      <w:r>
        <w:drawing>
          <wp:inline>
            <wp:extent cx="5334000" cy="4269329"/>
            <wp:effectExtent b="0" l="0" r="0" t="0"/>
            <wp:docPr descr="Стационарное состояние системы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5/report/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Стационарное состояние системы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«хищник-жертва».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Лобанова Полина Иннокентьевна</dc:creator>
  <dc:language>ru-RU</dc:language>
  <cp:keywords/>
  <dcterms:created xsi:type="dcterms:W3CDTF">2025-04-07T14:37:33Z</dcterms:created>
  <dcterms:modified xsi:type="dcterms:W3CDTF">2025-04-07T14:37:33Z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