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с использованием языка Modelica в среде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схему модели в xcos.</w:t>
      </w:r>
    </w:p>
    <w:p>
      <w:pPr>
        <w:numPr>
          <w:ilvl w:val="0"/>
          <w:numId w:val="1001"/>
        </w:numPr>
      </w:pPr>
      <w:r>
        <w:t xml:space="preserve">Построить график динамики изменения размера TCP окна W(t) и размера очереди Q(t) и фазовый портрет (W, Q).</w:t>
      </w:r>
    </w:p>
    <w:p>
      <w:pPr>
        <w:numPr>
          <w:ilvl w:val="0"/>
          <w:numId w:val="1001"/>
        </w:numPr>
      </w:pPr>
      <w:r>
        <w:t xml:space="preserve">Реализовать модель с использованием языка Modelica в среде OpenModelica. Для реализации задержки используйте оператор delay(). Постройте график динамики изменения размера TCP окна W(t) и размера очереди Q(t)</w:t>
      </w:r>
      <w:r>
        <w:t xml:space="preserve"> </w:t>
      </w:r>
      <w:r>
        <w:t xml:space="preserve">и фазовый портрет (W, Q).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Задала начальные значения параметров.</w:t>
      </w:r>
    </w:p>
    <w:p>
      <w:pPr>
        <w:pStyle w:val="CaptionedFigure"/>
      </w:pPr>
      <w:bookmarkStart w:id="25" w:name="fig:001"/>
      <w:r>
        <w:drawing>
          <wp:inline>
            <wp:extent cx="3596127" cy="2397418"/>
            <wp:effectExtent b="0" l="0" r="0" t="0"/>
            <wp:docPr descr="Установка начальных значений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Установка начальных значений</w:t>
      </w:r>
    </w:p>
    <w:p>
      <w:pPr>
        <w:numPr>
          <w:ilvl w:val="0"/>
          <w:numId w:val="1003"/>
        </w:numPr>
        <w:pStyle w:val="Compact"/>
      </w:pPr>
      <w:r>
        <w:t xml:space="preserve">Построила схему модели в xcos.</w:t>
      </w:r>
    </w:p>
    <w:p>
      <w:pPr>
        <w:pStyle w:val="CaptionedFigure"/>
      </w:pPr>
      <w:bookmarkStart w:id="29" w:name="fig:002"/>
      <w:r>
        <w:drawing>
          <wp:inline>
            <wp:extent cx="5079146" cy="3465499"/>
            <wp:effectExtent b="0" l="0" r="0" t="0"/>
            <wp:docPr descr="Схема xcos, моделирующая систему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46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Схема xcos, моделирующая систему</w:t>
      </w:r>
    </w:p>
    <w:p>
      <w:pPr>
        <w:pStyle w:val="CaptionedFigure"/>
      </w:pPr>
      <w:bookmarkStart w:id="33" w:name="fig:003"/>
      <w:r>
        <w:drawing>
          <wp:inline>
            <wp:extent cx="4595052" cy="3019825"/>
            <wp:effectExtent b="0" l="0" r="0" t="0"/>
            <wp:docPr descr="Динамика изменения размера TCP окна W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Динамика изменения размера TCP окна W(t) и размера очереди Q(t)</w:t>
      </w:r>
    </w:p>
    <w:p>
      <w:pPr>
        <w:pStyle w:val="CaptionedFigure"/>
      </w:pPr>
      <w:bookmarkStart w:id="37" w:name="fig:004"/>
      <w:r>
        <w:drawing>
          <wp:inline>
            <wp:extent cx="4587368" cy="3042877"/>
            <wp:effectExtent b="0" l="0" r="0" t="0"/>
            <wp:docPr descr="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Фазовый портрет (W, Q)</w:t>
      </w:r>
    </w:p>
    <w:p>
      <w:pPr>
        <w:numPr>
          <w:ilvl w:val="0"/>
          <w:numId w:val="1004"/>
        </w:numPr>
        <w:pStyle w:val="Compact"/>
      </w:pPr>
      <w:r>
        <w:t xml:space="preserve">Заменила значение параметра С на 0.9.</w:t>
      </w:r>
    </w:p>
    <w:p>
      <w:pPr>
        <w:pStyle w:val="CaptionedFigure"/>
      </w:pPr>
      <w:bookmarkStart w:id="41" w:name="fig:005"/>
      <w:r>
        <w:drawing>
          <wp:inline>
            <wp:extent cx="3588443" cy="2389734"/>
            <wp:effectExtent b="0" l="0" r="0" t="0"/>
            <wp:docPr descr="Изменение параметра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Изменение параметра</w:t>
      </w:r>
    </w:p>
    <w:p>
      <w:pPr>
        <w:pStyle w:val="CaptionedFigure"/>
      </w:pPr>
      <w:bookmarkStart w:id="45" w:name="fig:006"/>
      <w:r>
        <w:drawing>
          <wp:inline>
            <wp:extent cx="4579684" cy="3035193"/>
            <wp:effectExtent b="0" l="0" r="0" t="0"/>
            <wp:docPr descr="Динамика изменения размера TCP окна W(t) и размера очереди Q(t) при C = 0, 9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Динамика изменения размера TCP окна W(t) и размера очереди Q(t) при C = 0, 9</w:t>
      </w:r>
    </w:p>
    <w:p>
      <w:pPr>
        <w:pStyle w:val="CaptionedFigure"/>
      </w:pPr>
      <w:bookmarkStart w:id="49" w:name="fig:007"/>
      <w:r>
        <w:drawing>
          <wp:inline>
            <wp:extent cx="4587368" cy="3035193"/>
            <wp:effectExtent b="0" l="0" r="0" t="0"/>
            <wp:docPr descr="Фазовый портрет (W, Q) при C = 0, 9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Фазовый портрет (W, Q) при C = 0, 9</w:t>
      </w:r>
    </w:p>
    <w:p>
      <w:pPr>
        <w:numPr>
          <w:ilvl w:val="0"/>
          <w:numId w:val="1005"/>
        </w:numPr>
        <w:pStyle w:val="Compact"/>
      </w:pPr>
      <w:r>
        <w:t xml:space="preserve">Написала программу для реализации модели с использованием языка Modelica.</w:t>
      </w:r>
    </w:p>
    <w:p>
      <w:pPr>
        <w:pStyle w:val="CaptionedFigure"/>
      </w:pPr>
      <w:bookmarkStart w:id="53" w:name="fig:008"/>
      <w:r>
        <w:drawing>
          <wp:inline>
            <wp:extent cx="5334000" cy="2177743"/>
            <wp:effectExtent b="0" l="0" r="0" t="0"/>
            <wp:docPr descr="Программа для реализации модели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Программа для реализации модели</w:t>
      </w:r>
    </w:p>
    <w:p>
      <w:pPr>
        <w:pStyle w:val="CaptionedFigure"/>
      </w:pPr>
      <w:bookmarkStart w:id="57" w:name="fig:009"/>
      <w:r>
        <w:drawing>
          <wp:inline>
            <wp:extent cx="5086830" cy="4041801"/>
            <wp:effectExtent b="0" l="0" r="0" t="0"/>
            <wp:docPr descr="Динамика изменения размера TCP окна W(t) и размера очереди Q(t)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40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Динамика изменения размера TCP окна W(t) и размера очереди Q(t)</w:t>
      </w:r>
    </w:p>
    <w:p>
      <w:pPr>
        <w:pStyle w:val="CaptionedFigure"/>
      </w:pPr>
      <w:bookmarkStart w:id="61" w:name="fig:010"/>
      <w:r>
        <w:drawing>
          <wp:inline>
            <wp:extent cx="5079146" cy="4057169"/>
            <wp:effectExtent b="0" l="0" r="0" t="0"/>
            <wp:docPr descr="Фазовый портрет (W, Q)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8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405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Фазовый портрет (W, Q)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TCP/AQM в xcos и с использованием языка Modelica в среде OpenModelica.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Лобанова Полина Иннокентьевна</dc:creator>
  <dc:language>ru-RU</dc:language>
  <cp:keywords/>
  <dcterms:created xsi:type="dcterms:W3CDTF">2025-03-23T18:55:55Z</dcterms:created>
  <dcterms:modified xsi:type="dcterms:W3CDTF">2025-03-23T18:55:55Z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