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6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6.png" ContentType="image/png"/>
  <Override PartName="/word/media/rId102.png" ContentType="image/png"/>
  <Override PartName="/word/media/rId10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  <w:pStyle w:val="Compact"/>
      </w:pPr>
      <w:r>
        <w:t xml:space="preserve">Постройте простейшую сеть в Cisco Packet Tracer, проведите простейшую настройку оборудования.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Установила в своей операционной системе Cisco Packet Tracer и заблокировала для него доступ в Интернет.</w:t>
      </w:r>
    </w:p>
    <w:p>
      <w:pPr>
        <w:pStyle w:val="CaptionedFigure"/>
      </w:pPr>
      <w:bookmarkStart w:id="25" w:name="fig:001"/>
      <w:r>
        <w:drawing>
          <wp:inline>
            <wp:extent cx="5334000" cy="2982000"/>
            <wp:effectExtent b="0" l="0" r="0" t="0"/>
            <wp:docPr descr="Запущенная программа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Запущенная программа</w:t>
      </w:r>
    </w:p>
    <w:p>
      <w:pPr>
        <w:numPr>
          <w:ilvl w:val="0"/>
          <w:numId w:val="1003"/>
        </w:numPr>
        <w:pStyle w:val="Compact"/>
      </w:pPr>
      <w:r>
        <w:t xml:space="preserve">Создала новый проект. В рабочем пространстве разместила концентратор (Hub-PT) и четыре оконечных устройства PC. Соединила оконечные устройства с концентратором прямым кабелем. Задала статические IP-адреса 192.168.1.11, 192.168.1.12, 192.168.1.13, 192.168.1.14 с маской подсети 255.255.255.0.</w:t>
      </w:r>
    </w:p>
    <w:p>
      <w:pPr>
        <w:pStyle w:val="CaptionedFigure"/>
      </w:pPr>
      <w:bookmarkStart w:id="29" w:name="fig:002"/>
      <w:r>
        <w:drawing>
          <wp:inline>
            <wp:extent cx="4433687" cy="2743200"/>
            <wp:effectExtent b="0" l="0" r="0" t="0"/>
            <wp:docPr descr="Топология сети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Топология сети</w:t>
      </w:r>
    </w:p>
    <w:p>
      <w:pPr>
        <w:pStyle w:val="CaptionedFigure"/>
      </w:pPr>
      <w:bookmarkStart w:id="33" w:name="fig:003"/>
      <w:r>
        <w:drawing>
          <wp:inline>
            <wp:extent cx="5334000" cy="2764871"/>
            <wp:effectExtent b="0" l="0" r="0" t="0"/>
            <wp:docPr descr="Назначение IP-адреса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37" w:name="fig:004"/>
      <w:r>
        <w:drawing>
          <wp:inline>
            <wp:extent cx="5334000" cy="2764871"/>
            <wp:effectExtent b="0" l="0" r="0" t="0"/>
            <wp:docPr descr="Назначение IP-адреса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41" w:name="fig:005"/>
      <w:r>
        <w:drawing>
          <wp:inline>
            <wp:extent cx="5334000" cy="2731008"/>
            <wp:effectExtent b="0" l="0" r="0" t="0"/>
            <wp:docPr descr="Назначение IP-адреса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45" w:name="fig:006"/>
      <w:r>
        <w:drawing>
          <wp:inline>
            <wp:extent cx="5334000" cy="2795456"/>
            <wp:effectExtent b="0" l="0" r="0" t="0"/>
            <wp:docPr descr="Назначение IP-адреса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numPr>
          <w:ilvl w:val="0"/>
          <w:numId w:val="1004"/>
        </w:numPr>
        <w:pStyle w:val="Compact"/>
      </w:pPr>
      <w:r>
        <w:t xml:space="preserve">В основном окне проекта перешла из режима реального времени (Realtime) в режим моделирования (Simulation). Выбрала на панели инструментов мышкой «Add Simple PDU (P)» и щёлкнула сначала на PC0, затем на PC2. На панели моделирования нажала кнопку «Play» и проследила за движением пакетов ARP и ICMP от устройства PC0 до устройства PC2 и обратно.</w:t>
      </w:r>
    </w:p>
    <w:p>
      <w:pPr>
        <w:pStyle w:val="CaptionedFigure"/>
      </w:pPr>
      <w:bookmarkStart w:id="49" w:name="fig:007"/>
      <w:r>
        <w:drawing>
          <wp:inline>
            <wp:extent cx="5334000" cy="1797054"/>
            <wp:effectExtent b="0" l="0" r="0" t="0"/>
            <wp:docPr descr="Панель моделирования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Панель моделирования</w:t>
      </w:r>
    </w:p>
    <w:p>
      <w:pPr>
        <w:numPr>
          <w:ilvl w:val="0"/>
          <w:numId w:val="1005"/>
        </w:numPr>
        <w:pStyle w:val="Compact"/>
      </w:pPr>
      <w:r>
        <w:t xml:space="preserve">Щёлкнув на строке события, открыла окно информации о PDU и изучила, что происходит на уровне модели OSI при перемещении пакета. PC0 отправляет пакет на концентратор, тот пересылает его на все оконечные устройства, но только PC2, которому и был предназначен пакет, принимает его. Используя кнопку «Проверь себя» на вкладке OSI Model, ответила на вопросы.</w:t>
      </w:r>
    </w:p>
    <w:p>
      <w:pPr>
        <w:pStyle w:val="CaptionedFigure"/>
      </w:pPr>
      <w:bookmarkStart w:id="53" w:name="fig:008"/>
      <w:r>
        <w:drawing>
          <wp:inline>
            <wp:extent cx="4825573" cy="4779468"/>
            <wp:effectExtent b="0" l="0" r="0" t="0"/>
            <wp:docPr descr="Информация о PDU на уровне модели OSI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47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Информация о PDU на уровне модели OSI</w:t>
      </w:r>
    </w:p>
    <w:p>
      <w:pPr>
        <w:numPr>
          <w:ilvl w:val="0"/>
          <w:numId w:val="1006"/>
        </w:numPr>
        <w:pStyle w:val="Compact"/>
      </w:pPr>
      <w:r>
        <w:t xml:space="preserve">Открыла вкладку с информацией о PDU. Исследовала структуру пакета ICMP. Структура включает в себя тип пакета, код, контрольную сумму, идентификатор и порядковый номер. Описала структуру кадра Ethernet: преамбула, SDF, адрес назначения, адрес источника, тип, данные и контрольная последовательность кадра. Описала структуру MAC-адресов. MAC-адрес состоит из 6 байтов (12 символов), первые 3 байта (6 символов) определяют код производителя (в нашем случае, Cisco), остальные - идентификатор.</w:t>
      </w:r>
    </w:p>
    <w:p>
      <w:pPr>
        <w:pStyle w:val="CaptionedFigure"/>
      </w:pPr>
      <w:bookmarkStart w:id="57" w:name="fig:009"/>
      <w:r>
        <w:drawing>
          <wp:inline>
            <wp:extent cx="5334000" cy="3267638"/>
            <wp:effectExtent b="0" l="0" r="0" t="0"/>
            <wp:docPr descr="Структура пакета ICMP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Структура пакета ICMP</w:t>
      </w:r>
    </w:p>
    <w:p>
      <w:pPr>
        <w:numPr>
          <w:ilvl w:val="0"/>
          <w:numId w:val="1007"/>
        </w:numPr>
        <w:pStyle w:val="Compact"/>
      </w:pPr>
      <w:r>
        <w:t xml:space="preserve">Очистила список событий, удалив сценарий моделирования. Выбрала на панели инструментов мышкой «Add Simple PDU (P)» и щёлкнула сначала на PC0, затем на PC2. Снова выбрала на панели инструментов мышкой «Add Simple PDU (P)» и щёлкнула сначала на PC2, затем на PC0. На панели моделирования нажала кнопку «Play» и проследила за возникновением коллизии. В списке событий посмотрела информацию о PDU. Коллизия возникает, когда оба пакета передаются на концентратор, поскольку он не может передавать несколько сообщений параллельно, далее один из пакетов пропадает, а другой передается дальше, но возникает ошибка.</w:t>
      </w:r>
    </w:p>
    <w:p>
      <w:pPr>
        <w:pStyle w:val="CaptionedFigure"/>
      </w:pPr>
      <w:bookmarkStart w:id="61" w:name="fig:010"/>
      <w:r>
        <w:drawing>
          <wp:inline>
            <wp:extent cx="4510527" cy="3088981"/>
            <wp:effectExtent b="0" l="0" r="0" t="0"/>
            <wp:docPr descr="Возникновение коллизии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308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Возникновение коллизии</w:t>
      </w:r>
    </w:p>
    <w:p>
      <w:pPr>
        <w:pStyle w:val="CaptionedFigure"/>
      </w:pPr>
      <w:bookmarkStart w:id="65" w:name="fig:011"/>
      <w:r>
        <w:drawing>
          <wp:inline>
            <wp:extent cx="4825573" cy="4687260"/>
            <wp:effectExtent b="0" l="0" r="0" t="0"/>
            <wp:docPr descr="Информация о PDU на уровне модели OSI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2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468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Информация о PDU на уровне модели OSI</w:t>
      </w:r>
    </w:p>
    <w:p>
      <w:pPr>
        <w:numPr>
          <w:ilvl w:val="0"/>
          <w:numId w:val="1008"/>
        </w:numPr>
        <w:pStyle w:val="Compact"/>
      </w:pPr>
      <w:r>
        <w:t xml:space="preserve">Перешла в режим реального времени (Realtime). В рабочем пространстве разместила коммутатор (Cisco 2950-24) и 4 оконечных устройства PC. Соединила оконечные устройства с коммутатором прямым кабелем. Щёлкнув последовательно на каждом оконечном устройстве, задала статические IP-адреса 192.168.1.21, 192.168.1.22, 192.168.1.23, 192.168.1.24 с маской подсети 255.255.255.0.</w:t>
      </w:r>
    </w:p>
    <w:p>
      <w:pPr>
        <w:pStyle w:val="CaptionedFigure"/>
      </w:pPr>
      <w:bookmarkStart w:id="69" w:name="fig:012"/>
      <w:r>
        <w:drawing>
          <wp:inline>
            <wp:extent cx="5334000" cy="2076080"/>
            <wp:effectExtent b="0" l="0" r="0" t="0"/>
            <wp:docPr descr="Топология сети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Топология сети</w:t>
      </w:r>
    </w:p>
    <w:p>
      <w:pPr>
        <w:pStyle w:val="CaptionedFigure"/>
      </w:pPr>
      <w:bookmarkStart w:id="73" w:name="fig:013"/>
      <w:r>
        <w:drawing>
          <wp:inline>
            <wp:extent cx="5334000" cy="2795456"/>
            <wp:effectExtent b="0" l="0" r="0" t="0"/>
            <wp:docPr descr="Назначение IP-адреса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77" w:name="fig:014"/>
      <w:r>
        <w:drawing>
          <wp:inline>
            <wp:extent cx="5334000" cy="2828914"/>
            <wp:effectExtent b="0" l="0" r="0" t="0"/>
            <wp:docPr descr="Назначение IP-адреса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81" w:name="fig:015"/>
      <w:r>
        <w:drawing>
          <wp:inline>
            <wp:extent cx="5334000" cy="2761704"/>
            <wp:effectExtent b="0" l="0" r="0" t="0"/>
            <wp:docPr descr="Назначение IP-адреса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pStyle w:val="CaptionedFigure"/>
      </w:pPr>
      <w:bookmarkStart w:id="85" w:name="fig:016"/>
      <w:r>
        <w:drawing>
          <wp:inline>
            <wp:extent cx="5334000" cy="2773680"/>
            <wp:effectExtent b="0" l="0" r="0" t="0"/>
            <wp:docPr descr="Назначение IP-адреса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numPr>
          <w:ilvl w:val="0"/>
          <w:numId w:val="1009"/>
        </w:numPr>
        <w:pStyle w:val="Compact"/>
      </w:pPr>
      <w:r>
        <w:t xml:space="preserve">В основном окне проекта перешла из режима реального времени (Realtime) в режим моделирования (Simulation). Выбрала на панели инструментов мышкой «Add Simple PDU (P)» и щёлкнула сначала на PC4, затем на PC6. На панели моделирования нажала кнопку «Play» и проследила за движением пакетов ARP и ICMP от устройства PC4 до устройства PC6 и обратно. Есть различия в событиях протокола ARP в сценарии с концентратором. Если концентратор просто пересылает пакет на все подключенные к нему устройства каждый раз, то коммутатор один раз рассылает на все устройства и запоминает какое устройство приняло пакет (то есть адрес этого устройства совпал с адресом назначения пакета) и вносит его адрес в таблицу, в дальнейшем использует эту информацию, чтобы напрямую пересылать пакет нужному устройству.</w:t>
      </w:r>
    </w:p>
    <w:p>
      <w:pPr>
        <w:pStyle w:val="CaptionedFigure"/>
      </w:pPr>
      <w:bookmarkStart w:id="89" w:name="fig:017"/>
      <w:r>
        <w:drawing>
          <wp:inline>
            <wp:extent cx="5334000" cy="3745620"/>
            <wp:effectExtent b="0" l="0" r="0" t="0"/>
            <wp:docPr descr="Панель моделирования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Панель моделирования</w:t>
      </w:r>
    </w:p>
    <w:p>
      <w:pPr>
        <w:numPr>
          <w:ilvl w:val="0"/>
          <w:numId w:val="1010"/>
        </w:numPr>
        <w:pStyle w:val="Compact"/>
      </w:pPr>
      <w:r>
        <w:t xml:space="preserve">Очистила список событий, удалив сценарий моделирования. Выбрала на панели инструментов мышкой «Add Simple PDU (P)» и щёлкнула сначала на PC4, затем на PC6. Снова выбрала на панели инструментов мышкой «Add Simple PDU (P)» и щёлкнула сначала на PC6, затем на PC4. На панели моделирования нажала кнопку «Play» и проследила за движением пакетов. Коллизия не возникает потому, что пакет не рассылается всем устройствам, а передается по нужным адресам коммутатором.</w:t>
      </w:r>
    </w:p>
    <w:p>
      <w:pPr>
        <w:pStyle w:val="CaptionedFigure"/>
      </w:pPr>
      <w:bookmarkStart w:id="93" w:name="fig:018"/>
      <w:r>
        <w:drawing>
          <wp:inline>
            <wp:extent cx="4817889" cy="4894729"/>
            <wp:effectExtent b="0" l="0" r="0" t="0"/>
            <wp:docPr descr="Информация о PDU на уровне модели OSI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Информация о PDU на уровне модели OSI</w:t>
      </w:r>
    </w:p>
    <w:p>
      <w:pPr>
        <w:pStyle w:val="CaptionedFigure"/>
      </w:pPr>
      <w:bookmarkStart w:id="97" w:name="fig:019"/>
      <w:r>
        <w:drawing>
          <wp:inline>
            <wp:extent cx="5334000" cy="3722027"/>
            <wp:effectExtent b="0" l="0" r="0" t="0"/>
            <wp:docPr descr="Структура пакета ICMP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Структура пакета ICMP</w:t>
      </w:r>
    </w:p>
    <w:p>
      <w:pPr>
        <w:numPr>
          <w:ilvl w:val="0"/>
          <w:numId w:val="1011"/>
        </w:numPr>
        <w:pStyle w:val="Compact"/>
      </w:pPr>
      <w:r>
        <w:t xml:space="preserve">Перешла в режим реального времени (Realtime). В рабочем пространстве соединила кроссовым кабелем концентратор и коммутатор. Перешла в режим моделирования (Simulation). Очистила список событий, удалив</w:t>
      </w:r>
      <w:r>
        <w:t xml:space="preserve"> </w:t>
      </w:r>
      <w:r>
        <w:t xml:space="preserve">сценарий моделирования. Выбрала на панели инструментов мышкой «Add Simple PDU (P)» и щёлкнула сначала на PC0, затем на PC4. Снова выбрала на панели инструментов мышкой «Add Simple PDU (P)» и щёлкнула сначала на PC4, затем на PC0. На панели моделирования нажала кнопку «Play» и проследила за движением пакетов. Когда коллизия возникает пакет, отправленный из сети с концентратором исчезает, а пакет из сети с коммутатором достигает адреса назначения, поскольку коммутатор может работать в режиме полного дуплекса.</w:t>
      </w:r>
    </w:p>
    <w:p>
      <w:pPr>
        <w:pStyle w:val="CaptionedFigure"/>
      </w:pPr>
      <w:bookmarkStart w:id="101" w:name="fig:020"/>
      <w:r>
        <w:drawing>
          <wp:inline>
            <wp:extent cx="4810205" cy="4548947"/>
            <wp:effectExtent b="0" l="0" r="0" t="0"/>
            <wp:docPr descr="Информация о PDU на уровне модели OSI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05" cy="45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Информация о PDU на уровне модели OSI</w:t>
      </w:r>
    </w:p>
    <w:p>
      <w:pPr>
        <w:numPr>
          <w:ilvl w:val="0"/>
          <w:numId w:val="1012"/>
        </w:numPr>
        <w:pStyle w:val="Compact"/>
      </w:pPr>
      <w:r>
        <w:t xml:space="preserve">Очистила список событий, удалив сценарий моделирования. На панели моделирования нажала «Play» и в списке событий получила пакеты STP. Исследовала структуру STP. Пакет включает в себя идентификатор протокола, версию, тип, флаги, идентификатор корневого моста, расстояние до корневого моста, идентификатор моста, идентификатор порта, время жизни сообщения, максимальное время жизни сообщения, время приветствия и задержку смены состояния.</w:t>
      </w:r>
    </w:p>
    <w:p>
      <w:pPr>
        <w:pStyle w:val="CaptionedFigure"/>
      </w:pPr>
      <w:bookmarkStart w:id="105" w:name="fig:021"/>
      <w:r>
        <w:drawing>
          <wp:inline>
            <wp:extent cx="5334000" cy="1644266"/>
            <wp:effectExtent b="0" l="0" r="0" t="0"/>
            <wp:docPr descr="Панель моделирования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1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Панель моделирования</w:t>
      </w:r>
    </w:p>
    <w:p>
      <w:pPr>
        <w:pStyle w:val="CaptionedFigure"/>
      </w:pPr>
      <w:bookmarkStart w:id="109" w:name="fig:022"/>
      <w:r>
        <w:drawing>
          <wp:inline>
            <wp:extent cx="5334000" cy="3000375"/>
            <wp:effectExtent b="0" l="0" r="0" t="0"/>
            <wp:docPr descr="Структура пакета STP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3.1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Структура пакета STP</w:t>
      </w:r>
    </w:p>
    <w:p>
      <w:pPr>
        <w:numPr>
          <w:ilvl w:val="0"/>
          <w:numId w:val="1013"/>
        </w:numPr>
        <w:pStyle w:val="Compact"/>
      </w:pPr>
      <w:r>
        <w:t xml:space="preserve">Перешла в режим реального времени (Realtime). В рабочем пространстве добавила маршрутизатор (Cisco 2811). Соединила прямым кабелем коммутатор и маршрутизатор. Щёлкнула на маршрутизаторе и на вкладке его конфигурации прописала статический IP-адрес 192.168.1.254 с маской 255.255.255.0, активировала порт, поставив галочку</w:t>
      </w:r>
      <w:r>
        <w:t xml:space="preserve"> </w:t>
      </w:r>
      <w:r>
        <w:t xml:space="preserve">«On» напротив «Port Status».</w:t>
      </w:r>
    </w:p>
    <w:p>
      <w:pPr>
        <w:pStyle w:val="CaptionedFigure"/>
      </w:pPr>
      <w:bookmarkStart w:id="113" w:name="fig:023"/>
      <w:r>
        <w:drawing>
          <wp:inline>
            <wp:extent cx="5334000" cy="1821498"/>
            <wp:effectExtent b="0" l="0" r="0" t="0"/>
            <wp:docPr descr="Топология сети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4.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Топология сети</w:t>
      </w:r>
    </w:p>
    <w:p>
      <w:pPr>
        <w:pStyle w:val="CaptionedFigure"/>
      </w:pPr>
      <w:bookmarkStart w:id="117" w:name="fig:024"/>
      <w:r>
        <w:drawing>
          <wp:inline>
            <wp:extent cx="5334000" cy="2373385"/>
            <wp:effectExtent b="0" l="0" r="0" t="0"/>
            <wp:docPr descr="Назначение IP-адреса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4.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Назначение IP-адреса</w:t>
      </w:r>
    </w:p>
    <w:p>
      <w:pPr>
        <w:numPr>
          <w:ilvl w:val="0"/>
          <w:numId w:val="1014"/>
        </w:numPr>
        <w:pStyle w:val="Compact"/>
      </w:pPr>
      <w:r>
        <w:t xml:space="preserve">Перешла в режим моделирования (Simulation). Очистила список событий, удалив сценарий моделирования. Выбрала на панели инструментов мышкой «Add Simple PDU (P)» и щёлкнула сначала на PC3, затем на маршрутизаторе. На панели моделирования нажала кнопку «Play» и проследила за движением пакетов ARP, ICMP, STP и CDP. Исследовала структуру пакета CDP. Она включает в себя поле версии протокола, поле Time-to-Live (время жизни), контрольную сумму, тип, поле длины, поле значения, содержащее (в зависимости от параметра Type) тип протокола, длину поля протокола, длину прня адреса и адрес интерфейса.</w:t>
      </w:r>
    </w:p>
    <w:p>
      <w:pPr>
        <w:pStyle w:val="CaptionedFigure"/>
      </w:pPr>
      <w:bookmarkStart w:id="121" w:name="fig:025"/>
      <w:r>
        <w:drawing>
          <wp:inline>
            <wp:extent cx="5334000" cy="1950274"/>
            <wp:effectExtent b="0" l="0" r="0" t="0"/>
            <wp:docPr descr="Панель моделирования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4.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Панель моделирования</w:t>
      </w:r>
    </w:p>
    <w:p>
      <w:pPr>
        <w:pStyle w:val="CaptionedFigure"/>
      </w:pPr>
      <w:bookmarkStart w:id="125" w:name="fig:026"/>
      <w:r>
        <w:drawing>
          <wp:inline>
            <wp:extent cx="5334000" cy="3000375"/>
            <wp:effectExtent b="0" l="0" r="0" t="0"/>
            <wp:docPr descr="Структура пакета CDP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/report/лаб1/4.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Структура пакета CDP</w:t>
      </w:r>
    </w:p>
    <w:bookmarkEnd w:id="126"/>
    <w:bookmarkStart w:id="12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pStyle w:val="FirstParagraph"/>
      </w:pPr>
      <w:r>
        <w:t xml:space="preserve">Концентратор - пассивное сетевое устройство, которое передает полученный сигнал на все подключенные порты. Не осуществляет интеллектуальной обработки данных, просто ретранслирует их. Все устройства на концентраторе работают в одной коллизионной области (при столкновении пакетов происходит потеря данных).</w:t>
      </w:r>
      <w:r>
        <w:t xml:space="preserve"> </w:t>
      </w:r>
      <w:r>
        <w:t xml:space="preserve">Когда использовать: В очень небольших сетях (2-3 устройства) или в качестве временного решения. Сейчас практически не используется из-за низкой эффективности и производительности.</w:t>
      </w:r>
    </w:p>
    <w:p>
      <w:pPr>
        <w:pStyle w:val="BodyText"/>
      </w:pPr>
      <w:r>
        <w:t xml:space="preserve">Коммутатор – активное сетевое устройство, которое пересылает данные только на тот порт, которому они предназначены, используя MAC-адреса. Избегает коллизий, значительно повышая производительность сети.</w:t>
      </w:r>
      <w:r>
        <w:t xml:space="preserve"> </w:t>
      </w:r>
      <w:r>
        <w:t xml:space="preserve">Когда использовать: В большинстве локальных сетей (LAN) любого размера. Обеспечивает более высокую скорость и надежность передачи данных по сравнению с концентратором.</w:t>
      </w:r>
    </w:p>
    <w:p>
      <w:pPr>
        <w:pStyle w:val="BodyText"/>
      </w:pPr>
      <w:r>
        <w:t xml:space="preserve">Маршрутизатор – активное сетевое устройство, которое направляет пакеты данных между различными сетями (например, между LAN и WAN, или между двумя LAN с различными подсетями). Использует IP-адреса для определения пути передачи данных. Может выполнять функции NAT (Network Address Translation), фильтрации пакетов и другие функции безопасности.</w:t>
      </w:r>
      <w:r>
        <w:t xml:space="preserve"> </w:t>
      </w:r>
      <w:r>
        <w:t xml:space="preserve">Когда использовать: Для соединения различных сетей, для организации доступа в Интернет, для построения сложных сетевых инфраструктур, для обеспечения безопасности сети.</w:t>
      </w:r>
    </w:p>
    <w:p>
      <w:pPr>
        <w:pStyle w:val="BodyText"/>
      </w:pPr>
      <w:r>
        <w:t xml:space="preserve">Шлюз (Gateway) – устройство или программное обеспечение, которое обеспечивает связь между двумя различными сетями с несовместимыми протоколами. Это может быть маршрутизатор с дополнительными функциями преобразования протоколов, или специальный сервер.</w:t>
      </w:r>
      <w:r>
        <w:t xml:space="preserve"> </w:t>
      </w:r>
      <w:r>
        <w:t xml:space="preserve">Когда использовать: Для связи между сетями с различными протоколами (например, между сетью TCP/IP и сетью IPX), для доступа к ресурсам другой сети с использованием различных протоколов.</w:t>
      </w:r>
    </w:p>
    <w:p>
      <w:pPr>
        <w:numPr>
          <w:ilvl w:val="0"/>
          <w:numId w:val="1016"/>
        </w:numPr>
        <w:pStyle w:val="Compact"/>
      </w:pPr>
      <w:r>
        <w:t xml:space="preserve">Дайте определение следующим понятиям: ip-адрес, сетевая маска, broadcastадрес.</w:t>
      </w:r>
    </w:p>
    <w:p>
      <w:pPr>
        <w:pStyle w:val="FirstParagraph"/>
      </w:pPr>
      <w:r>
        <w:t xml:space="preserve">IP-адрес – уникальный 32-битный (IPv4) или 128-битный (IPv6) числовой идентификатор, который назначается каждому устройству в компьютерной сети, использующей протокол IP. Позволяет устройствам обмениваться данными друг с другом.</w:t>
      </w:r>
      <w:r>
        <w:t xml:space="preserve"> </w:t>
      </w:r>
      <w:r>
        <w:t xml:space="preserve">Сетевая маска – 32-битное число, которое определяет, какая часть IP-адреса относится к сети, а какая — к узлу в сети. Используется для разделения IP-адресного пространства на подсети.</w:t>
      </w:r>
      <w:r>
        <w:t xml:space="preserve"> </w:t>
      </w:r>
      <w:r>
        <w:t xml:space="preserve">Broadcast-адрес – специальный IP-адрес, который используется для отправки сообщений всем устройствам в одной подсети.</w:t>
      </w:r>
    </w:p>
    <w:p>
      <w:pPr>
        <w:numPr>
          <w:ilvl w:val="0"/>
          <w:numId w:val="1017"/>
        </w:numPr>
        <w:pStyle w:val="Compact"/>
      </w:pPr>
      <w:r>
        <w:t xml:space="preserve">Как можно проверить доступность узла сети?</w:t>
      </w:r>
    </w:p>
    <w:p>
      <w:pPr>
        <w:pStyle w:val="FirstParagraph"/>
      </w:pPr>
      <w:r>
        <w:t xml:space="preserve">Ping: Утилита командной строки, которая отправляет ICMP-эхо-запросы к указанному IP-адресу или имени узла. Если узел доступен, он отвечает.</w:t>
      </w:r>
      <w:r>
        <w:t xml:space="preserve"> </w:t>
      </w:r>
      <w:r>
        <w:t xml:space="preserve">Traceroute (tracert): Утилита, которая отслеживает путь пакета данных от источника к целевому узлу, показывая все промежуточные маршрутизаторы. Позволяет определить, на каком этапе происходит сбой связи.</w:t>
      </w:r>
      <w:r>
        <w:t xml:space="preserve"> </w:t>
      </w:r>
      <w:r>
        <w:t xml:space="preserve">Telnet/SSH: Позволяют подключиться к удаленному устройству и проверить его работоспособность.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инструмент моделирования конфигурации сети Cisco Packet Tracer и познакомилась с его интерфейсом.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Лобанова Полина Иннокентьевна</dc:creator>
  <dc:language>ru-RU</dc:language>
  <cp:keywords/>
  <dcterms:created xsi:type="dcterms:W3CDTF">2025-02-07T11:09:14Z</dcterms:created>
  <dcterms:modified xsi:type="dcterms:W3CDTF">2025-02-07T11:09:14Z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Администрирование локальных сетей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