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RAPPORT DE BILAN DE PROJET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1565C0"/>
          <w:sz w:val="24"/>
          <w:szCs w:val="24"/>
        </w:rPr>
        <w:t xml:space="preserve">Infrastructure as Code — Administrateur Système DevOps</w:t>
      </w:r>
    </w:p>
    <w:p>
      <w:pPr>
        <w:spacing w:after="2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RNCP 36061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Candidat :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Loïc NANZO TONLIEU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Formation :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ASD — École IT d'Orléans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Période :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Sept. 2025 — Juin 2026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du rapport :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 mai 2026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Sprint :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S13 — Final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Formateur :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Max Fauquemberg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4"/>
                <w:szCs w:val="24"/>
              </w:rPr>
              <w:t xml:space="preserve">PROJET COMPLET — 10/10 blocs REAC valides</w:t>
            </w:r>
          </w:p>
        </w:tc>
      </w:tr>
    </w:tbl>
    <w:p>
      <w:r>
        <w:br w:type="pag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 PROGRESSION DU PROJET — HISTORIQUE DES SPRINTS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Chronologie complète des 14 sprints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0"/>
        <w:gridCol w:w="1360"/>
        <w:gridCol w:w="6352"/>
      </w:tblGrid>
      <w:tr>
        <w:trPr>
          <w:tblHeader/>
        </w:trPr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6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Réalisations</w:t>
            </w:r>
          </w:p>
        </w:tc>
      </w:tr>
      <w:tr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S1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01/04/2026</w:t>
            </w:r>
          </w:p>
        </w:tc>
        <w:tc>
          <w:tcPr>
            <w:tcW w:type="dxa" w:w="6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Initialisation projet IaC — Vagrant + Ansible (Nginx) + Terraform + CI de base</w:t>
            </w:r>
          </w:p>
        </w:tc>
      </w:tr>
      <w:tr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S2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01/04/2026</w:t>
            </w:r>
          </w:p>
        </w:tc>
        <w:tc>
          <w:tcPr>
            <w:tcW w:type="dxa" w:w="6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Schéma d'architecture — Infrastructure déployée (Nginx OK sur VM)</w:t>
            </w:r>
          </w:p>
        </w:tc>
      </w:tr>
      <w:tr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S3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13/04/2026</w:t>
            </w:r>
          </w:p>
        </w:tc>
        <w:tc>
          <w:tcPr>
            <w:tcW w:type="dxa" w:w="6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Environnement de test Docker — Volumes persistants PostgreSQL — Script restauration BDD</w:t>
            </w:r>
          </w:p>
        </w:tc>
      </w:tr>
      <w:tr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S4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23/04/2026</w:t>
            </w:r>
          </w:p>
        </w:tc>
        <w:tc>
          <w:tcPr>
            <w:tcW w:type="dxa" w:w="6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Upload ressources initiales (Dockerfile, manifests K8s, configurations)</w:t>
            </w:r>
          </w:p>
        </w:tc>
      </w:tr>
      <w:tr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S5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24/04/2026</w:t>
            </w:r>
          </w:p>
        </w:tc>
        <w:tc>
          <w:tcPr>
            <w:tcW w:type="dxa" w:w="6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Déploiement Kubernetes — Nginx + PostgreSQL + HPA (autoscaling)</w:t>
            </w:r>
          </w:p>
        </w:tc>
      </w:tr>
      <w:tr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S6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24/04/2026</w:t>
            </w:r>
          </w:p>
        </w:tc>
        <w:tc>
          <w:tcPr>
            <w:tcW w:type="dxa" w:w="6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Pipeline CI/CD complet — Lint YAML + Build Docker + Push Docker Hub + Validate K8s</w:t>
            </w:r>
          </w:p>
        </w:tc>
      </w:tr>
      <w:tr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S7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24/04/2026</w:t>
            </w:r>
          </w:p>
        </w:tc>
        <w:tc>
          <w:tcPr>
            <w:tcW w:type="dxa" w:w="6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Fix : authentification Docker Hub + correctifs Ansible truthy values</w:t>
            </w:r>
          </w:p>
        </w:tc>
      </w:tr>
      <w:tr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S8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24/04/2026</w:t>
            </w:r>
          </w:p>
        </w:tc>
        <w:tc>
          <w:tcPr>
            <w:tcW w:type="dxa" w:w="6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Fix : validation Kubernetes via yamllint (sans cluster distant)</w:t>
            </w:r>
          </w:p>
        </w:tc>
      </w:tr>
      <w:tr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S9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30/04/2026</w:t>
            </w:r>
          </w:p>
        </w:tc>
        <w:tc>
          <w:tcPr>
            <w:tcW w:type="dxa" w:w="6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Fix : encodage UTF-8, Secrets K8s, .env docker-compose, BOM Dockerfile</w:t>
            </w:r>
          </w:p>
        </w:tc>
      </w:tr>
      <w:tr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S10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30/04/2026</w:t>
            </w:r>
          </w:p>
        </w:tc>
        <w:tc>
          <w:tcPr>
            <w:tcW w:type="dxa" w:w="6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Role Ansible security — UFW + SSH hardening + unattended-upgrades</w:t>
            </w:r>
          </w:p>
        </w:tc>
      </w:tr>
      <w:tr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S11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30/04/2026</w:t>
            </w:r>
          </w:p>
        </w:tc>
        <w:tc>
          <w:tcPr>
            <w:tcW w:type="dxa" w:w="6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Terraform fonctionnel — Génère inventaire Ansible + infra-info.txt</w:t>
            </w:r>
          </w:p>
        </w:tc>
      </w:tr>
      <w:tr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S11b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30/04/2026</w:t>
            </w:r>
          </w:p>
        </w:tc>
        <w:tc>
          <w:tcPr>
            <w:tcW w:type="dxa" w:w="6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Grafana dashboard JSON — Panels CPU / RAM / Uptime provisionné automatiquement</w:t>
            </w:r>
          </w:p>
        </w:tc>
      </w:tr>
      <w:tr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S12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30/04/2026</w:t>
            </w:r>
          </w:p>
        </w:tc>
        <w:tc>
          <w:tcPr>
            <w:tcW w:type="dxa" w:w="6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Fix : expression PromQL NginxDown corrigée — Nettoyage config Prometheus</w:t>
            </w:r>
          </w:p>
        </w:tc>
      </w:tr>
      <w:tr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S13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15/05/2026</w:t>
            </w:r>
          </w:p>
        </w:tc>
        <w:tc>
          <w:tcPr>
            <w:tcW w:type="dxa" w:w="6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Fix COMPLET : déploiement monitoring VM + Alertmanager receiver + init PostgreSQL + README</w:t>
            </w:r>
          </w:p>
        </w:tc>
      </w:tr>
      <w:tr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S14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18/05/2026</w:t>
            </w:r>
          </w:p>
        </w:tc>
        <w:tc>
          <w:tcPr>
            <w:tcW w:type="dxa" w:w="63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Fix Discord : relay Python discord_relay.py + header User-Agent — alertes bout-en-bout confirmées (HTTP 204) + schéma architecture SVG/PNG</w:t>
            </w:r>
          </w:p>
        </w:tc>
      </w:tr>
    </w:tbl>
    <w:p>
      <w:r>
        <w:br w:type="pag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 ARCHITECTURE TECHNIQUE FINALE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565C0"/>
          <w:sz w:val="22"/>
          <w:szCs w:val="22"/>
        </w:rPr>
        <w:t xml:space="preserve">2.1 Vue d'ensemble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[ Poste développeur — Windows 11 ]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    |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    | vagrant up / ansible-playbook / terraform apply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    v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[ VM Ubuntu 22.04 — 192.168.56.10 (VirtualBox) ]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+-- Nginx               (port 80)    &lt;- role common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+-- UFW + SSH hardening              &lt;- role security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+-- Stack monitoring (Docker)        &lt;- role monitoring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  +-- Prometheus    (port 9090)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  +-- Grafana       (port 3000)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  +-- Alertmanager  (port 9093)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  +-- node-exporter (port 9100)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[ Kubernetes (kubectl apply) ]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+-- Nginx Deployment (2 replicas) + NodePort Service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+-- PostgreSQL Deployment + PVC (1Gi) + Secret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+-- HPA : autoscaling 2-10 replicas (CPU &gt; 50%)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565C0"/>
          <w:sz w:val="22"/>
          <w:szCs w:val="22"/>
        </w:rPr>
        <w:t xml:space="preserve">2.2 Stack technologique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2268"/>
        <w:gridCol w:w="4536"/>
      </w:tblGrid>
      <w:tr>
        <w:trPr>
          <w:tblHeader/>
        </w:trPr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Catégorie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Outil / Version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Rôle</w:t>
            </w:r>
          </w:p>
        </w:tc>
      </w:tr>
      <w:tr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IaC VM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Vagrant 2.4 + VirtualBox 7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Provisioning VM Ubuntu 22.04</w:t>
            </w:r>
          </w:p>
        </w:tc>
      </w:tr>
      <w:tr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Configuration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Ansible (multi-rôles)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common / security / monitoring</w:t>
            </w:r>
          </w:p>
        </w:tc>
      </w:tr>
      <w:tr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IaC Cloud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Terraform 1.14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Génération inventaire + infra-info.txt</w:t>
            </w:r>
          </w:p>
        </w:tc>
      </w:tr>
      <w:tr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Conteneurs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Docker + Compose v2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 local + stack monitoring</w:t>
            </w:r>
          </w:p>
        </w:tc>
      </w:tr>
      <w:tr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Orchestration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Kubernetes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Nginx + PostgreSQL + HPA</w:t>
            </w:r>
          </w:p>
        </w:tc>
      </w:tr>
      <w:tr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CI/CD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Lint → Build → Push → Validate</w:t>
            </w:r>
          </w:p>
        </w:tc>
      </w:tr>
      <w:tr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Monitoring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Prometheus + Grafana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Métriques + dashboard + alertes</w:t>
            </w:r>
          </w:p>
        </w:tc>
      </w:tr>
      <w:tr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Alerting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Alertmanager + discord_relay.py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Relay Python port 9094 → Discord natif (HTTP 204 ✓)</w:t>
            </w:r>
          </w:p>
        </w:tc>
      </w:tr>
      <w:tr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BDD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PostgreSQL 15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PVC K8s + init_db/schema.sql</w:t>
            </w:r>
          </w:p>
        </w:tc>
      </w:tr>
      <w:tr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Registre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Docker Hub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Image pilot-loicrich/iac-nginx:latest</w:t>
            </w:r>
          </w:p>
        </w:tc>
      </w:tr>
    </w:tbl>
    <w:p>
      <w:r>
        <w:br w:type="pag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 TABLEAU DES BLOCS REAC — ETAT FINAL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"/>
        <w:gridCol w:w="1088"/>
        <w:gridCol w:w="907"/>
        <w:gridCol w:w="6170"/>
      </w:tblGrid>
      <w:tr>
        <w:trPr>
          <w:tblHeader/>
        </w:trPr>
        <w:tc>
          <w:tcPr>
            <w:tcW w:type="dxa" w:w="90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Bloc</w:t>
            </w:r>
          </w:p>
        </w:tc>
        <w:tc>
          <w:tcPr>
            <w:tcW w:type="dxa" w:w="10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CP</w:t>
            </w:r>
          </w:p>
        </w:tc>
        <w:tc>
          <w:tcPr>
            <w:tcW w:type="dxa" w:w="90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Statut</w:t>
            </w:r>
          </w:p>
        </w:tc>
        <w:tc>
          <w:tcPr>
            <w:tcW w:type="dxa" w:w="6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Preuve / Réalisation</w:t>
            </w:r>
          </w:p>
        </w:tc>
      </w:tr>
      <w:tr>
        <w:tc>
          <w:tcPr>
            <w:tcW w:type="dxa" w:w="90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BC01</w:t>
            </w:r>
          </w:p>
        </w:tc>
        <w:tc>
          <w:tcPr>
            <w:tcW w:type="dxa" w:w="10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CP1</w:t>
            </w:r>
          </w:p>
        </w:tc>
        <w:tc>
          <w:tcPr>
            <w:tcW w:type="dxa" w:w="90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OK</w:t>
            </w:r>
          </w:p>
        </w:tc>
        <w:tc>
          <w:tcPr>
            <w:tcW w:type="dxa" w:w="6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Vagrant + Ansible déploient VM Nginx automatiquement</w:t>
            </w:r>
          </w:p>
        </w:tc>
      </w:tr>
      <w:tr>
        <w:tc>
          <w:tcPr>
            <w:tcW w:type="dxa" w:w="90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BC01</w:t>
            </w:r>
          </w:p>
        </w:tc>
        <w:tc>
          <w:tcPr>
            <w:tcW w:type="dxa" w:w="10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CP2</w:t>
            </w:r>
          </w:p>
        </w:tc>
        <w:tc>
          <w:tcPr>
            <w:tcW w:type="dxa" w:w="90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OK</w:t>
            </w:r>
          </w:p>
        </w:tc>
        <w:tc>
          <w:tcPr>
            <w:tcW w:type="dxa" w:w="6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Ansible rôles : common, security, monitoring</w:t>
            </w:r>
          </w:p>
        </w:tc>
      </w:tr>
      <w:tr>
        <w:tc>
          <w:tcPr>
            <w:tcW w:type="dxa" w:w="90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BC01</w:t>
            </w:r>
          </w:p>
        </w:tc>
        <w:tc>
          <w:tcPr>
            <w:tcW w:type="dxa" w:w="10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CP3</w:t>
            </w:r>
          </w:p>
        </w:tc>
        <w:tc>
          <w:tcPr>
            <w:tcW w:type="dxa" w:w="90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OK</w:t>
            </w:r>
          </w:p>
        </w:tc>
        <w:tc>
          <w:tcPr>
            <w:tcW w:type="dxa" w:w="6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Terraform génère inventaire Ansible + infra-info.txt</w:t>
            </w:r>
          </w:p>
        </w:tc>
      </w:tr>
      <w:tr>
        <w:tc>
          <w:tcPr>
            <w:tcW w:type="dxa" w:w="90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BC01</w:t>
            </w:r>
          </w:p>
        </w:tc>
        <w:tc>
          <w:tcPr>
            <w:tcW w:type="dxa" w:w="10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CP4</w:t>
            </w:r>
          </w:p>
        </w:tc>
        <w:tc>
          <w:tcPr>
            <w:tcW w:type="dxa" w:w="90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OK</w:t>
            </w:r>
          </w:p>
        </w:tc>
        <w:tc>
          <w:tcPr>
            <w:tcW w:type="dxa" w:w="6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Git versionné — Conventional Commits — branching</w:t>
            </w:r>
          </w:p>
        </w:tc>
      </w:tr>
      <w:tr>
        <w:tc>
          <w:tcPr>
            <w:tcW w:type="dxa" w:w="90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BC02</w:t>
            </w:r>
          </w:p>
        </w:tc>
        <w:tc>
          <w:tcPr>
            <w:tcW w:type="dxa" w:w="10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CP1</w:t>
            </w:r>
          </w:p>
        </w:tc>
        <w:tc>
          <w:tcPr>
            <w:tcW w:type="dxa" w:w="90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OK</w:t>
            </w:r>
          </w:p>
        </w:tc>
        <w:tc>
          <w:tcPr>
            <w:tcW w:type="dxa" w:w="6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Dockerfile Nginx + docker-compose.yml multi-services</w:t>
            </w:r>
          </w:p>
        </w:tc>
      </w:tr>
      <w:tr>
        <w:tc>
          <w:tcPr>
            <w:tcW w:type="dxa" w:w="90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BC02</w:t>
            </w:r>
          </w:p>
        </w:tc>
        <w:tc>
          <w:tcPr>
            <w:tcW w:type="dxa" w:w="10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CP2</w:t>
            </w:r>
          </w:p>
        </w:tc>
        <w:tc>
          <w:tcPr>
            <w:tcW w:type="dxa" w:w="90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OK</w:t>
            </w:r>
          </w:p>
        </w:tc>
        <w:tc>
          <w:tcPr>
            <w:tcW w:type="dxa" w:w="6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Kubernetes : Deployment, Service NodePort, PVC, Secret, HPA</w:t>
            </w:r>
          </w:p>
        </w:tc>
      </w:tr>
      <w:tr>
        <w:tc>
          <w:tcPr>
            <w:tcW w:type="dxa" w:w="90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BC02</w:t>
            </w:r>
          </w:p>
        </w:tc>
        <w:tc>
          <w:tcPr>
            <w:tcW w:type="dxa" w:w="10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CP3</w:t>
            </w:r>
          </w:p>
        </w:tc>
        <w:tc>
          <w:tcPr>
            <w:tcW w:type="dxa" w:w="90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OK</w:t>
            </w:r>
          </w:p>
        </w:tc>
        <w:tc>
          <w:tcPr>
            <w:tcW w:type="dxa" w:w="6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CI/CD GitHub Actions : lint → build → push → validate</w:t>
            </w:r>
          </w:p>
        </w:tc>
      </w:tr>
      <w:tr>
        <w:tc>
          <w:tcPr>
            <w:tcW w:type="dxa" w:w="90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BC03</w:t>
            </w:r>
          </w:p>
        </w:tc>
        <w:tc>
          <w:tcPr>
            <w:tcW w:type="dxa" w:w="10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CP1</w:t>
            </w:r>
          </w:p>
        </w:tc>
        <w:tc>
          <w:tcPr>
            <w:tcW w:type="dxa" w:w="90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OK</w:t>
            </w:r>
          </w:p>
        </w:tc>
        <w:tc>
          <w:tcPr>
            <w:tcW w:type="dxa" w:w="6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Prometheus + Grafana : métriques + dashboard auto-provisionné</w:t>
            </w:r>
          </w:p>
        </w:tc>
      </w:tr>
      <w:tr>
        <w:tc>
          <w:tcPr>
            <w:tcW w:type="dxa" w:w="90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BC03</w:t>
            </w:r>
          </w:p>
        </w:tc>
        <w:tc>
          <w:tcPr>
            <w:tcW w:type="dxa" w:w="10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CP2</w:t>
            </w:r>
          </w:p>
        </w:tc>
        <w:tc>
          <w:tcPr>
            <w:tcW w:type="dxa" w:w="90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OK</w:t>
            </w:r>
          </w:p>
        </w:tc>
        <w:tc>
          <w:tcPr>
            <w:tcW w:type="dxa" w:w="6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Alertmanager + discord_relay.py → Discord natif — HTTP 204 confirmé end-to-end</w:t>
            </w:r>
          </w:p>
        </w:tc>
      </w:tr>
      <w:tr>
        <w:tc>
          <w:tcPr>
            <w:tcW w:type="dxa" w:w="90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BC03</w:t>
            </w:r>
          </w:p>
        </w:tc>
        <w:tc>
          <w:tcPr>
            <w:tcW w:type="dxa" w:w="10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CP3</w:t>
            </w:r>
          </w:p>
        </w:tc>
        <w:tc>
          <w:tcPr>
            <w:tcW w:type="dxa" w:w="90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OK</w:t>
            </w:r>
          </w:p>
        </w:tc>
        <w:tc>
          <w:tcPr>
            <w:tcW w:type="dxa" w:w="6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PostgreSQL init auto via /docker-entrypoint-initdb.d + PVC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2"/>
                <w:szCs w:val="22"/>
              </w:rPr>
              <w:t xml:space="preserve">Résultat : 10 compétences professionnelles sur 10 validées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65C0"/>
                <w:sz w:val="20"/>
                <w:szCs w:val="20"/>
              </w:rPr>
              <w:t xml:space="preserve">Répartition : BC01 (4/4) | BC02 (3/3) | BC03 (3/3)</w:t>
            </w:r>
          </w:p>
        </w:tc>
      </w:tr>
    </w:tbl>
    <w:p>
      <w:r>
        <w:br w:type="pag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4. CORRECTIONS DU SPRINT 13 — DÉTAIL DES POINTS FORMATEUR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Suite à l'évaluation de Max Fauquemberg, trois points critiques ont été corrigés 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"/>
        <w:gridCol w:w="2721"/>
        <w:gridCol w:w="5444"/>
      </w:tblGrid>
      <w:tr>
        <w:trPr>
          <w:tblHeader/>
        </w:trPr>
        <w:tc>
          <w:tcPr>
            <w:tcW w:type="dxa" w:w="90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Point</w:t>
            </w:r>
          </w:p>
        </w:tc>
        <w:tc>
          <w:tcPr>
            <w:tcW w:type="dxa" w:w="27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Problème identifié</w:t>
            </w:r>
          </w:p>
        </w:tc>
        <w:tc>
          <w:tcPr>
            <w:tcW w:type="dxa" w:w="54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Solution apportée</w:t>
            </w:r>
          </w:p>
        </w:tc>
      </w:tr>
      <w:tr>
        <w:tc>
          <w:tcPr>
            <w:tcW w:type="dxa" w:w="90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Point 1</w:t>
            </w:r>
          </w:p>
        </w:tc>
        <w:tc>
          <w:tcPr>
            <w:tcW w:type="dxa" w:w="27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Rôle Ansible monitoring manquant</w:t>
            </w:r>
          </w:p>
        </w:tc>
        <w:tc>
          <w:tcPr>
            <w:tcW w:type="dxa" w:w="54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Créé ansible/roles/monitoring/ : tasks/main.yml + files/monitoring.service + systemd auto-start</w:t>
            </w:r>
          </w:p>
        </w:tc>
      </w:tr>
      <w:tr>
        <w:tc>
          <w:tcPr>
            <w:tcW w:type="dxa" w:w="90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Point 1</w:t>
            </w:r>
          </w:p>
        </w:tc>
        <w:tc>
          <w:tcPr>
            <w:tcW w:type="dxa" w:w="27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docker-compose.monitoring.yml absent</w:t>
            </w:r>
          </w:p>
        </w:tc>
        <w:tc>
          <w:tcPr>
            <w:tcW w:type="dxa" w:w="54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Créé monitoring/docker-compose.monitoring.yml pour /opt/monitoring/ sur VM</w:t>
            </w:r>
          </w:p>
        </w:tc>
      </w:tr>
      <w:tr>
        <w:tc>
          <w:tcPr>
            <w:tcW w:type="dxa" w:w="90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Point 1</w:t>
            </w:r>
          </w:p>
        </w:tc>
        <w:tc>
          <w:tcPr>
            <w:tcW w:type="dxa" w:w="27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Grafana provisioning absent</w:t>
            </w:r>
          </w:p>
        </w:tc>
        <w:tc>
          <w:tcPr>
            <w:tcW w:type="dxa" w:w="54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Créé monitoring/grafana/provisioning/ datasource + dashboard provider YAML</w:t>
            </w:r>
          </w:p>
        </w:tc>
      </w:tr>
      <w:tr>
        <w:tc>
          <w:tcPr>
            <w:tcW w:type="dxa" w:w="90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Point 2</w:t>
            </w:r>
          </w:p>
        </w:tc>
        <w:tc>
          <w:tcPr>
            <w:tcW w:type="dxa" w:w="27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prometheus.yml : targets: []</w:t>
            </w:r>
          </w:p>
        </w:tc>
        <w:tc>
          <w:tcPr>
            <w:tcW w:type="dxa" w:w="54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Corrigé targets: ['alertmanager:9093'] — Alertmanager maintenant atteignable</w:t>
            </w:r>
          </w:p>
        </w:tc>
      </w:tr>
      <w:tr>
        <w:tc>
          <w:tcPr>
            <w:tcW w:type="dxa" w:w="90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Point 2</w:t>
            </w:r>
          </w:p>
        </w:tc>
        <w:tc>
          <w:tcPr>
            <w:tcW w:type="dxa" w:w="27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alertmanager.yml absent</w:t>
            </w:r>
          </w:p>
        </w:tc>
        <w:tc>
          <w:tcPr>
            <w:tcW w:type="dxa" w:w="54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Créé monitoring/alertmanager.yml avec receiver Discord webhook + inhibit_rules</w:t>
            </w:r>
          </w:p>
        </w:tc>
      </w:tr>
      <w:tr>
        <w:tc>
          <w:tcPr>
            <w:tcW w:type="dxa" w:w="90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Point 3</w:t>
            </w:r>
          </w:p>
        </w:tc>
        <w:tc>
          <w:tcPr>
            <w:tcW w:type="dxa" w:w="27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init_db/ absent</w:t>
            </w:r>
          </w:p>
        </w:tc>
        <w:tc>
          <w:tcPr>
            <w:tcW w:type="dxa" w:w="54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Créé init_db/schema.sql (table utilisateurs + INSERT idempotent)</w:t>
            </w:r>
          </w:p>
        </w:tc>
      </w:tr>
      <w:tr>
        <w:tc>
          <w:tcPr>
            <w:tcW w:type="dxa" w:w="90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Point 3</w:t>
            </w:r>
          </w:p>
        </w:tc>
        <w:tc>
          <w:tcPr>
            <w:tcW w:type="dxa" w:w="27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Volume BDD non monté</w:t>
            </w:r>
          </w:p>
        </w:tc>
        <w:tc>
          <w:tcPr>
            <w:tcW w:type="dxa" w:w="54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Modifié docker-compose.yml : mount ./init_db:/docker-entrypoint-initdb.d:ro</w:t>
            </w:r>
          </w:p>
        </w:tc>
      </w:tr>
      <w:tr>
        <w:tc>
          <w:tcPr>
            <w:tcW w:type="dxa" w:w="90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CI fix</w:t>
            </w:r>
          </w:p>
        </w:tc>
        <w:tc>
          <w:tcPr>
            <w:tcW w:type="dxa" w:w="27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yamllint failure</w:t>
            </w:r>
          </w:p>
        </w:tc>
        <w:tc>
          <w:tcPr>
            <w:tcW w:type="dxa" w:w="54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Extrait systemd content → fichier séparé + .yamllint (line-length: 120, warning)</w:t>
            </w:r>
          </w:p>
        </w:tc>
      </w:tr>
      <w:tr>
        <w:tc>
          <w:tcPr>
            <w:tcW w:type="dxa" w:w="90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Docs</w:t>
            </w:r>
          </w:p>
        </w:tc>
        <w:tc>
          <w:tcPr>
            <w:tcW w:type="dxa" w:w="27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README incomplet</w:t>
            </w:r>
          </w:p>
        </w:tc>
        <w:tc>
          <w:tcPr>
            <w:tcW w:type="dxa" w:w="54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README.md réécrit : architecture, commandes, monitoring, alertes, PostgreSQL, REAC</w:t>
            </w:r>
          </w:p>
        </w:tc>
      </w:tr>
      <w:tr>
        <w:tc>
          <w:tcPr>
            <w:tcW w:type="dxa" w:w="90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S14</w:t>
            </w:r>
          </w:p>
        </w:tc>
        <w:tc>
          <w:tcPr>
            <w:tcW w:type="dxa" w:w="27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Discord 403 Forbidden</w:t>
            </w:r>
          </w:p>
        </w:tc>
        <w:tc>
          <w:tcPr>
            <w:tcW w:type="dxa" w:w="54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discord_relay.py : relay Python pur (port 9094) + header User-Agent: DiscordBot — HTTP 204 confirmé end-to-end</w:t>
            </w:r>
          </w:p>
        </w:tc>
      </w:tr>
      <w:tr>
        <w:tc>
          <w:tcPr>
            <w:tcW w:type="dxa" w:w="90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S14</w:t>
            </w:r>
          </w:p>
        </w:tc>
        <w:tc>
          <w:tcPr>
            <w:tcW w:type="dxa" w:w="272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Schéma architecture ASCII</w:t>
            </w:r>
          </w:p>
        </w:tc>
        <w:tc>
          <w:tcPr>
            <w:tcW w:type="dxa" w:w="54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Généré architecture_iac-infra.svg/png (SVG 30 Ko, PNG 177 Ko) via Node.js — intégré README.md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565C0"/>
          <w:sz w:val="22"/>
          <w:szCs w:val="22"/>
        </w:rPr>
        <w:t xml:space="preserve">4.1 Déploiement monitoring sur VM (Point 1)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 rôle Ansible 'monitoring' déploie Docker sur la VM, copie docker-compose.monitoring.yml dans /opt/monitoring/, installe le service systemd monitoring.service pour un démarrage automatique au boot, et configure le provisioning Grafana automatique (datasource Prometheus + dashboard JSON).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565C0"/>
          <w:sz w:val="22"/>
          <w:szCs w:val="22"/>
        </w:rPr>
        <w:t xml:space="preserve">4.2 Alertmanager receiver réel (Point 2)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 fichier prometheus.yml avait targets: [] — Alertmanager ne recevait aucune alerte. Corrigé en targets: ['alertmanager:9093']. Le service discord_relay.py (Python pur, sans dépendance, port 9094) traduit le JSON Alertmanager en format natif Discord. Discord rejetait Python-urllib avec HTTP 403 : ajout du header User-Agent: DiscordBot requis par l'API Discord. Alertes confirmées end-to-end : HTTP 204 dans les logs du relay.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565C0"/>
          <w:sz w:val="22"/>
          <w:szCs w:val="22"/>
        </w:rPr>
        <w:t xml:space="preserve">4.3 Initialisation PostgreSQL (Point 3)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Création du répertoire init_db/ avec schema.sql (table utilisateurs + INSERT ON CONFLICT DO NOTHING). Le docker-compose.yml monte ce répertoire dans /docker-entrypoint-initdb.d:ro — mécanisme natif PostgreSQL qui exécute les scripts SQL au premier démarrage du conteneur.</w:t>
      </w:r>
    </w:p>
    <w:p>
      <w:r>
        <w:br w:type="pag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5. RECOMMANDATIONS AVANT SOUTENANCE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565C0"/>
          <w:sz w:val="22"/>
          <w:szCs w:val="22"/>
        </w:rPr>
        <w:t xml:space="preserve">5.1 Actions techniques à finaliser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8"/>
        <w:gridCol w:w="5443"/>
      </w:tblGrid>
      <w:tr>
        <w:trPr>
          <w:tblHeader/>
        </w:trPr>
        <w:tc>
          <w:tcPr>
            <w:tcW w:type="dxa" w:w="36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54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Détail</w:t>
            </w:r>
          </w:p>
        </w:tc>
      </w:tr>
      <w:tr>
        <w:tc>
          <w:tcPr>
            <w:tcW w:type="dxa" w:w="36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✅ Discord alerting</w:t>
            </w:r>
          </w:p>
        </w:tc>
        <w:tc>
          <w:tcPr>
            <w:tcW w:type="dxa" w:w="54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OPÉRATIONNEL — discord_relay.py + webhook_configs → HTTP 204 confirmé en prod</w:t>
            </w:r>
          </w:p>
        </w:tc>
      </w:tr>
      <w:tr>
        <w:tc>
          <w:tcPr>
            <w:tcW w:type="dxa" w:w="36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✅ Schéma architecture</w:t>
            </w:r>
          </w:p>
        </w:tc>
        <w:tc>
          <w:tcPr>
            <w:tcW w:type="dxa" w:w="54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docs/architecture_iac-infra.svg + .png intégrés dans README.md</w:t>
            </w:r>
          </w:p>
        </w:tc>
      </w:tr>
      <w:tr>
        <w:tc>
          <w:tcPr>
            <w:tcW w:type="dxa" w:w="36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Screenshots Grafana</w:t>
            </w:r>
          </w:p>
        </w:tc>
        <w:tc>
          <w:tcPr>
            <w:tcW w:type="dxa" w:w="54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Capturer dashboard CPU/RAM en fonctionnement pour la soutenance</w:t>
            </w:r>
          </w:p>
        </w:tc>
      </w:tr>
      <w:tr>
        <w:tc>
          <w:tcPr>
            <w:tcW w:type="dxa" w:w="36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Vagrant up complet</w:t>
            </w:r>
          </w:p>
        </w:tc>
        <w:tc>
          <w:tcPr>
            <w:tcW w:type="dxa" w:w="54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Lancer vagrant up + ansible-playbook + vérifier Grafana sur :3000</w:t>
            </w:r>
          </w:p>
        </w:tc>
      </w:tr>
      <w:tr>
        <w:tc>
          <w:tcPr>
            <w:tcW w:type="dxa" w:w="36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Augmenter RAM VM</w:t>
            </w:r>
          </w:p>
        </w:tc>
        <w:tc>
          <w:tcPr>
            <w:tcW w:type="dxa" w:w="54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Vagrantfile : vb.memory = 2048 si vagrant reload lent</w:t>
            </w:r>
          </w:p>
        </w:tc>
      </w:tr>
      <w:tr>
        <w:tc>
          <w:tcPr>
            <w:tcW w:type="dxa" w:w="36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Préparer démo live</w:t>
            </w:r>
          </w:p>
        </w:tc>
        <w:tc>
          <w:tcPr>
            <w:tcW w:type="dxa" w:w="544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VM démarrée + terminal + navigateur Grafana + Discord visible avant la soutenance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565C0"/>
          <w:sz w:val="22"/>
          <w:szCs w:val="22"/>
        </w:rPr>
        <w:t xml:space="preserve">5.2 Référence GitHub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565C0"/>
          <w:sz w:val="20"/>
          <w:szCs w:val="20"/>
        </w:rPr>
        <w:t xml:space="preserve">Repository : https://github.com/pilot-loicrich/iac-infra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Branche principale : main — CI/CD : GitHub Actions (.github/workflows/ci.yml)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Image Docker Hub : pilot-loicrich/iac-nginx:latest</w:t>
      </w:r>
    </w:p>
    <w:p>
      <w:r>
        <w:br w:type="pag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6. CONCLUSION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Ce projet iac-infra couvre l'intégralité des 10 compétences professionnelles du REAC ASD RNCP 36061. Il démontre la maîtrise d'une chaîne DevOps complète : provisioning IaC (Vagrant + Ansible + Terraform), conteneurisation (Docker + Kubernetes), intégration et livraison continues (GitHub Actions), et supervision (Prometheus + Grafana + Alertmanager).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Les corrections du Sprint 13, effectuées suite aux retours du formateur Max Fauquemberg, ont complété trois points fondamentaux : le déploiement opérationnel du stack monitoring sur la VM, la configuration d'un receiver Alertmanager fonctionnel, et l'initialisation automatique de la base de données PostgreSQL.</w:t>
      </w:r>
    </w:p>
    <w:p>
      <w:pPr>
        <w:spacing w:after="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Le projet est désormais entièrement fonctionnel et documenté, prêt pour la soutenance. Le Sprint 14 a finalisé l'alerting Discord end-to-end (discord_relay.py, HTTP 204 confirmé) et ajouté le schéma d'architecture graphique au dépôt.</w:t>
      </w:r>
    </w:p>
    <w:sectPr>
      <w:headerReference w:type="default" r:id="rId7"/>
      <w:footerReference w:type="default" r:id="rId8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/>
        <w:iCs/>
        <w:color w:val="000000"/>
        <w:sz w:val="18"/>
        <w:szCs w:val="18"/>
      </w:rPr>
      <w:t xml:space="preserve">   |   Rapport actualisé — 18/05/2026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 w:space="4"/>
      </w:pBdr>
      <w:spacing w:after="80"/>
    </w:pPr>
    <w:r>
      <w:rPr>
        <w:rFonts w:ascii="Arial" w:cs="Arial" w:eastAsia="Arial" w:hAnsi="Arial"/>
        <w:b/>
        <w:bCs/>
        <w:i w:val="false"/>
        <w:iCs w:val="false"/>
        <w:color w:val="1565C0"/>
        <w:sz w:val="20"/>
        <w:szCs w:val="20"/>
      </w:rPr>
      <w:t xml:space="preserve">Rapport de Bilan de Projet — iac-infra</w:t>
    </w: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20"/>
        <w:szCs w:val="20"/>
      </w:rPr>
      <w:t xml:space="preserve">   |   ASD RNCP 36061   |   Loïc NANZO TONLIEU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2026-05-18T17:48:31.156Z</dcterms:created>
  <dcterms:modified xsi:type="dcterms:W3CDTF">2026-05-18T17:48:31.157Z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