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23" w:rsidRDefault="00023B99" w:rsidP="00023B99">
      <w:pPr>
        <w:jc w:val="right"/>
      </w:pPr>
      <w:r>
        <w:t>Mitchell Wright</w:t>
      </w:r>
    </w:p>
    <w:p w:rsidR="00023B99" w:rsidRDefault="00023B99" w:rsidP="00023B99">
      <w:pPr>
        <w:jc w:val="right"/>
      </w:pPr>
      <w:r>
        <w:t>Web Applications</w:t>
      </w:r>
    </w:p>
    <w:p w:rsidR="00023B99" w:rsidRDefault="00023B99" w:rsidP="00023B99">
      <w:pPr>
        <w:jc w:val="right"/>
      </w:pPr>
      <w:r>
        <w:t>Take-Home Midterm</w:t>
      </w:r>
    </w:p>
    <w:p w:rsidR="00023B99" w:rsidRPr="00023B99" w:rsidRDefault="00023B99" w:rsidP="00023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B99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</w:t>
      </w:r>
    </w:p>
    <w:p w:rsidR="00023B99" w:rsidRDefault="00023B99" w:rsidP="00023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What is the difference between an HTTP PUT request and a POST request?</w:t>
      </w:r>
    </w:p>
    <w:p w:rsidR="00023B99" w:rsidRPr="00023B99" w:rsidRDefault="00D13732" w:rsidP="00023B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 difference between HTTP PUT and POST is that</w:t>
      </w:r>
      <w:r w:rsidR="0098071B">
        <w:rPr>
          <w:rFonts w:ascii="Times New Roman" w:eastAsia="Times New Roman" w:hAnsi="Times New Roman" w:cs="Times New Roman"/>
          <w:sz w:val="24"/>
          <w:szCs w:val="24"/>
        </w:rPr>
        <w:t xml:space="preserve"> POST is used to create and PUT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used to create or update. In PUT, adding the same object twice has no effect.</w:t>
      </w:r>
    </w:p>
    <w:p w:rsidR="00023B99" w:rsidRPr="00023B99" w:rsidRDefault="00023B99" w:rsidP="0002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You see a link in an interface whose markup is as follows:</w:t>
      </w:r>
    </w:p>
    <w:p w:rsidR="00023B99" w:rsidRPr="00023B99" w:rsidRDefault="00023B99" w:rsidP="0002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&lt;a href="images/new?request_type=PUT" method="POST"&gt;create a new image&lt;/a&gt;</w:t>
      </w:r>
    </w:p>
    <w:p w:rsidR="00023B99" w:rsidRDefault="00023B99" w:rsidP="00023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Is the target URL relative or absolute?</w:t>
      </w:r>
    </w:p>
    <w:p w:rsidR="00D13732" w:rsidRPr="00023B99" w:rsidRDefault="00D13732" w:rsidP="00D137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Relative.</w:t>
      </w:r>
    </w:p>
    <w:p w:rsidR="00023B99" w:rsidRDefault="00023B99" w:rsidP="00023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What is the difference between an absolute and relative URL?</w:t>
      </w:r>
    </w:p>
    <w:p w:rsidR="00D13732" w:rsidRPr="00023B99" w:rsidRDefault="00D13732" w:rsidP="00D137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absolute URL is based from </w:t>
      </w:r>
      <w:r w:rsidR="006B07D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system root and a relative URL is based from the file containing the URL.</w:t>
      </w:r>
    </w:p>
    <w:p w:rsidR="00023B99" w:rsidRDefault="00023B99" w:rsidP="00023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If you clicked on this link, what kind of request would your browser generate? (which HTTP method?) Assume no JavaScript modifies the behavior of the link.</w:t>
      </w:r>
    </w:p>
    <w:p w:rsidR="007A4A23" w:rsidRPr="00023B99" w:rsidRDefault="009473E9" w:rsidP="007A4A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link would generate a POST request.</w:t>
      </w:r>
    </w:p>
    <w:p w:rsidR="00023B99" w:rsidRDefault="00023B99" w:rsidP="00023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Is there a querystring? What is it?</w:t>
      </w:r>
    </w:p>
    <w:p w:rsidR="009473E9" w:rsidRPr="00023B99" w:rsidRDefault="009473E9" w:rsidP="009473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there is a querystring. Its value is “request_type=PUT”</w:t>
      </w:r>
    </w:p>
    <w:p w:rsidR="00023B99" w:rsidRDefault="00023B99" w:rsidP="00023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What is lacking from the link declaration that would otherwise enhance accessibility?</w:t>
      </w:r>
    </w:p>
    <w:p w:rsidR="009473E9" w:rsidRDefault="009473E9" w:rsidP="009473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tooltip could be set by setting the ‘title’ attribute of the link.</w:t>
      </w:r>
    </w:p>
    <w:p w:rsidR="009473E9" w:rsidRDefault="009473E9" w:rsidP="009473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73E9" w:rsidRDefault="009473E9" w:rsidP="009473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73E9" w:rsidRPr="00023B99" w:rsidRDefault="009473E9" w:rsidP="009473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23B99" w:rsidRDefault="00023B99" w:rsidP="00023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lastRenderedPageBreak/>
        <w:t>What are the roles of the database and Web browser in most Web applications? (One sentence for each.)</w:t>
      </w:r>
    </w:p>
    <w:p w:rsidR="009473E9" w:rsidRDefault="009473E9" w:rsidP="009473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database serves as a repository of volatile information needed for the application. (Information that is likely to change).</w:t>
      </w:r>
    </w:p>
    <w:p w:rsidR="009473E9" w:rsidRPr="00023B99" w:rsidRDefault="009473E9" w:rsidP="009473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web browser receives and shows HTML documents from the server, allowing the client to interact with the application.</w:t>
      </w:r>
    </w:p>
    <w:p w:rsidR="00023B99" w:rsidRPr="00023B99" w:rsidRDefault="00023B99" w:rsidP="0002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Given the following HTTP response header: </w:t>
      </w:r>
    </w:p>
    <w:p w:rsidR="00023B99" w:rsidRPr="00023B99" w:rsidRDefault="00023B99" w:rsidP="0002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HTTP/1.1 200 OK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  <w:t>Date: Wed, 09 Mar 2011 16:43:33 GMT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  <w:t>Server: Apache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  <w:t>Connection: Keep-Alive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  <w:t>Keep-Alive: timeout=2, max=100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  <w:t>Etag: "110e412f-7df-49e0f6a106500"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  <w:t>Vary: Accept-Encoding</w:t>
      </w:r>
    </w:p>
    <w:p w:rsidR="00023B99" w:rsidRDefault="00023B99" w:rsidP="00023B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Would an HTTP response that begins like that usually contain a body? Why or why not?</w:t>
      </w:r>
    </w:p>
    <w:p w:rsidR="009473E9" w:rsidRPr="00023B99" w:rsidRDefault="009473E9" w:rsidP="009473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 status code 200 is a ‘success’ code. By definition, this response would contain the requested resource in its body.</w:t>
      </w:r>
    </w:p>
    <w:p w:rsidR="00023B99" w:rsidRPr="00023B99" w:rsidRDefault="00023B99" w:rsidP="00023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B99">
        <w:rPr>
          <w:rFonts w:ascii="Times New Roman" w:eastAsia="Times New Roman" w:hAnsi="Times New Roman" w:cs="Times New Roman"/>
          <w:b/>
          <w:bCs/>
          <w:sz w:val="27"/>
          <w:szCs w:val="27"/>
        </w:rPr>
        <w:t>Ruby</w:t>
      </w:r>
    </w:p>
    <w:p w:rsidR="00023B99" w:rsidRPr="00023B99" w:rsidRDefault="00023B99" w:rsidP="00023B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Write a Ruby class definition that meets the following criteria:</w:t>
      </w:r>
    </w:p>
    <w:p w:rsidR="00023B99" w:rsidRPr="00023B99" w:rsidRDefault="00023B99" w:rsidP="00023B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class is called </w:t>
      </w:r>
      <w:r w:rsidRPr="00023B99">
        <w:rPr>
          <w:rFonts w:ascii="Courier New" w:eastAsia="Times New Roman" w:hAnsi="Courier New" w:cs="Courier New"/>
          <w:sz w:val="20"/>
        </w:rPr>
        <w:t>Troll</w:t>
      </w:r>
    </w:p>
    <w:p w:rsidR="00023B99" w:rsidRPr="00023B99" w:rsidRDefault="00023B99" w:rsidP="00023B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class has publicly accessible attributes </w:t>
      </w:r>
      <w:r w:rsidRPr="00023B99">
        <w:rPr>
          <w:rFonts w:ascii="Courier New" w:eastAsia="Times New Roman" w:hAnsi="Courier New" w:cs="Courier New"/>
          <w:sz w:val="20"/>
        </w:rPr>
        <w:t>ugliness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3B99">
        <w:rPr>
          <w:rFonts w:ascii="Courier New" w:eastAsia="Times New Roman" w:hAnsi="Courier New" w:cs="Courier New"/>
          <w:sz w:val="20"/>
        </w:rPr>
        <w:t>smelliness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23B99">
        <w:rPr>
          <w:rFonts w:ascii="Courier New" w:eastAsia="Times New Roman" w:hAnsi="Courier New" w:cs="Courier New"/>
          <w:sz w:val="20"/>
        </w:rPr>
        <w:t>strength</w:t>
      </w:r>
    </w:p>
    <w:p w:rsidR="00023B99" w:rsidRPr="00023B99" w:rsidRDefault="00023B99" w:rsidP="00023B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upon instantiation, an object of this class has a member variable, a String, called </w:t>
      </w:r>
      <w:r w:rsidRPr="00023B99">
        <w:rPr>
          <w:rFonts w:ascii="Courier New" w:eastAsia="Times New Roman" w:hAnsi="Courier New" w:cs="Courier New"/>
          <w:sz w:val="20"/>
        </w:rPr>
        <w:t>grunt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>, whose initial value is "UNGAH" (that's pronounce "oon-guh").</w:t>
      </w:r>
    </w:p>
    <w:p w:rsidR="00023B99" w:rsidRPr="00023B99" w:rsidRDefault="00023B99" w:rsidP="00023B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class has an instance method called </w:t>
      </w:r>
      <w:r w:rsidRPr="00023B99">
        <w:rPr>
          <w:rFonts w:ascii="Courier New" w:eastAsia="Times New Roman" w:hAnsi="Courier New" w:cs="Courier New"/>
          <w:sz w:val="20"/>
        </w:rPr>
        <w:t>speak()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that prints the value of the instance variable </w:t>
      </w:r>
      <w:r w:rsidRPr="00023B99">
        <w:rPr>
          <w:rFonts w:ascii="Courier New" w:eastAsia="Times New Roman" w:hAnsi="Courier New" w:cs="Courier New"/>
          <w:sz w:val="20"/>
        </w:rPr>
        <w:t>grunt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42 times</w:t>
      </w:r>
    </w:p>
    <w:p w:rsidR="00023B99" w:rsidRPr="00023B99" w:rsidRDefault="00023B99" w:rsidP="00023B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class has an instance method called </w:t>
      </w:r>
      <w:r w:rsidRPr="00023B99">
        <w:rPr>
          <w:rFonts w:ascii="Courier New" w:eastAsia="Times New Roman" w:hAnsi="Courier New" w:cs="Courier New"/>
          <w:sz w:val="20"/>
        </w:rPr>
        <w:t>reverse()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that prints the value of the instance variable </w:t>
      </w:r>
      <w:r w:rsidRPr="00023B99">
        <w:rPr>
          <w:rFonts w:ascii="Courier New" w:eastAsia="Times New Roman" w:hAnsi="Courier New" w:cs="Courier New"/>
          <w:sz w:val="20"/>
        </w:rPr>
        <w:t>grunt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backwards</w:t>
      </w:r>
    </w:p>
    <w:p w:rsidR="00023B99" w:rsidRDefault="00023B99" w:rsidP="00023B9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class has a static/class method called </w:t>
      </w:r>
      <w:r w:rsidRPr="00023B99">
        <w:rPr>
          <w:rFonts w:ascii="Courier New" w:eastAsia="Times New Roman" w:hAnsi="Courier New" w:cs="Courier New"/>
          <w:sz w:val="20"/>
        </w:rPr>
        <w:t>propogate()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>, which returns a Troll instance whose grunt attribute is "eegah"</w:t>
      </w:r>
    </w:p>
    <w:p w:rsidR="009977FD" w:rsidRDefault="009977FD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class Troll</w:t>
      </w:r>
    </w:p>
    <w:p w:rsidR="009977FD" w:rsidRDefault="009977FD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attr_accessor :ugliness, :smelliness, :strength</w:t>
      </w:r>
    </w:p>
    <w:p w:rsidR="009977FD" w:rsidRDefault="009977FD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:rsidR="009977FD" w:rsidRDefault="009977FD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def initialize( grunt = “UNGAH” )</w:t>
      </w:r>
    </w:p>
    <w:p w:rsidR="004474E8" w:rsidRDefault="009977FD" w:rsidP="004474E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@grunt = grunt</w:t>
      </w:r>
    </w:p>
    <w:p w:rsidR="009977FD" w:rsidRDefault="009977FD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="004474E8">
        <w:rPr>
          <w:rFonts w:ascii="Courier New" w:eastAsia="Times New Roman" w:hAnsi="Courier New" w:cs="Courier New"/>
          <w:sz w:val="24"/>
          <w:szCs w:val="24"/>
        </w:rPr>
        <w:t>e</w:t>
      </w:r>
      <w:r>
        <w:rPr>
          <w:rFonts w:ascii="Courier New" w:eastAsia="Times New Roman" w:hAnsi="Courier New" w:cs="Courier New"/>
          <w:sz w:val="24"/>
          <w:szCs w:val="24"/>
        </w:rPr>
        <w:t>nd</w:t>
      </w:r>
    </w:p>
    <w:p w:rsidR="004474E8" w:rsidRDefault="004474E8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:rsidR="004474E8" w:rsidRDefault="004474E8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:rsidR="004474E8" w:rsidRDefault="004474E8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ab/>
        <w:t>def speak</w:t>
      </w:r>
    </w:p>
    <w:p w:rsidR="004474E8" w:rsidRDefault="00774971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42.times { puts @grunt }</w:t>
      </w:r>
    </w:p>
    <w:p w:rsidR="004474E8" w:rsidRDefault="004474E8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end</w:t>
      </w:r>
    </w:p>
    <w:p w:rsidR="005B0035" w:rsidRDefault="005B0035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:rsidR="005B0035" w:rsidRDefault="005B0035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def reverse</w:t>
      </w:r>
    </w:p>
    <w:p w:rsidR="005B0035" w:rsidRDefault="005B0035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puts @grunt.reverse</w:t>
      </w:r>
    </w:p>
    <w:p w:rsidR="005B0035" w:rsidRDefault="005B0035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end</w:t>
      </w:r>
    </w:p>
    <w:p w:rsidR="00CB4771" w:rsidRDefault="00CB4771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:rsidR="00CB4771" w:rsidRDefault="00CB4771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def self.propogate</w:t>
      </w:r>
    </w:p>
    <w:p w:rsidR="00CB4771" w:rsidRDefault="00CB4771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Troll.new(“eegah”)</w:t>
      </w:r>
    </w:p>
    <w:p w:rsidR="00CB4771" w:rsidRDefault="00CB4771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end</w:t>
      </w:r>
    </w:p>
    <w:p w:rsidR="009977FD" w:rsidRDefault="009977FD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end</w:t>
      </w:r>
    </w:p>
    <w:p w:rsidR="00CB4771" w:rsidRPr="00023B99" w:rsidRDefault="00CB4771" w:rsidP="009977F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:rsidR="00023B99" w:rsidRPr="00023B99" w:rsidRDefault="00023B99" w:rsidP="009977F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Imagine a </w:t>
      </w:r>
      <w:r w:rsidRPr="00023B99">
        <w:rPr>
          <w:rFonts w:ascii="Courier New" w:eastAsia="Times New Roman" w:hAnsi="Courier New" w:cs="Courier New"/>
          <w:sz w:val="20"/>
        </w:rPr>
        <w:t>Troll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instance </w:t>
      </w:r>
      <w:r w:rsidRPr="00023B99">
        <w:rPr>
          <w:rFonts w:ascii="Courier New" w:eastAsia="Times New Roman" w:hAnsi="Courier New" w:cs="Courier New"/>
          <w:sz w:val="20"/>
        </w:rPr>
        <w:t>fred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>, which, when the following method is called:</w:t>
      </w:r>
    </w:p>
    <w:p w:rsidR="00023B99" w:rsidRPr="00023B99" w:rsidRDefault="00023B99" w:rsidP="00023B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fred.respond_to?("fight") </w:t>
      </w:r>
    </w:p>
    <w:p w:rsidR="00023B99" w:rsidRDefault="00023B99" w:rsidP="00023B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023B99">
        <w:rPr>
          <w:rFonts w:ascii="Courier New" w:eastAsia="Times New Roman" w:hAnsi="Courier New" w:cs="Courier New"/>
          <w:sz w:val="20"/>
        </w:rPr>
        <w:t>true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. What is missing from your class definition in order for this example to be accurate? </w:t>
      </w:r>
    </w:p>
    <w:p w:rsidR="00920984" w:rsidRPr="00023B99" w:rsidRDefault="00920984" w:rsidP="00023B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would need to define a “fight” method.</w:t>
      </w:r>
    </w:p>
    <w:p w:rsidR="00023B99" w:rsidRDefault="00023B99" w:rsidP="00023B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Does the </w:t>
      </w:r>
      <w:r w:rsidRPr="00023B99">
        <w:rPr>
          <w:rFonts w:ascii="Courier New" w:eastAsia="Times New Roman" w:hAnsi="Courier New" w:cs="Courier New"/>
          <w:sz w:val="20"/>
        </w:rPr>
        <w:t>respond_to?()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method illustrate object-oriented polymorphism? If so, in what manner?</w:t>
      </w:r>
    </w:p>
    <w:p w:rsidR="003C6085" w:rsidRPr="00023B99" w:rsidRDefault="003C6085" w:rsidP="003C60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Yes. respond_to? is inherited from the Object class.</w:t>
      </w:r>
    </w:p>
    <w:p w:rsidR="00023B99" w:rsidRDefault="00023B99" w:rsidP="00023B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According to Ruby conventions, what kind of value would you expect to receive from a method that ends in a question mark (?) ?</w:t>
      </w:r>
    </w:p>
    <w:p w:rsidR="003C6085" w:rsidRPr="00023B99" w:rsidRDefault="003C6085" w:rsidP="003C60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boolean! True or false! 0 or anything else!</w:t>
      </w:r>
    </w:p>
    <w:p w:rsidR="00023B99" w:rsidRDefault="00023B99" w:rsidP="00023B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According to Ruby conventions, what is the difference between pairs of methods like </w:t>
      </w:r>
      <w:r w:rsidRPr="00023B99">
        <w:rPr>
          <w:rFonts w:ascii="Courier New" w:eastAsia="Times New Roman" w:hAnsi="Courier New" w:cs="Courier New"/>
          <w:sz w:val="20"/>
        </w:rPr>
        <w:t>do_this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23B99">
        <w:rPr>
          <w:rFonts w:ascii="Courier New" w:eastAsia="Times New Roman" w:hAnsi="Courier New" w:cs="Courier New"/>
          <w:sz w:val="20"/>
        </w:rPr>
        <w:t>do_this!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(notice the bang) ?</w:t>
      </w:r>
    </w:p>
    <w:p w:rsidR="003C6085" w:rsidRPr="00023B99" w:rsidRDefault="003C6085" w:rsidP="003C60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Method names with an exclamation point (the bang) indicate mutator methods and operations that change the state of the object. </w:t>
      </w:r>
    </w:p>
    <w:p w:rsidR="00023B99" w:rsidRDefault="00023B99" w:rsidP="00023B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Briefly explain Ruby's type system. What is it (by name)? What does it mean?</w:t>
      </w:r>
    </w:p>
    <w:p w:rsidR="004F45B4" w:rsidRDefault="004F45B4" w:rsidP="004F45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Ruby has a dynamic typing system, particularly a subset called ‘duck’ typing. Ruby will infer type based on an object</w:t>
      </w:r>
      <w:r w:rsidR="006B07D9">
        <w:rPr>
          <w:rFonts w:ascii="Times New Roman" w:eastAsia="Times New Roman" w:hAnsi="Times New Roman" w:cs="Times New Roman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methods and properties.</w:t>
      </w:r>
    </w:p>
    <w:p w:rsidR="004F45B4" w:rsidRDefault="004F45B4" w:rsidP="004F45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F45B4" w:rsidRPr="00023B99" w:rsidRDefault="004F45B4" w:rsidP="004F45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23B99" w:rsidRDefault="00023B99" w:rsidP="00023B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type of Ruby object does the following expression yield? </w:t>
      </w:r>
      <w:r w:rsidRPr="00023B99">
        <w:rPr>
          <w:rFonts w:ascii="Courier New" w:eastAsia="Times New Roman" w:hAnsi="Courier New" w:cs="Courier New"/>
          <w:sz w:val="20"/>
        </w:rPr>
        <w:t>%w( master rails and then try another framework you'll never go back)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5C63" w:rsidRPr="00023B99" w:rsidRDefault="000C5C63" w:rsidP="000C5C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expression yields an Array of double-quoted string literals.</w:t>
      </w:r>
    </w:p>
    <w:p w:rsidR="00023B99" w:rsidRPr="00023B99" w:rsidRDefault="00023B99" w:rsidP="00023B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Given an array of strings called </w:t>
      </w:r>
      <w:r w:rsidRPr="00023B99">
        <w:rPr>
          <w:rFonts w:ascii="Courier New" w:eastAsia="Times New Roman" w:hAnsi="Courier New" w:cs="Courier New"/>
          <w:sz w:val="20"/>
        </w:rPr>
        <w:t>@happy_places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>, would these two snippets of code do the same thing?</w:t>
      </w:r>
    </w:p>
    <w:p w:rsidR="00023B99" w:rsidRPr="00023B99" w:rsidRDefault="00023B99" w:rsidP="00023B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@happy_places.each do |happy_place|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  <w:t>  puts happy_place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  <w:t xml:space="preserve">end </w:t>
      </w:r>
    </w:p>
    <w:p w:rsidR="00023B99" w:rsidRPr="00023B99" w:rsidRDefault="00023B99" w:rsidP="00023B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</w:p>
    <w:p w:rsidR="00023B99" w:rsidRDefault="00023B99" w:rsidP="00023B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@happy_places.each {|hp| puts hp} </w:t>
      </w:r>
    </w:p>
    <w:p w:rsidR="006E4D50" w:rsidRPr="00023B99" w:rsidRDefault="006E4D50" w:rsidP="00023B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YES</w:t>
      </w:r>
    </w:p>
    <w:p w:rsidR="00023B99" w:rsidRDefault="00023B99" w:rsidP="00023B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Given a function that needs to return a value to its caller, does the function need an explicit </w:t>
      </w:r>
      <w:r w:rsidRPr="00023B99">
        <w:rPr>
          <w:rFonts w:ascii="Courier New" w:eastAsia="Times New Roman" w:hAnsi="Courier New" w:cs="Courier New"/>
          <w:sz w:val="20"/>
        </w:rPr>
        <w:t>return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statement? If so, explain why. If not, then what can you always expect a Ruby function to return?</w:t>
      </w:r>
    </w:p>
    <w:p w:rsidR="006E4D50" w:rsidRPr="00023B99" w:rsidRDefault="006E4D50" w:rsidP="006E4D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A method in Ruby will return the value of the last expression evaluated in that method.</w:t>
      </w:r>
      <w:r w:rsidR="00265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B99" w:rsidRPr="00023B99" w:rsidRDefault="00023B99" w:rsidP="00023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B99">
        <w:rPr>
          <w:rFonts w:ascii="Times New Roman" w:eastAsia="Times New Roman" w:hAnsi="Times New Roman" w:cs="Times New Roman"/>
          <w:b/>
          <w:bCs/>
          <w:sz w:val="27"/>
          <w:szCs w:val="27"/>
        </w:rPr>
        <w:t>Rails</w:t>
      </w:r>
    </w:p>
    <w:p w:rsidR="00023B99" w:rsidRDefault="00023B99" w:rsidP="00023B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Name four ActiveRecord callbacks that you can bind methods to.</w:t>
      </w:r>
    </w:p>
    <w:p w:rsidR="00265C2E" w:rsidRDefault="00265C2E" w:rsidP="00265C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Create, update, delete, validate</w:t>
      </w:r>
    </w:p>
    <w:p w:rsidR="003E54E5" w:rsidRDefault="003E54E5" w:rsidP="00265C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54E5" w:rsidRDefault="003E54E5" w:rsidP="00265C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54E5" w:rsidRDefault="003E54E5" w:rsidP="00265C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54E5" w:rsidRDefault="003E54E5" w:rsidP="00265C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54E5" w:rsidRDefault="003E54E5" w:rsidP="00265C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54E5" w:rsidRDefault="003E54E5" w:rsidP="00265C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E54E5" w:rsidRPr="00023B99" w:rsidRDefault="003E54E5" w:rsidP="00265C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23B99" w:rsidRPr="00023B99" w:rsidRDefault="00023B99" w:rsidP="00023B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lastRenderedPageBreak/>
        <w:t>The Rails convention maps HTTP methods to certain controller methods, and those methods usually involve specific CRUD operations on models. Given the following CRUD database methods: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</w:r>
      <w:r w:rsidRPr="00023B99">
        <w:rPr>
          <w:rFonts w:ascii="Courier New" w:eastAsia="Times New Roman" w:hAnsi="Courier New" w:cs="Courier New"/>
          <w:sz w:val="20"/>
        </w:rPr>
        <w:t>create, read, update, and delete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  <w:t>and the following HTTP methods: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</w:r>
      <w:r w:rsidRPr="00023B99">
        <w:rPr>
          <w:rFonts w:ascii="Courier New" w:eastAsia="Times New Roman" w:hAnsi="Courier New" w:cs="Courier New"/>
          <w:sz w:val="20"/>
        </w:rPr>
        <w:t>GET, PUT, POST, DELETE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  <w:t>and the following controller actions: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</w:r>
      <w:r w:rsidRPr="00023B99">
        <w:rPr>
          <w:rFonts w:ascii="Courier New" w:eastAsia="Times New Roman" w:hAnsi="Courier New" w:cs="Courier New"/>
          <w:sz w:val="20"/>
        </w:rPr>
        <w:t>index, new, create, edit, update, destroy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Complete the following table. 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/>
      </w:tblPr>
      <w:tblGrid>
        <w:gridCol w:w="2117"/>
        <w:gridCol w:w="2330"/>
        <w:gridCol w:w="2370"/>
      </w:tblGrid>
      <w:tr w:rsidR="00023B99" w:rsidRPr="00023B99" w:rsidTr="00023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023B99" w:rsidP="0002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023B99" w:rsidP="0002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controller 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023B99" w:rsidP="00023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3B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CRUD operation</w:t>
            </w:r>
          </w:p>
        </w:tc>
      </w:tr>
      <w:tr w:rsidR="00023B99" w:rsidRPr="00023B99" w:rsidTr="00023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3E54E5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023B99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B99"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3E54E5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023B99" w:rsidRPr="00023B99" w:rsidTr="00023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A15BBD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023B99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B99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A15BBD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023B99" w:rsidRPr="00023B99" w:rsidTr="00023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FF6355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023B99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B99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3E54E5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023B99" w:rsidRPr="00023B99" w:rsidTr="00023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A15BBD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023B99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B99"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A15BBD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023B99" w:rsidRPr="00023B99" w:rsidTr="00023B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FF6355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023B99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B99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3E54E5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023B99" w:rsidRPr="00023B99" w:rsidTr="00FF6355">
        <w:trPr>
          <w:trHeight w:val="29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FF6355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023B99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B99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3B99" w:rsidRPr="00023B99" w:rsidRDefault="00FF6355" w:rsidP="00023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</w:tr>
    </w:tbl>
    <w:p w:rsidR="00023B99" w:rsidRPr="00023B99" w:rsidRDefault="00023B99" w:rsidP="00DD4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B99" w:rsidRDefault="00023B99" w:rsidP="00023B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Rails "simulates" PUT and DELETE requests. Why?</w:t>
      </w:r>
    </w:p>
    <w:p w:rsidR="00DD40E9" w:rsidRPr="00023B99" w:rsidRDefault="00DD40E9" w:rsidP="00DD40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Browsers don’t support PUT and DELETE requests, so Rails has to simulate them.</w:t>
      </w:r>
    </w:p>
    <w:p w:rsidR="00023B99" w:rsidRDefault="00023B99" w:rsidP="00023B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What is the difference between the two Rails environments 'production' and 'development' ?</w:t>
      </w:r>
    </w:p>
    <w:p w:rsidR="00DD40E9" w:rsidRPr="00023B99" w:rsidRDefault="00DD40E9" w:rsidP="00DD40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development en</w:t>
      </w:r>
      <w:r w:rsidR="005B7A24">
        <w:rPr>
          <w:rFonts w:ascii="Times New Roman" w:eastAsia="Times New Roman" w:hAnsi="Times New Roman" w:cs="Times New Roman"/>
          <w:sz w:val="24"/>
          <w:szCs w:val="24"/>
        </w:rPr>
        <w:t>vironment, code is re-interpreted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every refresh of a page. In production, this does not happen.</w:t>
      </w:r>
      <w:r w:rsidR="008F5AD1">
        <w:rPr>
          <w:rFonts w:ascii="Times New Roman" w:eastAsia="Times New Roman" w:hAnsi="Times New Roman" w:cs="Times New Roman"/>
          <w:sz w:val="24"/>
          <w:szCs w:val="24"/>
        </w:rPr>
        <w:t xml:space="preserve"> This allows developers to immediately see changes in code without restarting the server.</w:t>
      </w:r>
    </w:p>
    <w:p w:rsidR="00023B99" w:rsidRDefault="00023B99" w:rsidP="00023B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Usually, Rails controllers incorporate plural nouns, such as </w:t>
      </w:r>
      <w:r w:rsidRPr="00023B99">
        <w:rPr>
          <w:rFonts w:ascii="Courier New" w:eastAsia="Times New Roman" w:hAnsi="Courier New" w:cs="Courier New"/>
          <w:sz w:val="20"/>
        </w:rPr>
        <w:t>ProtestsController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23B99">
        <w:rPr>
          <w:rFonts w:ascii="Courier New" w:eastAsia="Times New Roman" w:hAnsi="Courier New" w:cs="Courier New"/>
          <w:sz w:val="20"/>
        </w:rPr>
        <w:t>RevolutionsController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. In what case should a controller have a singular name like </w:t>
      </w:r>
      <w:r w:rsidRPr="00023B99">
        <w:rPr>
          <w:rFonts w:ascii="Courier New" w:eastAsia="Times New Roman" w:hAnsi="Courier New" w:cs="Courier New"/>
          <w:sz w:val="20"/>
        </w:rPr>
        <w:t>GeocodingController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15BBD" w:rsidRPr="00023B99" w:rsidRDefault="00A15BBD" w:rsidP="00A15B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controller should have a singular name </w:t>
      </w:r>
      <w:r w:rsidR="00087A81">
        <w:rPr>
          <w:rFonts w:ascii="Times New Roman" w:eastAsia="Times New Roman" w:hAnsi="Times New Roman" w:cs="Times New Roman"/>
          <w:sz w:val="24"/>
          <w:szCs w:val="24"/>
        </w:rPr>
        <w:t>when the model is a singleton object.</w:t>
      </w:r>
    </w:p>
    <w:p w:rsidR="00023B99" w:rsidRDefault="00023B99" w:rsidP="00023B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What is a Rails "helper method" and when should they be defined and used by you, the developer?</w:t>
      </w:r>
    </w:p>
    <w:p w:rsidR="00087A81" w:rsidRPr="00023B99" w:rsidRDefault="00087A81" w:rsidP="00087A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Rails “helper method” encapsulates behavior and is often used to keep functionality out of the view and reduce repeated code.</w:t>
      </w:r>
    </w:p>
    <w:p w:rsidR="00023B99" w:rsidRPr="00023B99" w:rsidRDefault="00023B99" w:rsidP="0002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Assume you have a </w:t>
      </w:r>
      <w:r w:rsidRPr="00023B99">
        <w:rPr>
          <w:rFonts w:ascii="Courier New" w:eastAsia="Times New Roman" w:hAnsi="Courier New" w:cs="Courier New"/>
          <w:sz w:val="20"/>
        </w:rPr>
        <w:t>Flower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AR class that </w:t>
      </w:r>
      <w:r w:rsidRPr="00023B99">
        <w:rPr>
          <w:rFonts w:ascii="Courier New" w:eastAsia="Times New Roman" w:hAnsi="Courier New" w:cs="Courier New"/>
          <w:sz w:val="20"/>
        </w:rPr>
        <w:t>has_and_belongs_to_many :bees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, and a </w:t>
      </w:r>
      <w:r w:rsidRPr="00023B99">
        <w:rPr>
          <w:rFonts w:ascii="Courier New" w:eastAsia="Times New Roman" w:hAnsi="Courier New" w:cs="Courier New"/>
          <w:sz w:val="20"/>
        </w:rPr>
        <w:t>Bee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class that has_and_belongs_to_many :flowers.</w:t>
      </w:r>
    </w:p>
    <w:p w:rsidR="009B67AD" w:rsidRDefault="00023B99" w:rsidP="009B67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What must exist in the database schema in order for AR to infer the proper foreign key / relationship?</w:t>
      </w:r>
    </w:p>
    <w:p w:rsidR="009B67AD" w:rsidRPr="00023B99" w:rsidRDefault="009B67AD" w:rsidP="00600C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join table named “bees_flowers”</w:t>
      </w:r>
      <w:r w:rsidR="00600CA9">
        <w:rPr>
          <w:rFonts w:ascii="Times New Roman" w:eastAsia="Times New Roman" w:hAnsi="Times New Roman" w:cs="Times New Roman"/>
          <w:sz w:val="24"/>
          <w:szCs w:val="24"/>
        </w:rPr>
        <w:t xml:space="preserve"> must be in the database schema. Otherwise :through =&gt; &lt;table_name&gt; must be used.</w:t>
      </w:r>
    </w:p>
    <w:p w:rsidR="00023B99" w:rsidRPr="00023B99" w:rsidRDefault="00023B99" w:rsidP="00023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Assume that a Bee </w:t>
      </w:r>
      <w:r w:rsidRPr="00023B99">
        <w:rPr>
          <w:rFonts w:ascii="Courier New" w:eastAsia="Times New Roman" w:hAnsi="Courier New" w:cs="Courier New"/>
          <w:sz w:val="20"/>
        </w:rPr>
        <w:t>:belongs_to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a Hive and a Hive has_many :bees. Also assume a GET request is sent to the </w:t>
      </w:r>
      <w:r w:rsidRPr="00023B99">
        <w:rPr>
          <w:rFonts w:ascii="Courier New" w:eastAsia="Times New Roman" w:hAnsi="Courier New" w:cs="Courier New"/>
          <w:sz w:val="20"/>
        </w:rPr>
        <w:t>FlowersController#show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action, which contains a finder method call </w:t>
      </w:r>
      <w:r w:rsidRPr="00023B99">
        <w:rPr>
          <w:rFonts w:ascii="Courier New" w:eastAsia="Times New Roman" w:hAnsi="Courier New" w:cs="Courier New"/>
          <w:sz w:val="20"/>
        </w:rPr>
        <w:t>@flower = Flower.find(params[:id]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. Assume the view </w:t>
      </w:r>
      <w:r w:rsidRPr="00023B99">
        <w:rPr>
          <w:rFonts w:ascii="Courier New" w:eastAsia="Times New Roman" w:hAnsi="Courier New" w:cs="Courier New"/>
          <w:sz w:val="20"/>
        </w:rPr>
        <w:t>app/views/flowers/show.html.haml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displays the name of the </w:t>
      </w:r>
      <w:r w:rsidRPr="00023B99">
        <w:rPr>
          <w:rFonts w:ascii="Courier New" w:eastAsia="Times New Roman" w:hAnsi="Courier New" w:cs="Courier New"/>
          <w:sz w:val="20"/>
        </w:rPr>
        <w:t>Flower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and each </w:t>
      </w:r>
      <w:r w:rsidRPr="00023B99">
        <w:rPr>
          <w:rFonts w:ascii="Courier New" w:eastAsia="Times New Roman" w:hAnsi="Courier New" w:cs="Courier New"/>
          <w:sz w:val="20"/>
        </w:rPr>
        <w:t>Flower's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t xml:space="preserve"> bee's name and Hive name like so:</w:t>
      </w:r>
    </w:p>
    <w:p w:rsidR="00023B99" w:rsidRPr="00023B99" w:rsidRDefault="00023B99" w:rsidP="0002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- @flower.bees.each do |b|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  <w:t>  %h1= b.name</w:t>
      </w:r>
      <w:r w:rsidRPr="00023B99">
        <w:rPr>
          <w:rFonts w:ascii="Times New Roman" w:eastAsia="Times New Roman" w:hAnsi="Times New Roman" w:cs="Times New Roman"/>
          <w:sz w:val="24"/>
          <w:szCs w:val="24"/>
        </w:rPr>
        <w:br/>
        <w:t>  %p= b.hive.name</w:t>
      </w:r>
    </w:p>
    <w:p w:rsidR="00023B99" w:rsidRPr="00023B99" w:rsidRDefault="00023B99" w:rsidP="00023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If you were tailing the log of your application during the rendering of the response, you would notice tons of database queries.</w:t>
      </w:r>
    </w:p>
    <w:p w:rsidR="00023B99" w:rsidRDefault="00023B99" w:rsidP="00023B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B99">
        <w:rPr>
          <w:rFonts w:ascii="Times New Roman" w:eastAsia="Times New Roman" w:hAnsi="Times New Roman" w:cs="Times New Roman"/>
          <w:sz w:val="24"/>
          <w:szCs w:val="24"/>
        </w:rPr>
        <w:t>Are all of those queries ok? If so, explain why. If not, explain how you would reduce the number of database queries (without hand-rolling your own SQL query).</w:t>
      </w:r>
    </w:p>
    <w:p w:rsidR="00A254B4" w:rsidRDefault="00A254B4" w:rsidP="00A254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reduce the number of database queries by using eager loading.</w:t>
      </w:r>
      <w:r w:rsidR="007F67E3">
        <w:rPr>
          <w:rFonts w:ascii="Times New Roman" w:eastAsia="Times New Roman" w:hAnsi="Times New Roman" w:cs="Times New Roman"/>
          <w:sz w:val="24"/>
          <w:szCs w:val="24"/>
        </w:rPr>
        <w:t xml:space="preserve"> In the controller, I would add the following in the show action</w:t>
      </w:r>
      <w:r w:rsidR="001D294B">
        <w:rPr>
          <w:rFonts w:ascii="Times New Roman" w:eastAsia="Times New Roman" w:hAnsi="Times New Roman" w:cs="Times New Roman"/>
          <w:sz w:val="24"/>
          <w:szCs w:val="24"/>
        </w:rPr>
        <w:t xml:space="preserve"> for Flower</w:t>
      </w:r>
      <w:r w:rsidR="007F67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67E3" w:rsidRPr="00023B99" w:rsidRDefault="007F67E3" w:rsidP="00A254B4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@</w:t>
      </w:r>
      <w:r w:rsidR="001D294B">
        <w:rPr>
          <w:rFonts w:ascii="Courier New" w:eastAsia="Times New Roman" w:hAnsi="Courier New" w:cs="Courier New"/>
          <w:sz w:val="24"/>
          <w:szCs w:val="24"/>
        </w:rPr>
        <w:t>bees_for_flowers</w:t>
      </w:r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1D294B">
        <w:rPr>
          <w:rFonts w:ascii="Courier New" w:eastAsia="Times New Roman" w:hAnsi="Courier New" w:cs="Courier New"/>
          <w:sz w:val="24"/>
          <w:szCs w:val="24"/>
        </w:rPr>
        <w:t>Bee</w:t>
      </w:r>
      <w:r>
        <w:rPr>
          <w:rFonts w:ascii="Courier New" w:eastAsia="Times New Roman" w:hAnsi="Courier New" w:cs="Courier New"/>
          <w:sz w:val="24"/>
          <w:szCs w:val="24"/>
        </w:rPr>
        <w:t>.find</w:t>
      </w:r>
      <w:r w:rsidR="001D294B">
        <w:rPr>
          <w:rFonts w:ascii="Courier New" w:eastAsia="Times New Roman" w:hAnsi="Courier New" w:cs="Courier New"/>
          <w:sz w:val="24"/>
          <w:szCs w:val="24"/>
        </w:rPr>
        <w:t>_</w:t>
      </w:r>
      <w:r w:rsidR="00943120">
        <w:rPr>
          <w:rFonts w:ascii="Courier New" w:eastAsia="Times New Roman" w:hAnsi="Courier New" w:cs="Courier New"/>
          <w:sz w:val="24"/>
          <w:szCs w:val="24"/>
        </w:rPr>
        <w:t>all_</w:t>
      </w:r>
      <w:r w:rsidR="001D294B">
        <w:rPr>
          <w:rFonts w:ascii="Courier New" w:eastAsia="Times New Roman" w:hAnsi="Courier New" w:cs="Courier New"/>
          <w:sz w:val="24"/>
          <w:szCs w:val="24"/>
        </w:rPr>
        <w:t>by_flower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r w:rsidR="0094312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D294B">
        <w:rPr>
          <w:rFonts w:ascii="Courier New" w:eastAsia="Times New Roman" w:hAnsi="Courier New" w:cs="Courier New"/>
          <w:sz w:val="24"/>
          <w:szCs w:val="24"/>
        </w:rPr>
        <w:t>params[:id]</w:t>
      </w:r>
      <w:r w:rsidR="00DB0981">
        <w:rPr>
          <w:rFonts w:ascii="Courier New" w:eastAsia="Times New Roman" w:hAnsi="Courier New" w:cs="Courier New"/>
          <w:sz w:val="24"/>
          <w:szCs w:val="24"/>
        </w:rPr>
        <w:t>, :include =&gt; :hive )</w:t>
      </w:r>
    </w:p>
    <w:p w:rsidR="00023B99" w:rsidRDefault="00023B99" w:rsidP="00023B99"/>
    <w:sectPr w:rsidR="00023B99" w:rsidSect="00AF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E65E3"/>
    <w:multiLevelType w:val="multilevel"/>
    <w:tmpl w:val="02C8ED5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046C0"/>
    <w:multiLevelType w:val="multilevel"/>
    <w:tmpl w:val="0130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8D30A0"/>
    <w:multiLevelType w:val="multilevel"/>
    <w:tmpl w:val="655032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E7537E"/>
    <w:multiLevelType w:val="multilevel"/>
    <w:tmpl w:val="9D2640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C040D4"/>
    <w:multiLevelType w:val="multilevel"/>
    <w:tmpl w:val="B09AB0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AC38BF"/>
    <w:multiLevelType w:val="hybridMultilevel"/>
    <w:tmpl w:val="0742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033C0"/>
    <w:multiLevelType w:val="multilevel"/>
    <w:tmpl w:val="F0B84D8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A4119A"/>
    <w:multiLevelType w:val="multilevel"/>
    <w:tmpl w:val="EB443E6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564EAE"/>
    <w:multiLevelType w:val="multilevel"/>
    <w:tmpl w:val="7004A9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3B99"/>
    <w:rsid w:val="00023B99"/>
    <w:rsid w:val="00087A81"/>
    <w:rsid w:val="000C5C63"/>
    <w:rsid w:val="001C78A9"/>
    <w:rsid w:val="001D294B"/>
    <w:rsid w:val="00265C2E"/>
    <w:rsid w:val="003C6085"/>
    <w:rsid w:val="003E54E5"/>
    <w:rsid w:val="004474E8"/>
    <w:rsid w:val="004F45B4"/>
    <w:rsid w:val="005B0035"/>
    <w:rsid w:val="005B7A24"/>
    <w:rsid w:val="00600CA9"/>
    <w:rsid w:val="006B07D9"/>
    <w:rsid w:val="006E4D50"/>
    <w:rsid w:val="00774971"/>
    <w:rsid w:val="007A4A23"/>
    <w:rsid w:val="007F67E3"/>
    <w:rsid w:val="008F5AD1"/>
    <w:rsid w:val="00920984"/>
    <w:rsid w:val="00943120"/>
    <w:rsid w:val="009473E9"/>
    <w:rsid w:val="0098071B"/>
    <w:rsid w:val="009977FD"/>
    <w:rsid w:val="009B67AD"/>
    <w:rsid w:val="00A15BBD"/>
    <w:rsid w:val="00A254B4"/>
    <w:rsid w:val="00AF7323"/>
    <w:rsid w:val="00CB4771"/>
    <w:rsid w:val="00D13732"/>
    <w:rsid w:val="00DB0981"/>
    <w:rsid w:val="00DD40E9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323"/>
  </w:style>
  <w:style w:type="paragraph" w:styleId="Heading3">
    <w:name w:val="heading 3"/>
    <w:basedOn w:val="Normal"/>
    <w:link w:val="Heading3Char"/>
    <w:uiPriority w:val="9"/>
    <w:qFormat/>
    <w:rsid w:val="00023B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B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3B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3B9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23B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25</cp:revision>
  <dcterms:created xsi:type="dcterms:W3CDTF">2012-03-08T21:02:00Z</dcterms:created>
  <dcterms:modified xsi:type="dcterms:W3CDTF">2012-03-08T22:23:00Z</dcterms:modified>
</cp:coreProperties>
</file>