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</w:t>
      </w:r>
      <w:proofErr w:type="spellStart"/>
      <w:r>
        <w:rPr>
          <w:rFonts w:ascii="Times New Roman" w:hAnsi="Times New Roman"/>
          <w:sz w:val="24"/>
          <w:szCs w:val="24"/>
        </w:rPr>
        <w:t>touch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pad-ot</w:t>
      </w:r>
      <w:proofErr w:type="spellEnd"/>
      <w:r>
        <w:rPr>
          <w:rFonts w:ascii="Times New Roman" w:hAnsi="Times New Roman"/>
          <w:sz w:val="24"/>
          <w:szCs w:val="24"/>
        </w:rPr>
        <w:t xml:space="preserve">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Olcsó </w:t>
      </w:r>
      <w:proofErr w:type="spellStart"/>
      <w:r>
        <w:rPr>
          <w:rFonts w:ascii="Times New Roman" w:hAnsi="Times New Roman"/>
          <w:sz w:val="24"/>
          <w:szCs w:val="24"/>
        </w:rPr>
        <w:t>webkamera</w:t>
      </w:r>
      <w:proofErr w:type="spellEnd"/>
      <w:r>
        <w:rPr>
          <w:rFonts w:ascii="Times New Roman" w:hAnsi="Times New Roman"/>
          <w:sz w:val="24"/>
          <w:szCs w:val="24"/>
        </w:rPr>
        <w:t xml:space="preserve">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Pr="00CE01E3">
        <w:rPr>
          <w:rFonts w:ascii="Times New Roman" w:hAnsi="Times New Roman"/>
          <w:sz w:val="24"/>
          <w:szCs w:val="24"/>
        </w:rPr>
        <w:t xml:space="preserve">Még nincs rá működő megoldás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programozáshoz Microsoft Visual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2010-et és </w:t>
      </w:r>
      <w:proofErr w:type="spellStart"/>
      <w:r>
        <w:rPr>
          <w:rFonts w:ascii="Times New Roman" w:hAnsi="Times New Roman"/>
          <w:sz w:val="24"/>
          <w:szCs w:val="24"/>
        </w:rPr>
        <w:t>OpenCV-t</w:t>
      </w:r>
      <w:proofErr w:type="spellEnd"/>
      <w:r>
        <w:rPr>
          <w:rFonts w:ascii="Times New Roman" w:hAnsi="Times New Roman"/>
          <w:sz w:val="24"/>
          <w:szCs w:val="24"/>
        </w:rPr>
        <w:t xml:space="preserve">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kamera inicializálása (felbontás, </w:t>
      </w:r>
      <w:proofErr w:type="spellStart"/>
      <w:r>
        <w:t>fps</w:t>
      </w:r>
      <w:proofErr w:type="spellEnd"/>
      <w:r>
        <w:t>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minden </w:t>
      </w:r>
      <w:proofErr w:type="spellStart"/>
      <w:r>
        <w:t>frame-re</w:t>
      </w:r>
      <w:proofErr w:type="spellEnd"/>
      <w:r>
        <w:t>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bőr alapú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HSV színtéren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396525" w:rsidRDefault="00396525" w:rsidP="00396525">
      <w:pPr>
        <w:pStyle w:val="Cmsor2"/>
        <w:numPr>
          <w:ilvl w:val="1"/>
          <w:numId w:val="6"/>
        </w:numPr>
        <w:spacing w:line="360" w:lineRule="auto"/>
      </w:pPr>
      <w:r>
        <w:t>HSV szintéren alapuló szegmentálás</w:t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t xml:space="preserve">Az algoritmus első lépése egy RGB -&gt; HSV szintér konverzió, amelyet a </w:t>
      </w:r>
      <w:proofErr w:type="spellStart"/>
      <w:proofErr w:type="gramStart"/>
      <w:r w:rsidRPr="000D4D79">
        <w:rPr>
          <w:rFonts w:cstheme="minorHAnsi"/>
          <w:i/>
        </w:rPr>
        <w:t>cvCvtColor</w:t>
      </w:r>
      <w:proofErr w:type="spellEnd"/>
      <w:r w:rsidRPr="000D4D79">
        <w:rPr>
          <w:rFonts w:cstheme="minorHAnsi"/>
          <w:i/>
        </w:rPr>
        <w:t>(</w:t>
      </w:r>
      <w:proofErr w:type="spellStart"/>
      <w:proofErr w:type="gramEnd"/>
      <w:r w:rsidRPr="000D4D79">
        <w:rPr>
          <w:rFonts w:cstheme="minorHAnsi"/>
          <w:i/>
        </w:rPr>
        <w:t>RGBImg</w:t>
      </w:r>
      <w:proofErr w:type="spellEnd"/>
      <w:r w:rsidRPr="000D4D79">
        <w:rPr>
          <w:rFonts w:cstheme="minorHAnsi"/>
          <w:i/>
        </w:rPr>
        <w:t xml:space="preserve">, </w:t>
      </w:r>
      <w:proofErr w:type="spellStart"/>
      <w:r w:rsidRPr="000D4D79">
        <w:rPr>
          <w:rFonts w:cstheme="minorHAnsi"/>
          <w:i/>
        </w:rPr>
        <w:t>HSV</w:t>
      </w:r>
      <w:r>
        <w:rPr>
          <w:rFonts w:cstheme="minorHAnsi"/>
          <w:i/>
        </w:rPr>
        <w:t>Img</w:t>
      </w:r>
      <w:proofErr w:type="spellEnd"/>
      <w:r>
        <w:rPr>
          <w:rFonts w:cstheme="minorHAnsi"/>
          <w:i/>
        </w:rPr>
        <w:t xml:space="preserve">, CV_BGR2HSV) </w:t>
      </w:r>
      <w:proofErr w:type="spellStart"/>
      <w:r>
        <w:rPr>
          <w:rFonts w:cstheme="minorHAnsi"/>
        </w:rPr>
        <w:t>OpenCV</w:t>
      </w:r>
      <w:proofErr w:type="spellEnd"/>
      <w:r>
        <w:rPr>
          <w:rFonts w:cstheme="minorHAnsi"/>
        </w:rPr>
        <w:t xml:space="preserve"> függvény segítségével végzek el. Ezt követően egy intervallumos szegmentálást hajtok végre minden csatornára a </w:t>
      </w:r>
      <w:proofErr w:type="spellStart"/>
      <w:r w:rsidRPr="00BA6B92">
        <w:rPr>
          <w:rFonts w:cstheme="minorHAnsi"/>
          <w:i/>
        </w:rPr>
        <w:t>cvInRangeS</w:t>
      </w:r>
      <w:proofErr w:type="spellEnd"/>
      <w:r w:rsidRPr="00BA6B92">
        <w:rPr>
          <w:rFonts w:cstheme="minorHAnsi"/>
          <w:i/>
        </w:rPr>
        <w:t xml:space="preserve"> (</w:t>
      </w:r>
      <w:proofErr w:type="spellStart"/>
      <w:r w:rsidRPr="00BA6B92">
        <w:rPr>
          <w:rFonts w:cstheme="minorHAnsi"/>
          <w:i/>
        </w:rPr>
        <w:t>hsvImg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 xml:space="preserve">_min,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mask</w:t>
      </w:r>
      <w:proofErr w:type="spellEnd"/>
      <w:r w:rsidRPr="00BA6B92">
        <w:rPr>
          <w:rFonts w:cstheme="minorHAnsi"/>
          <w:i/>
        </w:rPr>
        <w:t>)</w:t>
      </w:r>
      <w:r w:rsidRPr="00BA6B92">
        <w:rPr>
          <w:rFonts w:cstheme="minorHAnsi"/>
        </w:rPr>
        <w:t xml:space="preserve"> </w:t>
      </w:r>
      <w:r>
        <w:rPr>
          <w:rFonts w:cstheme="minorHAnsi"/>
        </w:rPr>
        <w:t xml:space="preserve">függvény segítségével, ahol a </w:t>
      </w:r>
      <w:proofErr w:type="spellStart"/>
      <w:r>
        <w:rPr>
          <w:rFonts w:cstheme="minorHAnsi"/>
          <w:i/>
        </w:rPr>
        <w:t>hsv</w:t>
      </w:r>
      <w:proofErr w:type="spellEnd"/>
      <w:r>
        <w:rPr>
          <w:rFonts w:cstheme="minorHAnsi"/>
          <w:i/>
        </w:rPr>
        <w:t xml:space="preserve">_min </w:t>
      </w:r>
      <w:r>
        <w:rPr>
          <w:rFonts w:cstheme="minorHAnsi"/>
        </w:rPr>
        <w:t>és</w:t>
      </w:r>
      <w:r w:rsidRPr="00BA6B92">
        <w:rPr>
          <w:rFonts w:cstheme="minorHAnsi"/>
          <w:i/>
        </w:rPr>
        <w:t xml:space="preserve">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>
        <w:rPr>
          <w:rFonts w:cstheme="minorHAnsi"/>
        </w:rPr>
        <w:t xml:space="preserve"> paraméterek vektorok, amelyek megadják a szegmentálási intervallumokat:</w:t>
      </w: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[0]≤</m:t>
                  </m:r>
                  <m:r>
                    <w:rPr>
                      <w:rFonts w:ascii="Cambria Math" w:hAnsi="Cambria Math" w:cstheme="minorHAnsi"/>
                    </w:rPr>
                    <m:t>hue(x,y)≤hsv_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[0]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[1]≤saturation(x,y)≤hsv_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[1]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egyébként</m:t>
                  </m:r>
                </m:e>
              </m:eqArr>
            </m:e>
          </m:d>
        </m:oMath>
      </m:oMathPara>
    </w:p>
    <w:p w:rsidR="005F396E" w:rsidRDefault="005F396E" w:rsidP="0039652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[2]≤value(x,y)≤hsv_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[2]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hsv_mask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0     </m:t>
                  </m:r>
                  <m:r>
                    <w:rPr>
                      <w:rFonts w:ascii="Cambria Math" w:hAnsi="Cambria Math" w:cstheme="minorHAnsi"/>
                    </w:rPr>
                    <m:t>ha X∙Y∙Z=0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255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BA6B92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 w:rsidRPr="00DC469E">
        <w:rPr>
          <w:rFonts w:cstheme="minorHAnsi"/>
        </w:rPr>
        <w:t>Az intervallumok</w:t>
      </w:r>
      <w:r>
        <w:rPr>
          <w:rFonts w:cstheme="minorHAnsi"/>
        </w:rPr>
        <w:t xml:space="preserve"> a következő 3 kép alapján alakultak ki: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1A08BBA5" wp14:editId="5C135F43">
            <wp:extent cx="5760720" cy="157093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ind w:firstLine="284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H, S és V csatornák</w:t>
      </w:r>
    </w:p>
    <w:p w:rsidR="00396525" w:rsidRDefault="00396525" w:rsidP="00396525">
      <w:pPr>
        <w:spacing w:line="360" w:lineRule="auto"/>
        <w:ind w:firstLine="284"/>
        <w:jc w:val="both"/>
      </w:pPr>
      <w:r>
        <w:t>Jól látszik, hogy a H csatornán nagyon alacsony pixelértékeken található bőr, így akkor találtunk bőr-pixelt, ha 0 és 20 közötti a pixelérték. Az S csatornánál ez az [50, 180] intervallumra adódott, míg a V csatornán [120, 230] intervallumra.</w:t>
      </w:r>
    </w:p>
    <w:p w:rsidR="00396525" w:rsidRDefault="00396525" w:rsidP="00396525">
      <w:pPr>
        <w:spacing w:line="360" w:lineRule="auto"/>
        <w:ind w:firstLine="284"/>
        <w:jc w:val="both"/>
      </w:pPr>
      <w:r>
        <w:t>Természetesen nagyon komoly faktor a megvilágítás és az illető bőrárnyalata ezért a szegmentálás paraméterei egy csúszka segítségével változtathatóak az aktuális környezetnek megfelelően:</w:t>
      </w:r>
    </w:p>
    <w:p w:rsidR="00396525" w:rsidRDefault="00396525" w:rsidP="00396525">
      <w:pPr>
        <w:spacing w:line="360" w:lineRule="auto"/>
        <w:ind w:firstLine="284"/>
        <w:jc w:val="both"/>
      </w:pPr>
      <w:r>
        <w:rPr>
          <w:noProof/>
          <w:lang w:eastAsia="hu-HU"/>
        </w:rPr>
        <w:drawing>
          <wp:inline distT="0" distB="0" distL="0" distR="0" wp14:anchorId="7C55708C" wp14:editId="74CB9481">
            <wp:extent cx="5760720" cy="1801398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cstheme="minorHAnsi"/>
        </w:rPr>
        <w:t xml:space="preserve">Utolsó lépésként pedig egy mediánszűrést hajtok végre 27-es ablakmérettel, hogy a fölösleg pontokat eltávolítsam. </w:t>
      </w:r>
      <w:r>
        <w:t xml:space="preserve">Ez a szegmentálási eljárás a következő eredményt </w:t>
      </w:r>
      <w:proofErr w:type="gramStart"/>
      <w:r>
        <w:t>hozta :</w:t>
      </w:r>
      <w:proofErr w:type="gramEnd"/>
    </w:p>
    <w:p w:rsidR="00396525" w:rsidRDefault="00396525" w:rsidP="00396525">
      <w:pPr>
        <w:autoSpaceDE w:val="0"/>
        <w:autoSpaceDN w:val="0"/>
        <w:adjustRightInd w:val="0"/>
        <w:spacing w:after="0" w:line="240" w:lineRule="auto"/>
      </w:pPr>
    </w:p>
    <w:p w:rsidR="00396525" w:rsidRDefault="00396525" w:rsidP="00396525">
      <w:pPr>
        <w:spacing w:line="240" w:lineRule="auto"/>
        <w:jc w:val="center"/>
      </w:pPr>
      <w:r>
        <w:rPr>
          <w:noProof/>
          <w:lang w:eastAsia="hu-HU"/>
        </w:rPr>
        <w:drawing>
          <wp:inline distT="0" distB="0" distL="0" distR="0" wp14:anchorId="003036FE" wp14:editId="54BA66FE">
            <wp:extent cx="5276850" cy="2112199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397" cy="2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Gyenge fényviszonyok mellett.</w:t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1474F9B7" wp14:editId="669CAB48">
            <wp:extent cx="5760720" cy="2147868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Jó fényviszonyok mellett (mesterséges fény)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3" o:title=""/>
          </v:shape>
          <o:OLEObject Type="Embed" ProgID="Equation.3" ShapeID="_x0000_i1025" DrawAspect="Content" ObjectID="_1364592959" r:id="rId14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5" o:title=""/>
          </v:shape>
          <o:OLEObject Type="Embed" ProgID="Equation.3" ShapeID="_x0000_i1026" DrawAspect="Content" ObjectID="_1364592960" r:id="rId16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 w:rsidR="005B4EFD">
        <w:rPr>
          <w:rFonts w:cstheme="minorHAnsi"/>
        </w:rPr>
        <w:t xml:space="preserve"> a [0.25, 0.4</w:t>
      </w:r>
      <w:r>
        <w:rPr>
          <w:rFonts w:cstheme="minorHAnsi"/>
        </w:rPr>
        <w:t>] g intervallumon és a</w:t>
      </w:r>
      <w:r w:rsidR="005B4EFD">
        <w:rPr>
          <w:rFonts w:cstheme="minorHAnsi"/>
        </w:rPr>
        <w:t xml:space="preserve"> [0.35</w:t>
      </w:r>
      <w:r>
        <w:rPr>
          <w:rFonts w:cstheme="minorHAnsi"/>
        </w:rPr>
        <w:t>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≤0.4 és  0.35≤r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65128B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uj</w:t>
      </w:r>
      <w:bookmarkStart w:id="0" w:name="_GoBack"/>
      <w:bookmarkEnd w:id="0"/>
      <w:r w:rsidR="00396525">
        <w:rPr>
          <w:rFonts w:ascii="Times New Roman" w:hAnsi="Times New Roman"/>
          <w:b/>
          <w:sz w:val="28"/>
          <w:szCs w:val="28"/>
        </w:rPr>
        <w:t>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Ha a szegmentált kép már adott, akkor következő lépésben megkeressük a kontúrokat. Ezt </w:t>
      </w:r>
      <w:proofErr w:type="spellStart"/>
      <w:r>
        <w:t>OpenCV-ben</w:t>
      </w:r>
      <w:proofErr w:type="spellEnd"/>
      <w:r>
        <w:t xml:space="preserve"> a </w:t>
      </w:r>
      <w:proofErr w:type="spellStart"/>
      <w:r>
        <w:t>cvFindContours</w:t>
      </w:r>
      <w:proofErr w:type="spellEnd"/>
      <w:r>
        <w:t xml:space="preserve">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</w:t>
      </w:r>
      <w:proofErr w:type="spellStart"/>
      <w:r>
        <w:t>kotúrt</w:t>
      </w:r>
      <w:proofErr w:type="spellEnd"/>
      <w:r>
        <w:t xml:space="preserve">. Így biztos, hogy csak a kéz kontúrvonalát kapjuk vissza. Terület számítására a </w:t>
      </w:r>
      <w:proofErr w:type="spellStart"/>
      <w:r>
        <w:t>cvContourArea</w:t>
      </w:r>
      <w:proofErr w:type="spellEnd"/>
      <w:r>
        <w:t xml:space="preserve">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Konvex burok számításához nincs másra szükségünk, mint az előbb meghatározott, a kézhez tartozó kontúrvonalra. </w:t>
      </w:r>
      <w:proofErr w:type="spellStart"/>
      <w:r>
        <w:t>OpenCV-ben</w:t>
      </w:r>
      <w:proofErr w:type="spellEnd"/>
      <w:r>
        <w:t xml:space="preserve">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</w:t>
      </w:r>
      <w:proofErr w:type="gramStart"/>
      <w:r>
        <w:t>Ezenkívül</w:t>
      </w:r>
      <w:proofErr w:type="gramEnd"/>
      <w:r>
        <w:t xml:space="preserve">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 xml:space="preserve">A ritkítás után már minden ujjhegyet csak egy pont szimbolizál (természetesen nem kizárt, hogy ezeken a pontokon kívül lesznek még más pontok is). Ezeket a pontokat tároljuk (jelen </w:t>
      </w:r>
      <w:proofErr w:type="gramStart"/>
      <w:r>
        <w:t>esetben</w:t>
      </w:r>
      <w:proofErr w:type="gramEnd"/>
      <w:r>
        <w:t xml:space="preserve">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proofErr w:type="spellStart"/>
      <w:proofErr w:type="gramStart"/>
      <w:r w:rsidRPr="00965623">
        <w:rPr>
          <w:rFonts w:cs="Calibri"/>
          <w:i/>
        </w:rPr>
        <w:t>SetCursorPos</w:t>
      </w:r>
      <w:proofErr w:type="spellEnd"/>
      <w:r w:rsidRPr="00965623">
        <w:rPr>
          <w:rFonts w:cs="Calibri"/>
          <w:i/>
        </w:rPr>
        <w:t>(</w:t>
      </w:r>
      <w:proofErr w:type="gramEnd"/>
      <w:r w:rsidRPr="00965623">
        <w:rPr>
          <w:rFonts w:cs="Calibri"/>
          <w:i/>
        </w:rPr>
        <w:t>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szegmentált mutató ujj koordinátáinak megkeresése: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proofErr w:type="gramStart"/>
      <w:r w:rsidRPr="00965623">
        <w:rPr>
          <w:rFonts w:cs="Calibri"/>
        </w:rPr>
        <w:t>a</w:t>
      </w:r>
      <w:proofErr w:type="gramEnd"/>
      <w:r w:rsidRPr="00965623">
        <w:rPr>
          <w:rFonts w:cs="Calibri"/>
        </w:rPr>
        <w:t xml:space="preserve"> konvex burok legkisebb y koordinátájú pontjának koordinátája lesz a mutató ujj egy pontja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cs="Calibri"/>
        </w:rPr>
      </w:pPr>
      <w:r w:rsidRPr="00965623">
        <w:rPr>
          <w:rFonts w:cs="Calibri"/>
        </w:rPr>
        <w:t>a megtalált pont felskálázása a képernyőre: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x koordináta:</w:t>
      </w:r>
    </w:p>
    <w:p w:rsidR="00965623" w:rsidRPr="00965623" w:rsidRDefault="00965623" w:rsidP="00965623">
      <w:pPr>
        <w:pStyle w:val="Listaszerbekezds"/>
        <w:spacing w:line="360" w:lineRule="auto"/>
        <w:ind w:left="2508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>*képernyő szélesség)/kamera szélesség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y koordináta:</w:t>
      </w:r>
    </w:p>
    <w:p w:rsidR="00965623" w:rsidRPr="00965623" w:rsidRDefault="00965623" w:rsidP="00965623">
      <w:pPr>
        <w:pStyle w:val="Listaszerbekezds"/>
        <w:spacing w:after="0" w:line="360" w:lineRule="auto"/>
        <w:ind w:left="2506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>* képernyő magasság)/kamera magasság</w:t>
      </w:r>
    </w:p>
    <w:p w:rsidR="00965623" w:rsidRPr="00965623" w:rsidRDefault="00965623" w:rsidP="00965623">
      <w:pPr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ab/>
      </w:r>
      <w:r w:rsidRPr="00965623">
        <w:rPr>
          <w:rFonts w:cs="Calibri"/>
        </w:rPr>
        <w:tab/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 xml:space="preserve"> és 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 xml:space="preserve"> a mutató ujj </w:t>
      </w:r>
      <w:proofErr w:type="spellStart"/>
      <w:r w:rsidRPr="00965623">
        <w:rPr>
          <w:rFonts w:cs="Calibri"/>
        </w:rPr>
        <w:t>kordinátái</w:t>
      </w:r>
      <w:proofErr w:type="spellEnd"/>
      <w:r w:rsidRPr="00965623">
        <w:rPr>
          <w:rFonts w:cs="Calibri"/>
        </w:rPr>
        <w:t>)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after="0" w:line="360" w:lineRule="auto"/>
        <w:ind w:left="1066" w:hanging="357"/>
        <w:jc w:val="both"/>
        <w:rPr>
          <w:rFonts w:cs="Calibri"/>
        </w:rPr>
      </w:pPr>
      <w:r w:rsidRPr="00965623">
        <w:rPr>
          <w:rFonts w:cs="Calibri"/>
        </w:rPr>
        <w:t>Apró remegés kiküszöbölése:</w:t>
      </w:r>
    </w:p>
    <w:p w:rsidR="00965623" w:rsidRPr="00965623" w:rsidRDefault="00965623" w:rsidP="00965623">
      <w:pPr>
        <w:spacing w:line="360" w:lineRule="auto"/>
        <w:ind w:left="1429"/>
        <w:jc w:val="both"/>
        <w:rPr>
          <w:rFonts w:cs="Calibri"/>
        </w:rPr>
      </w:pPr>
      <w:r w:rsidRPr="00965623">
        <w:rPr>
          <w:rFonts w:cs="Calibri"/>
        </w:rPr>
        <w:t>x és y irányban, ha az elmozdulás nagysága egy megadott küszöb alatt van, akkor, változatlanul hagyjuk a koordinátákat.</w:t>
      </w:r>
    </w:p>
    <w:p w:rsidR="00965623" w:rsidRPr="00965623" w:rsidRDefault="00965623" w:rsidP="00965623">
      <w:pPr>
        <w:spacing w:line="360" w:lineRule="auto"/>
        <w:jc w:val="both"/>
      </w:pPr>
      <w:r w:rsidRPr="00965623">
        <w:t>Függvény meghívása után az egér kurzor a megadott koordinátára ugrik.</w:t>
      </w: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proofErr w:type="spellStart"/>
      <w:r w:rsidRPr="00965623">
        <w:rPr>
          <w:rFonts w:ascii="Calibri" w:hAnsi="Calibri" w:cs="Calibri"/>
          <w:i/>
          <w:color w:val="000000"/>
          <w:sz w:val="22"/>
          <w:szCs w:val="22"/>
        </w:rPr>
        <w:t>mouse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_</w:t>
      </w:r>
      <w:proofErr w:type="spellStart"/>
      <w:proofErr w:type="gramStart"/>
      <w:r w:rsidRPr="00965623">
        <w:rPr>
          <w:rFonts w:ascii="Calibri" w:hAnsi="Calibri" w:cs="Calibri"/>
          <w:i/>
          <w:color w:val="000000"/>
          <w:sz w:val="22"/>
          <w:szCs w:val="22"/>
        </w:rPr>
        <w:t>event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(</w:t>
      </w:r>
      <w:proofErr w:type="gramEnd"/>
      <w:r w:rsidRPr="00965623">
        <w:rPr>
          <w:rFonts w:ascii="Calibri" w:hAnsi="Calibri" w:cs="Calibri"/>
          <w:i/>
          <w:color w:val="000000"/>
          <w:sz w:val="22"/>
          <w:szCs w:val="22"/>
        </w:rPr>
        <w:t>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</w:t>
      </w:r>
      <w:proofErr w:type="spellStart"/>
      <w:r w:rsidRPr="00965623">
        <w:rPr>
          <w:rStyle w:val="apple-style-span"/>
          <w:rFonts w:cs="Calibri"/>
          <w:color w:val="000000"/>
        </w:rPr>
        <w:t>LEFTUP-t</w:t>
      </w:r>
      <w:proofErr w:type="spellEnd"/>
      <w:r w:rsidRPr="00965623">
        <w:rPr>
          <w:rStyle w:val="apple-style-span"/>
          <w:rFonts w:cs="Calibri"/>
          <w:color w:val="000000"/>
        </w:rPr>
        <w:t>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A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</w:t>
      </w:r>
      <w:proofErr w:type="spellStart"/>
      <w:r w:rsidRPr="00965623">
        <w:rPr>
          <w:rStyle w:val="apple-style-span"/>
          <w:rFonts w:cs="Calibri"/>
          <w:color w:val="000000"/>
        </w:rPr>
        <w:t>LEFTDOWN-nek</w:t>
      </w:r>
      <w:proofErr w:type="spellEnd"/>
      <w:r w:rsidRPr="00965623">
        <w:rPr>
          <w:rStyle w:val="apple-style-span"/>
          <w:rFonts w:cs="Calibri"/>
          <w:color w:val="000000"/>
        </w:rPr>
        <w:t xml:space="preserve"> fog megfelelni. A hüvelykujj visszazárása, tehát a távolság érték küszöbnél kisebb értéke meg fog hívni egy MOUSEEVENTF_LEFTUP eseményt. Természetesen nem akarjuk, hogy az esemény a küszöb alatt állandóan bekövetkezzen, ezért egy </w:t>
      </w:r>
      <w:proofErr w:type="spellStart"/>
      <w:r w:rsidRPr="00965623">
        <w:rPr>
          <w:rStyle w:val="apple-style-span"/>
          <w:rFonts w:cs="Calibri"/>
          <w:color w:val="000000"/>
        </w:rPr>
        <w:t>boolean</w:t>
      </w:r>
      <w:proofErr w:type="spellEnd"/>
      <w:r w:rsidRPr="00965623">
        <w:rPr>
          <w:rStyle w:val="apple-style-span"/>
          <w:rFonts w:cs="Calibri"/>
          <w:color w:val="000000"/>
        </w:rPr>
        <w:t xml:space="preserve"> értékkel figyeljük, hogy volt-e előtte gomb lenyomás vagy sem.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Gombnyomás közben a kéz kicsit elmozdul, ezért, ezt kompenzálandó, ha </w:t>
      </w:r>
      <w:proofErr w:type="gramStart"/>
      <w:r w:rsidRPr="00965623">
        <w:rPr>
          <w:rStyle w:val="apple-style-span"/>
          <w:rFonts w:cs="Calibri"/>
          <w:color w:val="000000"/>
        </w:rPr>
        <w:t>lenyomjuk</w:t>
      </w:r>
      <w:proofErr w:type="gramEnd"/>
      <w:r w:rsidRPr="00965623">
        <w:rPr>
          <w:rStyle w:val="apple-style-span"/>
          <w:rFonts w:cs="Calibri"/>
          <w:color w:val="000000"/>
        </w:rPr>
        <w:t xml:space="preserve"> a bal gombot 1 másodpercre letiltjuk az egér elmozdulását, </w:t>
      </w:r>
      <w:proofErr w:type="spellStart"/>
      <w:r w:rsidRPr="00965623">
        <w:rPr>
          <w:rStyle w:val="apple-style-span"/>
          <w:rFonts w:cs="Calibri"/>
          <w:color w:val="000000"/>
        </w:rPr>
        <w:t>timer</w:t>
      </w:r>
      <w:proofErr w:type="spellEnd"/>
      <w:r w:rsidRPr="00965623">
        <w:rPr>
          <w:rStyle w:val="apple-style-span"/>
          <w:rFonts w:cs="Calibri"/>
          <w:color w:val="000000"/>
        </w:rPr>
        <w:t xml:space="preserve"> segítségével. Ez főleg a dupla kattintáskor segít sokat.  </w:t>
      </w:r>
    </w:p>
    <w:p w:rsidR="00965623" w:rsidRPr="00CF7494" w:rsidRDefault="00965623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 xml:space="preserve">6.3. 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kép szélein pontatlan a </w:t>
      </w:r>
      <w:proofErr w:type="gramStart"/>
      <w:r>
        <w:rPr>
          <w:sz w:val="24"/>
          <w:szCs w:val="24"/>
        </w:rPr>
        <w:t>burok illesztés</w:t>
      </w:r>
      <w:proofErr w:type="gramEnd"/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G. </w:t>
      </w:r>
      <w:proofErr w:type="spellStart"/>
      <w:r w:rsidRPr="00054D77">
        <w:rPr>
          <w:rFonts w:ascii="Times New Roman" w:hAnsi="Times New Roman"/>
        </w:rPr>
        <w:t>Bradski</w:t>
      </w:r>
      <w:proofErr w:type="spellEnd"/>
      <w:r w:rsidRPr="00054D77">
        <w:rPr>
          <w:rFonts w:ascii="Times New Roman" w:hAnsi="Times New Roman"/>
        </w:rPr>
        <w:t xml:space="preserve">, </w:t>
      </w:r>
      <w:proofErr w:type="gramStart"/>
      <w:r w:rsidRPr="00054D77">
        <w:rPr>
          <w:rFonts w:ascii="Times New Roman" w:hAnsi="Times New Roman"/>
        </w:rPr>
        <w:t>A</w:t>
      </w:r>
      <w:proofErr w:type="gram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Kaehler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Learning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: Computer </w:t>
      </w:r>
      <w:proofErr w:type="spellStart"/>
      <w:r w:rsidRPr="00054D77">
        <w:rPr>
          <w:rFonts w:ascii="Times New Roman" w:hAnsi="Times New Roman"/>
        </w:rPr>
        <w:t>Vision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the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Library</w:t>
      </w:r>
      <w:proofErr w:type="spellEnd"/>
      <w:r w:rsidRPr="00054D77">
        <w:rPr>
          <w:rFonts w:ascii="Times New Roman" w:hAnsi="Times New Roman"/>
        </w:rPr>
        <w:t xml:space="preserve"> (The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book</w:t>
      </w:r>
      <w:proofErr w:type="spellEnd"/>
      <w:r w:rsidRPr="00054D77">
        <w:rPr>
          <w:rFonts w:ascii="Times New Roman" w:hAnsi="Times New Roman"/>
        </w:rPr>
        <w:t>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</w:t>
      </w:r>
      <w:proofErr w:type="spellStart"/>
      <w:r w:rsidRPr="00054D77">
        <w:rPr>
          <w:rFonts w:ascii="Times New Roman" w:hAnsi="Times New Roman"/>
        </w:rPr>
        <w:t>Laszlo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Touchpad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Two-Handed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Gestural</w:t>
      </w:r>
      <w:proofErr w:type="spellEnd"/>
      <w:r w:rsidRPr="00054D77">
        <w:rPr>
          <w:rFonts w:ascii="Times New Roman" w:hAnsi="Times New Roman"/>
        </w:rPr>
        <w:t xml:space="preserve"> Input </w:t>
      </w:r>
      <w:proofErr w:type="spellStart"/>
      <w:r w:rsidRPr="00054D77">
        <w:rPr>
          <w:rFonts w:ascii="Times New Roman" w:hAnsi="Times New Roman"/>
        </w:rPr>
        <w:t>Device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ICMI '04: </w:t>
      </w:r>
      <w:proofErr w:type="spellStart"/>
      <w:r w:rsidRPr="00054D77">
        <w:rPr>
          <w:rFonts w:ascii="Times New Roman" w:hAnsi="Times New Roman"/>
          <w:i/>
        </w:rPr>
        <w:t>Proceedings</w:t>
      </w:r>
      <w:proofErr w:type="spellEnd"/>
      <w:r w:rsidRPr="00054D77">
        <w:rPr>
          <w:rFonts w:ascii="Times New Roman" w:hAnsi="Times New Roman"/>
          <w:i/>
        </w:rPr>
        <w:t xml:space="preserve"> of </w:t>
      </w:r>
      <w:proofErr w:type="spellStart"/>
      <w:r w:rsidRPr="00054D77">
        <w:rPr>
          <w:rFonts w:ascii="Times New Roman" w:hAnsi="Times New Roman"/>
          <w:i/>
        </w:rPr>
        <w:t>the</w:t>
      </w:r>
      <w:proofErr w:type="spellEnd"/>
      <w:r w:rsidRPr="00054D77">
        <w:rPr>
          <w:rFonts w:ascii="Times New Roman" w:hAnsi="Times New Roman"/>
          <w:i/>
        </w:rPr>
        <w:t xml:space="preserve"> 6th </w:t>
      </w:r>
      <w:proofErr w:type="spellStart"/>
      <w:r w:rsidRPr="00054D77">
        <w:rPr>
          <w:rFonts w:ascii="Times New Roman" w:hAnsi="Times New Roman"/>
          <w:i/>
        </w:rPr>
        <w:t>international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conference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Multimodal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</w:t>
      </w:r>
      <w:proofErr w:type="spellStart"/>
      <w:r w:rsidRPr="00054D77">
        <w:rPr>
          <w:rFonts w:ascii="Times New Roman" w:hAnsi="Times New Roman"/>
        </w:rPr>
        <w:t>Zhang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Wu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Shang</w:t>
      </w:r>
      <w:proofErr w:type="spellEnd"/>
      <w:r w:rsidRPr="00054D77">
        <w:rPr>
          <w:rFonts w:ascii="Times New Roman" w:hAnsi="Times New Roman"/>
        </w:rPr>
        <w:t xml:space="preserve">. Visual Panel: </w:t>
      </w:r>
      <w:proofErr w:type="spellStart"/>
      <w:r w:rsidRPr="00054D77">
        <w:rPr>
          <w:rFonts w:ascii="Times New Roman" w:hAnsi="Times New Roman"/>
        </w:rPr>
        <w:t>Virtual</w:t>
      </w:r>
      <w:proofErr w:type="spellEnd"/>
      <w:r w:rsidRPr="00054D77">
        <w:rPr>
          <w:rFonts w:ascii="Times New Roman" w:hAnsi="Times New Roman"/>
        </w:rPr>
        <w:t xml:space="preserve"> Mouse, </w:t>
      </w:r>
      <w:proofErr w:type="spellStart"/>
      <w:r w:rsidRPr="00054D77">
        <w:rPr>
          <w:rFonts w:ascii="Times New Roman" w:hAnsi="Times New Roman"/>
        </w:rPr>
        <w:t>Keyboard</w:t>
      </w:r>
      <w:proofErr w:type="spellEnd"/>
      <w:r w:rsidRPr="00054D77">
        <w:rPr>
          <w:rFonts w:ascii="Times New Roman" w:hAnsi="Times New Roman"/>
        </w:rPr>
        <w:t xml:space="preserve"> and 3D </w:t>
      </w:r>
      <w:proofErr w:type="spellStart"/>
      <w:r w:rsidRPr="00054D77">
        <w:rPr>
          <w:rFonts w:ascii="Times New Roman" w:hAnsi="Times New Roman"/>
        </w:rPr>
        <w:t>Controller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an </w:t>
      </w:r>
      <w:proofErr w:type="spellStart"/>
      <w:r w:rsidRPr="00054D77">
        <w:rPr>
          <w:rFonts w:ascii="Times New Roman" w:hAnsi="Times New Roman"/>
        </w:rPr>
        <w:t>Ordinary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Piece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Paper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  <w:i/>
        </w:rPr>
        <w:t>Workshop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Perceptive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User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</w:t>
      </w:r>
      <w:proofErr w:type="spellStart"/>
      <w:r w:rsidRPr="00054D77">
        <w:rPr>
          <w:rFonts w:ascii="Times New Roman" w:hAnsi="Times New Roman"/>
        </w:rPr>
        <w:t>Pavlovic</w:t>
      </w:r>
      <w:proofErr w:type="spellEnd"/>
      <w:r w:rsidRPr="00054D77">
        <w:rPr>
          <w:rFonts w:ascii="Times New Roman" w:hAnsi="Times New Roman"/>
        </w:rPr>
        <w:t xml:space="preserve">, R. </w:t>
      </w:r>
      <w:proofErr w:type="spellStart"/>
      <w:r w:rsidRPr="00054D77">
        <w:rPr>
          <w:rFonts w:ascii="Times New Roman" w:hAnsi="Times New Roman"/>
        </w:rPr>
        <w:t>Sharma</w:t>
      </w:r>
      <w:proofErr w:type="spellEnd"/>
      <w:r w:rsidRPr="00054D77">
        <w:rPr>
          <w:rFonts w:ascii="Times New Roman" w:hAnsi="Times New Roman"/>
        </w:rPr>
        <w:t xml:space="preserve">, T. S. </w:t>
      </w:r>
      <w:proofErr w:type="spellStart"/>
      <w:r w:rsidRPr="00054D77">
        <w:rPr>
          <w:rFonts w:ascii="Times New Roman" w:hAnsi="Times New Roman"/>
        </w:rPr>
        <w:t>Huang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Interpretation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Hand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Gestures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for</w:t>
      </w:r>
      <w:proofErr w:type="spellEnd"/>
      <w:r w:rsidRPr="00054D77">
        <w:rPr>
          <w:rFonts w:ascii="Times New Roman" w:hAnsi="Times New Roman"/>
        </w:rPr>
        <w:t xml:space="preserve"> Human-Computer </w:t>
      </w:r>
      <w:proofErr w:type="spellStart"/>
      <w:r w:rsidRPr="00054D77">
        <w:rPr>
          <w:rFonts w:ascii="Times New Roman" w:hAnsi="Times New Roman"/>
        </w:rPr>
        <w:t>Interaction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Review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IEEE </w:t>
      </w:r>
      <w:proofErr w:type="spellStart"/>
      <w:r w:rsidRPr="00054D77">
        <w:rPr>
          <w:rFonts w:ascii="Times New Roman" w:hAnsi="Times New Roman"/>
          <w:i/>
        </w:rPr>
        <w:t>Transactions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Pattern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Analysis</w:t>
      </w:r>
      <w:proofErr w:type="spellEnd"/>
      <w:r w:rsidRPr="00054D77">
        <w:rPr>
          <w:rFonts w:ascii="Times New Roman" w:hAnsi="Times New Roman"/>
          <w:i/>
        </w:rPr>
        <w:t xml:space="preserve"> and </w:t>
      </w:r>
      <w:proofErr w:type="spellStart"/>
      <w:r w:rsidRPr="00054D77">
        <w:rPr>
          <w:rFonts w:ascii="Times New Roman" w:hAnsi="Times New Roman"/>
          <w:i/>
        </w:rPr>
        <w:t>Machine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Intelligence</w:t>
      </w:r>
      <w:proofErr w:type="spellEnd"/>
      <w:r w:rsidRPr="00054D77">
        <w:rPr>
          <w:rFonts w:ascii="Times New Roman" w:hAnsi="Times New Roman"/>
          <w:i/>
        </w:rPr>
        <w:t xml:space="preserve">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054D77">
        <w:rPr>
          <w:rFonts w:ascii="Times New Roman" w:hAnsi="Times New Roman"/>
        </w:rPr>
        <w:t>Paláhyi</w:t>
      </w:r>
      <w:proofErr w:type="spellEnd"/>
      <w:r w:rsidRPr="00054D77">
        <w:rPr>
          <w:rFonts w:ascii="Times New Roman" w:hAnsi="Times New Roman"/>
        </w:rPr>
        <w:t xml:space="preserve">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proofErr w:type="spellStart"/>
      <w:r w:rsidRPr="00054D77">
        <w:t>Hand</w:t>
      </w:r>
      <w:proofErr w:type="spellEnd"/>
      <w:r w:rsidRPr="00054D77">
        <w:t xml:space="preserve"> </w:t>
      </w:r>
      <w:proofErr w:type="spellStart"/>
      <w:r w:rsidRPr="00054D77">
        <w:t>detection</w:t>
      </w:r>
      <w:proofErr w:type="spellEnd"/>
      <w:r w:rsidRPr="00054D77">
        <w:t xml:space="preserve">: </w:t>
      </w:r>
      <w:hyperlink r:id="rId25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 xml:space="preserve">Számos </w:t>
      </w:r>
      <w:proofErr w:type="spellStart"/>
      <w:r>
        <w:t>YouTube-on</w:t>
      </w:r>
      <w:proofErr w:type="spellEnd"/>
      <w:r>
        <w:t xml:space="preserve"> elérhető videó, kulcsszavak: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detection</w:t>
      </w:r>
      <w:proofErr w:type="spellEnd"/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09C2" w:rsidRDefault="00DF09C2" w:rsidP="00295FC9">
      <w:pPr>
        <w:spacing w:after="0" w:line="240" w:lineRule="auto"/>
      </w:pPr>
      <w:r>
        <w:separator/>
      </w:r>
    </w:p>
  </w:endnote>
  <w:endnote w:type="continuationSeparator" w:id="0">
    <w:p w:rsidR="00DF09C2" w:rsidRDefault="00DF09C2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6D59DD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6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6D59DD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6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09C2" w:rsidRDefault="00DF09C2" w:rsidP="00295FC9">
      <w:pPr>
        <w:spacing w:after="0" w:line="240" w:lineRule="auto"/>
      </w:pPr>
      <w:r>
        <w:separator/>
      </w:r>
    </w:p>
  </w:footnote>
  <w:footnote w:type="continuationSeparator" w:id="0">
    <w:p w:rsidR="00DF09C2" w:rsidRDefault="00DF09C2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9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9"/>
  </w:num>
  <w:num w:numId="6">
    <w:abstractNumId w:val="8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468CB"/>
    <w:rsid w:val="00054D77"/>
    <w:rsid w:val="00151842"/>
    <w:rsid w:val="00163B44"/>
    <w:rsid w:val="00295FC9"/>
    <w:rsid w:val="00374F74"/>
    <w:rsid w:val="00396525"/>
    <w:rsid w:val="005B4EFD"/>
    <w:rsid w:val="005F396E"/>
    <w:rsid w:val="0065128B"/>
    <w:rsid w:val="006D59DD"/>
    <w:rsid w:val="00760BB6"/>
    <w:rsid w:val="007F46B0"/>
    <w:rsid w:val="00965623"/>
    <w:rsid w:val="00BD5FD6"/>
    <w:rsid w:val="00CE01E3"/>
    <w:rsid w:val="00DF09C2"/>
    <w:rsid w:val="00E0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andol.info/hci/830.htm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1424</Words>
  <Characters>9830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Számítógépes Látás 2011</vt:lpstr>
    </vt:vector>
  </TitlesOfParts>
  <Company/>
  <LinksUpToDate>false</LinksUpToDate>
  <CharactersWithSpaces>11232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Viktor</cp:lastModifiedBy>
  <cp:revision>14</cp:revision>
  <cp:lastPrinted>2011-04-17T22:49:00Z</cp:lastPrinted>
  <dcterms:created xsi:type="dcterms:W3CDTF">2011-04-17T20:40:00Z</dcterms:created>
  <dcterms:modified xsi:type="dcterms:W3CDTF">2011-04-17T22:50:00Z</dcterms:modified>
</cp:coreProperties>
</file>