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6555"/>
      </w:tblGrid>
      <w:tr w:rsidR="69B57A71" w:rsidTr="22F26864" w14:paraId="56D89C69">
        <w:tc>
          <w:tcPr>
            <w:tcW w:w="2790" w:type="dxa"/>
            <w:shd w:val="clear" w:color="auto" w:fill="0070C0"/>
            <w:tcMar/>
          </w:tcPr>
          <w:p w:rsidR="69B57A71" w:rsidP="69B57A71" w:rsidRDefault="69B57A71" w14:paraId="3A011C3C" w14:textId="365CD606">
            <w:pPr>
              <w:pStyle w:val="a"/>
              <w:spacing w:before="120" w:beforeAutospacing="off" w:after="120" w:afterAutospacing="off" w:line="240" w:lineRule="auto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Элемент</w:t>
            </w: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 </w:t>
            </w: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страницы</w:t>
            </w:r>
          </w:p>
        </w:tc>
        <w:tc>
          <w:tcPr>
            <w:tcW w:w="6555" w:type="dxa"/>
            <w:shd w:val="clear" w:color="auto" w:fill="0070C0"/>
            <w:tcMar/>
          </w:tcPr>
          <w:p w:rsidR="69B57A71" w:rsidP="69B57A71" w:rsidRDefault="69B57A71" w14:paraId="3C3449BC" w14:textId="2418DADB">
            <w:pPr>
              <w:pStyle w:val="a"/>
              <w:spacing w:before="120" w:beforeAutospacing="off" w:after="120" w:afterAutospacing="off" w:line="240" w:lineRule="auto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ru-RU"/>
              </w:rPr>
              <w:t>Контент</w:t>
            </w:r>
          </w:p>
        </w:tc>
      </w:tr>
      <w:tr w:rsidR="69B57A71" w:rsidTr="22F26864" w14:paraId="13DDB7A8">
        <w:tc>
          <w:tcPr>
            <w:tcW w:w="9345" w:type="dxa"/>
            <w:gridSpan w:val="2"/>
            <w:shd w:val="clear" w:color="auto" w:fill="5B9BD5" w:themeFill="accent1"/>
            <w:tcMar/>
            <w:vAlign w:val="center"/>
          </w:tcPr>
          <w:p w:rsidR="69B57A71" w:rsidP="69B57A71" w:rsidRDefault="69B57A71" w14:paraId="04367716" w14:textId="55880CC7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proofErr w:type="spellStart"/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Header</w:t>
            </w:r>
            <w:proofErr w:type="spellEnd"/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 xml:space="preserve">. Навигация и </w:t>
            </w:r>
            <w:proofErr w:type="spellStart"/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промоблок</w:t>
            </w:r>
            <w:proofErr w:type="spellEnd"/>
          </w:p>
        </w:tc>
      </w:tr>
      <w:tr w:rsidR="69B57A71" w:rsidTr="22F26864" w14:paraId="321673DF">
        <w:tc>
          <w:tcPr>
            <w:tcW w:w="2790" w:type="dxa"/>
            <w:tcMar/>
          </w:tcPr>
          <w:p w:rsidR="69B57A71" w:rsidP="69B57A71" w:rsidRDefault="69B57A71" w14:paraId="1B615C4A" w14:textId="7914E85A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1AA405E6" w14:textId="4555358C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Арзамасская</w:t>
            </w:r>
            <w:r w:rsidRPr="69B57A71" w:rsidR="69B57A71">
              <w:rPr>
                <w:noProof w:val="0"/>
                <w:lang w:val="ru-RU"/>
              </w:rPr>
              <w:t xml:space="preserve"> </w:t>
            </w:r>
            <w:r w:rsidRPr="69B57A71" w:rsidR="69B57A71">
              <w:rPr>
                <w:noProof w:val="0"/>
                <w:lang w:val="ru-RU"/>
              </w:rPr>
              <w:t>ассоциация</w:t>
            </w:r>
            <w:r w:rsidRPr="69B57A71" w:rsidR="69B57A71">
              <w:rPr>
                <w:noProof w:val="0"/>
                <w:lang w:val="ru-RU"/>
              </w:rPr>
              <w:t xml:space="preserve"> </w:t>
            </w:r>
            <w:r w:rsidRPr="69B57A71" w:rsidR="69B57A71">
              <w:rPr>
                <w:noProof w:val="0"/>
                <w:lang w:val="ru-RU"/>
              </w:rPr>
              <w:t>кулинаров</w:t>
            </w:r>
            <w:r w:rsidRPr="69B57A71" w:rsidR="69B57A71">
              <w:rPr>
                <w:noProof w:val="0"/>
                <w:lang w:val="ru-RU"/>
              </w:rPr>
              <w:t xml:space="preserve"> и </w:t>
            </w:r>
            <w:r w:rsidRPr="69B57A71" w:rsidR="69B57A71">
              <w:rPr>
                <w:noProof w:val="0"/>
                <w:lang w:val="ru-RU"/>
              </w:rPr>
              <w:t>хлебопеков</w:t>
            </w:r>
          </w:p>
        </w:tc>
      </w:tr>
      <w:tr w:rsidR="69B57A71" w:rsidTr="22F26864" w14:paraId="00D5BEC9">
        <w:tc>
          <w:tcPr>
            <w:tcW w:w="2790" w:type="dxa"/>
            <w:tcMar/>
          </w:tcPr>
          <w:p w:rsidR="69B57A71" w:rsidP="69B57A71" w:rsidRDefault="69B57A71" w14:paraId="3B853575" w14:textId="00871768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Подзаголовок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27AACE82" w14:textId="5C708BD5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Развитие индустрии питания и</w:t>
            </w:r>
          </w:p>
          <w:p w:rsidR="69B57A71" w:rsidP="69B57A71" w:rsidRDefault="69B57A71" w14:paraId="4A0CAC8C" w14:textId="199528BF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гостеприимства в Арзамасском крае</w:t>
            </w:r>
          </w:p>
          <w:p w:rsidR="69B57A71" w:rsidP="69B57A71" w:rsidRDefault="69B57A71" w14:paraId="4E2DCCDE" w14:textId="25ACD1E1">
            <w:pPr>
              <w:pStyle w:val="a"/>
              <w:rPr>
                <w:noProof w:val="0"/>
                <w:lang w:val="ru-RU"/>
              </w:rPr>
            </w:pPr>
          </w:p>
        </w:tc>
      </w:tr>
      <w:tr w:rsidR="69B57A71" w:rsidTr="22F26864" w14:paraId="2CE2373C">
        <w:tc>
          <w:tcPr>
            <w:tcW w:w="2790" w:type="dxa"/>
            <w:tcMar/>
          </w:tcPr>
          <w:p w:rsidR="69B57A71" w:rsidP="69B57A71" w:rsidRDefault="69B57A71" w14:paraId="561D4147" w14:textId="57C78A08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Меню сайта</w:t>
            </w:r>
          </w:p>
        </w:tc>
        <w:tc>
          <w:tcPr>
            <w:tcW w:w="6555" w:type="dxa"/>
            <w:tcMar/>
          </w:tcPr>
          <w:p w:rsidR="69B57A71" w:rsidP="69B57A71" w:rsidRDefault="69B57A71" w14:paraId="65A6AB29" w14:textId="71E04C31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Главная, Мероприятия, Обучение, Мастер-классы, Контакты</w:t>
            </w:r>
          </w:p>
        </w:tc>
      </w:tr>
      <w:tr w:rsidR="69B57A71" w:rsidTr="22F26864" w14:paraId="4C2CC3CD">
        <w:tc>
          <w:tcPr>
            <w:tcW w:w="9345" w:type="dxa"/>
            <w:gridSpan w:val="2"/>
            <w:shd w:val="clear" w:color="auto" w:fill="5B9BD5" w:themeFill="accent1"/>
            <w:tcMar/>
          </w:tcPr>
          <w:p w:rsidR="69B57A71" w:rsidP="69B57A71" w:rsidRDefault="69B57A71" w14:paraId="59193086" w14:textId="116DF6F2">
            <w:pPr>
              <w:pStyle w:val="a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I. Раздел “Главная” - цель и задачи Ассоциации</w:t>
            </w:r>
          </w:p>
        </w:tc>
      </w:tr>
      <w:tr w:rsidR="69B57A71" w:rsidTr="22F26864" w14:paraId="524FF7D8">
        <w:tc>
          <w:tcPr>
            <w:tcW w:w="9345" w:type="dxa"/>
            <w:gridSpan w:val="2"/>
            <w:shd w:val="clear" w:color="auto" w:fill="DEEAF6" w:themeFill="accent1" w:themeFillTint="33"/>
            <w:tcMar/>
          </w:tcPr>
          <w:p w:rsidR="69B57A71" w:rsidP="69B57A71" w:rsidRDefault="69B57A71" w14:paraId="7C281E9F" w14:textId="6ABA68B3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sz w:val="24"/>
                <w:szCs w:val="24"/>
                <w:lang w:val="ru-RU"/>
              </w:rPr>
            </w:pPr>
            <w:r w:rsidRPr="69B57A71" w:rsidR="69B57A71">
              <w:rPr>
                <w:noProof w:val="0"/>
                <w:sz w:val="24"/>
                <w:szCs w:val="24"/>
                <w:lang w:val="ru-RU"/>
              </w:rPr>
              <w:t>Главная. Подраздел “О нас”</w:t>
            </w:r>
          </w:p>
        </w:tc>
      </w:tr>
      <w:tr w:rsidR="69B57A71" w:rsidTr="22F26864" w14:paraId="12B3007D">
        <w:tc>
          <w:tcPr>
            <w:tcW w:w="2790" w:type="dxa"/>
            <w:tcMar/>
          </w:tcPr>
          <w:p w:rsidR="69B57A71" w:rsidP="69B57A71" w:rsidRDefault="69B57A71" w14:paraId="1C49AB1A" w14:textId="6C7763F5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 xml:space="preserve"> 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49DCA460" w14:textId="521F7704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Об Ассоциации</w:t>
            </w:r>
          </w:p>
        </w:tc>
      </w:tr>
      <w:tr w:rsidR="69B57A71" w:rsidTr="22F26864" w14:paraId="483B4FED">
        <w:tc>
          <w:tcPr>
            <w:tcW w:w="2790" w:type="dxa"/>
            <w:tcMar/>
          </w:tcPr>
          <w:p w:rsidR="69B57A71" w:rsidP="69B57A71" w:rsidRDefault="69B57A71" w14:paraId="677BC966" w14:textId="648F4022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 xml:space="preserve"> Текст</w:t>
            </w:r>
          </w:p>
        </w:tc>
        <w:tc>
          <w:tcPr>
            <w:tcW w:w="6555" w:type="dxa"/>
            <w:tcMar/>
          </w:tcPr>
          <w:p w:rsidR="69B57A71" w:rsidP="69B57A71" w:rsidRDefault="69B57A71" w14:paraId="2ED51A9E" w14:textId="1E3BF0D7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Арзамасская ассоциация кулинаров и хлебопеков является добровольным объединением юридических и физических лиц, ведущих свою деятельность в сфере общественного питания.</w:t>
            </w:r>
          </w:p>
          <w:p w:rsidR="69B57A71" w:rsidP="69B57A71" w:rsidRDefault="69B57A71" w14:paraId="565104F2" w14:textId="2FDB715C">
            <w:pPr>
              <w:pStyle w:val="a"/>
            </w:pPr>
            <w:r w:rsidRPr="69B57A71" w:rsidR="69B57A71">
              <w:rPr>
                <w:noProof w:val="0"/>
                <w:lang w:val="ru-RU"/>
              </w:rPr>
              <w:t>Ассоциация создана для представления общих интересов её участников, координации партнерских отношений, для оказания содействия повышению качества предоставляемых услуг, содействия развитию и росту профессионального уровня отрасли гостеприимства Арзамасского края.</w:t>
            </w:r>
          </w:p>
        </w:tc>
      </w:tr>
      <w:tr w:rsidR="69B57A71" w:rsidTr="22F26864" w14:paraId="2224B74E">
        <w:tc>
          <w:tcPr>
            <w:tcW w:w="9345" w:type="dxa"/>
            <w:gridSpan w:val="2"/>
            <w:shd w:val="clear" w:color="auto" w:fill="DEEAF6" w:themeFill="accent1" w:themeFillTint="33"/>
            <w:tcMar/>
            <w:vAlign w:val="center"/>
          </w:tcPr>
          <w:p w:rsidR="69B57A71" w:rsidP="69B57A71" w:rsidRDefault="69B57A71" w14:paraId="0E71D3E6" w14:textId="3FC1BB84">
            <w:pPr>
              <w:pStyle w:val="a"/>
              <w:jc w:val="center"/>
              <w:rPr>
                <w:noProof w:val="0"/>
                <w:sz w:val="24"/>
                <w:szCs w:val="24"/>
                <w:lang w:val="ru-RU"/>
              </w:rPr>
            </w:pPr>
            <w:r w:rsidRPr="69B57A71" w:rsidR="69B57A71">
              <w:rPr>
                <w:noProof w:val="0"/>
                <w:sz w:val="24"/>
                <w:szCs w:val="24"/>
                <w:lang w:val="ru-RU"/>
              </w:rPr>
              <w:t>Главная. Подраздел “Направления деятельности”</w:t>
            </w:r>
          </w:p>
        </w:tc>
      </w:tr>
      <w:tr w:rsidR="69B57A71" w:rsidTr="22F26864" w14:paraId="37EAC2DB">
        <w:tc>
          <w:tcPr>
            <w:tcW w:w="2790" w:type="dxa"/>
            <w:tcMar/>
          </w:tcPr>
          <w:p w:rsidR="69B57A71" w:rsidP="69B57A71" w:rsidRDefault="69B57A71" w14:paraId="5112C2C0" w14:textId="235E74BB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Подзаголовок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5B4895B8" w14:textId="7FBAFAB0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Направления деятельности</w:t>
            </w:r>
          </w:p>
        </w:tc>
      </w:tr>
      <w:tr w:rsidR="69B57A71" w:rsidTr="22F26864" w14:paraId="13EEF9D9">
        <w:tc>
          <w:tcPr>
            <w:tcW w:w="2790" w:type="dxa"/>
            <w:tcMar/>
          </w:tcPr>
          <w:p w:rsidR="69B57A71" w:rsidP="69B57A71" w:rsidRDefault="69B57A71" w14:paraId="77ED77FB" w14:textId="6CF24E63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Текст</w:t>
            </w:r>
          </w:p>
        </w:tc>
        <w:tc>
          <w:tcPr>
            <w:tcW w:w="6555" w:type="dxa"/>
            <w:tcMar/>
          </w:tcPr>
          <w:p w:rsidR="69B57A71" w:rsidP="69B57A71" w:rsidRDefault="69B57A71" w14:paraId="3353FFF1" w14:textId="0E2B1AD0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Представление и защита интересов членов Ассоциации</w:t>
            </w:r>
          </w:p>
          <w:p w:rsidR="69B57A71" w:rsidP="69B57A71" w:rsidRDefault="69B57A71" w14:paraId="0A16A450" w14:textId="49890664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37F51F03" w14:textId="5D93D3C5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Развитие сотрудничества между организациями, работающими в сфере массового питания и услуг</w:t>
            </w:r>
          </w:p>
          <w:p w:rsidR="69B57A71" w:rsidP="69B57A71" w:rsidRDefault="69B57A71" w14:paraId="265D1D77" w14:textId="4EBE4601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0586C9E4" w14:textId="5DCF3FF9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Развитие мастерства кулинаров и хлебопеков Арзамасского края, обмен опытом, участие в конкурсах</w:t>
            </w:r>
          </w:p>
          <w:p w:rsidR="69B57A71" w:rsidP="69B57A71" w:rsidRDefault="69B57A71" w14:paraId="6E1BEA13" w14:textId="02BF610D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785A7B49" w14:textId="55240F7A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Повышение престижа кулинарных профессий, воспитание молодых специалистов</w:t>
            </w:r>
          </w:p>
          <w:p w:rsidR="69B57A71" w:rsidP="69B57A71" w:rsidRDefault="69B57A71" w14:paraId="2328458E" w14:textId="731E908B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18762C6A" w14:textId="6399F581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Повышение к</w:t>
            </w: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валификации сотрудников, занятых в сфере гостеприимства Арзамасского края</w:t>
            </w:r>
          </w:p>
        </w:tc>
      </w:tr>
      <w:tr w:rsidR="69B57A71" w:rsidTr="22F26864" w14:paraId="784ECA06">
        <w:tc>
          <w:tcPr>
            <w:tcW w:w="9345" w:type="dxa"/>
            <w:gridSpan w:val="2"/>
            <w:shd w:val="clear" w:color="auto" w:fill="DEEAF6" w:themeFill="accent1" w:themeFillTint="33"/>
            <w:tcMar/>
            <w:vAlign w:val="center"/>
          </w:tcPr>
          <w:p w:rsidR="69B57A71" w:rsidP="69B57A71" w:rsidRDefault="69B57A71" w14:paraId="44295420" w14:textId="40005FFC">
            <w:pPr>
              <w:pStyle w:val="a"/>
              <w:jc w:val="center"/>
              <w:rPr>
                <w:noProof w:val="0"/>
                <w:sz w:val="24"/>
                <w:szCs w:val="24"/>
                <w:lang w:val="ru-RU"/>
              </w:rPr>
            </w:pPr>
            <w:r w:rsidRPr="69B57A71" w:rsidR="69B57A71">
              <w:rPr>
                <w:noProof w:val="0"/>
                <w:sz w:val="24"/>
                <w:szCs w:val="24"/>
                <w:lang w:val="ru-RU"/>
              </w:rPr>
              <w:t>Главная. Подраздел “Приглашение к целевому действию”</w:t>
            </w:r>
          </w:p>
        </w:tc>
      </w:tr>
      <w:tr w:rsidR="69B57A71" w:rsidTr="22F26864" w14:paraId="741FB58E">
        <w:tc>
          <w:tcPr>
            <w:tcW w:w="2790" w:type="dxa"/>
            <w:tcMar/>
          </w:tcPr>
          <w:p w:rsidR="69B57A71" w:rsidP="69B57A71" w:rsidRDefault="69B57A71" w14:paraId="7DBA4C57" w14:textId="23649991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Кнопка целевого действия (открытие формы обратной связи)</w:t>
            </w:r>
          </w:p>
        </w:tc>
        <w:tc>
          <w:tcPr>
            <w:tcW w:w="6555" w:type="dxa"/>
            <w:tcMar/>
          </w:tcPr>
          <w:p w:rsidR="69B57A71" w:rsidP="69B57A71" w:rsidRDefault="69B57A71" w14:paraId="395A02FD" w14:textId="363EB95B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Вступить в Ассоциацию</w:t>
            </w:r>
          </w:p>
        </w:tc>
      </w:tr>
      <w:tr w:rsidR="69B57A71" w:rsidTr="22F26864" w14:paraId="2F5F5D52">
        <w:tc>
          <w:tcPr>
            <w:tcW w:w="2790" w:type="dxa"/>
            <w:tcMar/>
          </w:tcPr>
          <w:p w:rsidR="69B57A71" w:rsidP="69B57A71" w:rsidRDefault="69B57A71" w14:paraId="137DF749" w14:textId="6D5EBB65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Текст приглашения</w:t>
            </w:r>
          </w:p>
        </w:tc>
        <w:tc>
          <w:tcPr>
            <w:tcW w:w="6555" w:type="dxa"/>
            <w:tcMar/>
          </w:tcPr>
          <w:p w:rsidR="69B57A71" w:rsidP="69B57A71" w:rsidRDefault="69B57A71" w14:paraId="4910ECBC" w14:textId="67FCCF41">
            <w:pPr>
              <w:pStyle w:val="a"/>
            </w:pPr>
            <w:r w:rsidRPr="69B57A71" w:rsidR="69B57A71">
              <w:rPr>
                <w:noProof w:val="0"/>
                <w:lang w:val="ru-RU"/>
              </w:rPr>
              <w:t>Членство в ассоциации дает возможность совместно расти и развиваться, сохраняя и развивая богатейшие традиции национальной кухни, повышая уровень профессионального мастерства и продвигая на российской гастрономической арене кулинарное искусство лучших арзамасских поваров</w:t>
            </w:r>
          </w:p>
        </w:tc>
      </w:tr>
      <w:tr w:rsidR="69B57A71" w:rsidTr="22F26864" w14:paraId="3C3D9D43">
        <w:tc>
          <w:tcPr>
            <w:tcW w:w="9345" w:type="dxa"/>
            <w:gridSpan w:val="2"/>
            <w:shd w:val="clear" w:color="auto" w:fill="5B9BD5" w:themeFill="accent1"/>
            <w:tcMar/>
          </w:tcPr>
          <w:p w:rsidR="69B57A71" w:rsidP="69B57A71" w:rsidRDefault="69B57A71" w14:paraId="4BD880A8" w14:textId="1D4C50D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II.  Раздел</w:t>
            </w: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 xml:space="preserve"> “Мероприятия” - новостной блок о событиях и проектах</w:t>
            </w:r>
          </w:p>
        </w:tc>
      </w:tr>
      <w:tr w:rsidR="69B57A71" w:rsidTr="22F26864" w14:paraId="563C6B64">
        <w:tc>
          <w:tcPr>
            <w:tcW w:w="2790" w:type="dxa"/>
            <w:tcMar/>
          </w:tcPr>
          <w:p w:rsidR="69B57A71" w:rsidP="69B57A71" w:rsidRDefault="69B57A71" w14:paraId="29D08811" w14:textId="776D8BDB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58D5AC11" w14:textId="06873CCC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Мероприятия</w:t>
            </w:r>
          </w:p>
        </w:tc>
      </w:tr>
      <w:tr w:rsidR="69B57A71" w:rsidTr="22F26864" w14:paraId="77D8F384">
        <w:tc>
          <w:tcPr>
            <w:tcW w:w="2790" w:type="dxa"/>
            <w:tcMar/>
          </w:tcPr>
          <w:p w:rsidR="69B57A71" w:rsidP="69B57A71" w:rsidRDefault="69B57A71" w14:paraId="0CFA4520" w14:textId="27FFE29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57A71" w:rsidR="69B57A71">
              <w:rPr>
                <w:noProof w:val="0"/>
                <w:lang w:val="ru-RU"/>
              </w:rPr>
              <w:t>Заголовки блоков</w:t>
            </w:r>
          </w:p>
          <w:p w:rsidR="69B57A71" w:rsidP="69B57A71" w:rsidRDefault="69B57A71" w14:paraId="3C494034" w14:textId="2896D174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(каждый блок служит ссылкой на страницу с одноименным названием, с текстом “Страница в разработке”)</w:t>
            </w:r>
          </w:p>
        </w:tc>
        <w:tc>
          <w:tcPr>
            <w:tcW w:w="6555" w:type="dxa"/>
            <w:tcMar/>
          </w:tcPr>
          <w:p w:rsidR="69B57A71" w:rsidP="69B57A71" w:rsidRDefault="69B57A71" w14:paraId="4EE81596" w14:textId="0F68814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  <w:t>Вступление в Ассоциацию</w:t>
            </w:r>
          </w:p>
          <w:p w:rsidR="69B57A71" w:rsidP="69B57A71" w:rsidRDefault="69B57A71" w14:paraId="74D174E8" w14:textId="48A4D983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306AAD36" w14:textId="5BC428CE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  <w:t>Мастер-классы</w:t>
            </w:r>
          </w:p>
          <w:p w:rsidR="69B57A71" w:rsidP="69B57A71" w:rsidRDefault="69B57A71" w14:paraId="396B2B8F" w14:textId="7B54B21B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6190B400" w14:textId="22B24FE4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  <w:t>Курсы повышения квалификации</w:t>
            </w:r>
          </w:p>
          <w:p w:rsidR="69B57A71" w:rsidP="69B57A71" w:rsidRDefault="69B57A71" w14:paraId="607AF213" w14:textId="3EB912D6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</w:p>
          <w:p w:rsidR="69B57A71" w:rsidP="69B57A71" w:rsidRDefault="69B57A71" w14:paraId="5ACFA733" w14:textId="0A8B22FA">
            <w:pPr>
              <w:pStyle w:val="a"/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b w:val="0"/>
                <w:bCs w:val="0"/>
                <w:noProof w:val="0"/>
                <w:sz w:val="28"/>
                <w:szCs w:val="28"/>
                <w:lang w:val="ru-RU"/>
              </w:rPr>
              <w:t>Фестивали и конкурсы</w:t>
            </w:r>
          </w:p>
        </w:tc>
      </w:tr>
      <w:tr w:rsidR="69B57A71" w:rsidTr="22F26864" w14:paraId="1038DA59">
        <w:tc>
          <w:tcPr>
            <w:tcW w:w="2790" w:type="dxa"/>
            <w:tcMar/>
          </w:tcPr>
          <w:p w:rsidR="69B57A71" w:rsidP="69B57A71" w:rsidRDefault="69B57A71" w14:paraId="7534083D" w14:textId="475C285D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Кнопка</w:t>
            </w:r>
          </w:p>
        </w:tc>
        <w:tc>
          <w:tcPr>
            <w:tcW w:w="6555" w:type="dxa"/>
            <w:tcMar/>
          </w:tcPr>
          <w:p w:rsidR="69B57A71" w:rsidP="69B57A71" w:rsidRDefault="69B57A71" w14:paraId="1CA38786" w14:textId="4B1A2FBE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Все мероприятия (переход на страницу с новостями)</w:t>
            </w:r>
          </w:p>
        </w:tc>
      </w:tr>
      <w:tr w:rsidR="69B57A71" w:rsidTr="22F26864" w14:paraId="25CAAF07">
        <w:tc>
          <w:tcPr>
            <w:tcW w:w="9345" w:type="dxa"/>
            <w:gridSpan w:val="2"/>
            <w:shd w:val="clear" w:color="auto" w:fill="5B9BD5" w:themeFill="accent1"/>
            <w:tcMar/>
          </w:tcPr>
          <w:p w:rsidR="69B57A71" w:rsidP="69B57A71" w:rsidRDefault="69B57A71" w14:paraId="6B64FAE4" w14:textId="5141417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 xml:space="preserve">III. Раздел “Обучение” </w:t>
            </w:r>
          </w:p>
        </w:tc>
      </w:tr>
      <w:tr w:rsidR="69B57A71" w:rsidTr="22F26864" w14:paraId="19DDB426">
        <w:tc>
          <w:tcPr>
            <w:tcW w:w="2790" w:type="dxa"/>
            <w:tcMar/>
          </w:tcPr>
          <w:p w:rsidR="69B57A71" w:rsidP="69B57A71" w:rsidRDefault="69B57A71" w14:paraId="62E19199" w14:textId="4A70B00E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36CAB94D" w14:textId="200C1DE3">
            <w:pPr>
              <w:pStyle w:val="a"/>
              <w:rPr>
                <w:noProof w:val="0"/>
                <w:lang w:val="ru-RU"/>
              </w:rPr>
            </w:pPr>
            <w:r w:rsidRPr="22F26864" w:rsidR="22F26864">
              <w:rPr>
                <w:rFonts w:ascii="Times New Roman" w:hAnsi="Times New Roman" w:eastAsia="Times New Roman" w:cs="Times New Roman"/>
                <w:noProof w:val="0"/>
                <w:lang w:val="ru-RU"/>
              </w:rPr>
              <w:t>Обучение</w:t>
            </w:r>
          </w:p>
        </w:tc>
      </w:tr>
      <w:tr w:rsidR="69B57A71" w:rsidTr="22F26864" w14:paraId="3F6EF88D">
        <w:tc>
          <w:tcPr>
            <w:tcW w:w="2790" w:type="dxa"/>
            <w:tcMar/>
          </w:tcPr>
          <w:p w:rsidR="69B57A71" w:rsidP="69B57A71" w:rsidRDefault="69B57A71" w14:paraId="1D768D50" w14:textId="064852E2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Текст</w:t>
            </w:r>
          </w:p>
        </w:tc>
        <w:tc>
          <w:tcPr>
            <w:tcW w:w="6555" w:type="dxa"/>
            <w:tcMar/>
          </w:tcPr>
          <w:p w:rsidR="69B57A71" w:rsidP="22F26864" w:rsidRDefault="69B57A71" w14:paraId="6530614D" w14:textId="328FB9E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ru-RU"/>
              </w:rPr>
            </w:pPr>
            <w:r w:rsidRPr="22F26864" w:rsidR="22F2686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Члены Арзамасской Ассоциации </w:t>
            </w:r>
            <w:r w:rsidRPr="22F26864" w:rsidR="22F26864">
              <w:rPr>
                <w:rFonts w:ascii="Times New Roman" w:hAnsi="Times New Roman" w:eastAsia="Times New Roman" w:cs="Times New Roman"/>
                <w:noProof w:val="0"/>
                <w:lang w:val="ru-RU"/>
              </w:rPr>
              <w:t>кулинаров</w:t>
            </w:r>
            <w:r w:rsidRPr="22F26864" w:rsidR="22F2686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и хлебопеков могут проходить обучение на базе Нижегородского экономико-технологического колледжа (НЭТК) по основным и дополнительны</w:t>
            </w:r>
            <w:r w:rsidRPr="22F26864" w:rsidR="22F26864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м образовательным программам, таким как:</w:t>
            </w:r>
          </w:p>
          <w:p w:rsidR="69B57A71" w:rsidP="69B57A71" w:rsidRDefault="69B57A71" w14:paraId="08CA22CB" w14:textId="34361B70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Технология продукции общественного питания (очная и заочная формы обучения);</w:t>
            </w:r>
          </w:p>
          <w:p w:rsidR="69B57A71" w:rsidP="69B57A71" w:rsidRDefault="69B57A71" w14:paraId="13FD4798" w14:textId="66E6E28A">
            <w:pPr>
              <w:pStyle w:val="a5"/>
              <w:numPr>
                <w:ilvl w:val="0"/>
                <w:numId w:val="1"/>
              </w:numPr>
              <w:rPr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Основы поварского дела;</w:t>
            </w:r>
          </w:p>
          <w:p w:rsidR="69B57A71" w:rsidP="69B57A71" w:rsidRDefault="69B57A71" w14:paraId="3AC565FE" w14:textId="7720B284">
            <w:pPr>
              <w:pStyle w:val="a5"/>
              <w:numPr>
                <w:ilvl w:val="0"/>
                <w:numId w:val="1"/>
              </w:numPr>
              <w:rPr>
                <w:noProof w:val="0"/>
                <w:sz w:val="28"/>
                <w:szCs w:val="28"/>
                <w:lang w:val="ru-RU"/>
              </w:rPr>
            </w:pPr>
            <w:r w:rsidRPr="69B57A71" w:rsidR="69B57A71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Основы пекарского дела.</w:t>
            </w:r>
          </w:p>
        </w:tc>
      </w:tr>
      <w:tr w:rsidR="69B57A71" w:rsidTr="22F26864" w14:paraId="1BAB0CE5">
        <w:tc>
          <w:tcPr>
            <w:tcW w:w="9345" w:type="dxa"/>
            <w:gridSpan w:val="2"/>
            <w:shd w:val="clear" w:color="auto" w:fill="5B9BD5" w:themeFill="accent1"/>
            <w:tcMar/>
            <w:vAlign w:val="center"/>
          </w:tcPr>
          <w:p w:rsidR="69B57A71" w:rsidP="69B57A71" w:rsidRDefault="69B57A71" w14:paraId="75A4BAC6" w14:textId="5F859A8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IV. Раздел “Мастер-классы”</w:t>
            </w:r>
          </w:p>
        </w:tc>
      </w:tr>
      <w:tr w:rsidR="69B57A71" w:rsidTr="22F26864" w14:paraId="608334B1">
        <w:tc>
          <w:tcPr>
            <w:tcW w:w="2790" w:type="dxa"/>
            <w:tcMar/>
          </w:tcPr>
          <w:p w:rsidR="69B57A71" w:rsidP="69B57A71" w:rsidRDefault="69B57A71" w14:paraId="58D72420" w14:textId="602E0423">
            <w:pPr>
              <w:pStyle w:val="a"/>
              <w:rPr>
                <w:noProof w:val="0"/>
                <w:lang w:val="ru-RU"/>
              </w:rPr>
            </w:pPr>
            <w:r w:rsidRPr="22F26864" w:rsidR="22F26864">
              <w:rPr>
                <w:noProof w:val="0"/>
                <w:lang w:val="ru-RU"/>
              </w:rPr>
              <w:t>Заголовок и текст</w:t>
            </w:r>
          </w:p>
        </w:tc>
        <w:tc>
          <w:tcPr>
            <w:tcW w:w="6555" w:type="dxa"/>
            <w:tcMar/>
          </w:tcPr>
          <w:p w:rsidR="69B57A71" w:rsidP="22F26864" w:rsidRDefault="69B57A71" w14:paraId="7D40D9C2" w14:textId="1CC0A5E5">
            <w:pPr>
              <w:pStyle w:val="a"/>
              <w:rPr>
                <w:b w:val="1"/>
                <w:bCs w:val="1"/>
                <w:noProof w:val="0"/>
                <w:lang w:val="ru-RU"/>
              </w:rPr>
            </w:pPr>
            <w:r w:rsidRPr="22F26864" w:rsidR="22F26864">
              <w:rPr>
                <w:b w:val="1"/>
                <w:bCs w:val="1"/>
                <w:noProof w:val="0"/>
                <w:lang w:val="ru-RU"/>
              </w:rPr>
              <w:t>Молекулярная кухня</w:t>
            </w:r>
          </w:p>
          <w:p w:rsidR="69B57A71" w:rsidP="22F26864" w:rsidRDefault="69B57A71" w14:paraId="0AAFA858" w14:textId="1B7B22E4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Мастер-классе "Новые горизонты" с элементами молекулярной кухни. Организаторами данного мероприятия выступила Ассоциация кулинаров Нижнего Новгорода.</w:t>
            </w:r>
          </w:p>
        </w:tc>
      </w:tr>
      <w:tr w:rsidR="69B57A71" w:rsidTr="22F26864" w14:paraId="5776F288">
        <w:tc>
          <w:tcPr>
            <w:tcW w:w="2790" w:type="dxa"/>
            <w:tcMar/>
          </w:tcPr>
          <w:p w:rsidR="69B57A71" w:rsidP="69B57A71" w:rsidRDefault="69B57A71" w14:paraId="1B872E89" w14:textId="16237618">
            <w:pPr>
              <w:pStyle w:val="a"/>
              <w:rPr>
                <w:noProof w:val="0"/>
                <w:lang w:val="ru-RU"/>
              </w:rPr>
            </w:pPr>
            <w:r w:rsidRPr="22F26864" w:rsidR="22F26864">
              <w:rPr>
                <w:noProof w:val="0"/>
                <w:lang w:val="ru-RU"/>
              </w:rPr>
              <w:t>Заголовок и текст</w:t>
            </w:r>
          </w:p>
        </w:tc>
        <w:tc>
          <w:tcPr>
            <w:tcW w:w="6555" w:type="dxa"/>
            <w:tcMar/>
          </w:tcPr>
          <w:p w:rsidR="69B57A71" w:rsidP="22F26864" w:rsidRDefault="69B57A71" w14:paraId="13F3CA32" w14:textId="5E166FE9">
            <w:pPr>
              <w:pStyle w:val="a"/>
              <w:rPr>
                <w:b w:val="1"/>
                <w:bCs w:val="1"/>
                <w:noProof w:val="0"/>
                <w:lang w:val="ru-RU"/>
              </w:rPr>
            </w:pPr>
            <w:r w:rsidRPr="22F26864" w:rsidR="22F26864">
              <w:rPr>
                <w:b w:val="1"/>
                <w:bCs w:val="1"/>
                <w:noProof w:val="0"/>
                <w:lang w:val="ru-RU"/>
              </w:rPr>
              <w:t>Новогодний декор стола</w:t>
            </w:r>
          </w:p>
          <w:p w:rsidR="69B57A71" w:rsidP="22F26864" w:rsidRDefault="69B57A71" w14:paraId="650729EE" w14:textId="5A0FC7A2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Новогодний мастер-класс по праздничному декору стола и тарелок на базе Нижегородского экономико-технологического колледжа.</w:t>
            </w:r>
          </w:p>
        </w:tc>
      </w:tr>
      <w:tr w:rsidR="69B57A71" w:rsidTr="22F26864" w14:paraId="2630F6D0">
        <w:tc>
          <w:tcPr>
            <w:tcW w:w="2790" w:type="dxa"/>
            <w:tcMar/>
          </w:tcPr>
          <w:p w:rsidR="69B57A71" w:rsidP="69B57A71" w:rsidRDefault="69B57A71" w14:paraId="72E1B2EA" w14:textId="72290FBA">
            <w:pPr>
              <w:pStyle w:val="a"/>
              <w:rPr>
                <w:noProof w:val="0"/>
                <w:lang w:val="ru-RU"/>
              </w:rPr>
            </w:pPr>
            <w:r w:rsidRPr="22F26864" w:rsidR="22F26864">
              <w:rPr>
                <w:noProof w:val="0"/>
                <w:lang w:val="ru-RU"/>
              </w:rPr>
              <w:t>Заголовок и текст</w:t>
            </w:r>
          </w:p>
        </w:tc>
        <w:tc>
          <w:tcPr>
            <w:tcW w:w="6555" w:type="dxa"/>
            <w:tcMar/>
          </w:tcPr>
          <w:p w:rsidR="69B57A71" w:rsidP="22F26864" w:rsidRDefault="69B57A71" w14:paraId="32C38603" w14:textId="246BAA45">
            <w:pPr>
              <w:pStyle w:val="a"/>
              <w:rPr>
                <w:b w:val="1"/>
                <w:bCs w:val="1"/>
                <w:noProof w:val="0"/>
                <w:lang w:val="ru-RU"/>
              </w:rPr>
            </w:pPr>
            <w:r w:rsidRPr="22F26864" w:rsidR="22F26864">
              <w:rPr>
                <w:b w:val="1"/>
                <w:bCs w:val="1"/>
                <w:noProof w:val="0"/>
                <w:lang w:val="ru-RU"/>
              </w:rPr>
              <w:t>Праздничная сервировка</w:t>
            </w:r>
          </w:p>
          <w:p w:rsidR="69B57A71" w:rsidP="22F26864" w:rsidRDefault="69B57A71" w14:paraId="70427965" w14:textId="274CEFDB">
            <w:pPr>
              <w:pStyle w:val="a"/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Calibri" w:cs="" w:eastAsiaTheme="minorAscii" w:cstheme="minorBidi"/>
                <w:noProof w:val="0"/>
                <w:sz w:val="28"/>
                <w:szCs w:val="28"/>
                <w:lang w:val="ru-RU"/>
              </w:rPr>
              <w:t>Новогодний подарок сервировки стола от студенток специальности "Технология продукции общественного питания" НЭТК</w:t>
            </w:r>
          </w:p>
        </w:tc>
      </w:tr>
      <w:tr w:rsidR="69B57A71" w:rsidTr="22F26864" w14:paraId="54B87164">
        <w:tc>
          <w:tcPr>
            <w:tcW w:w="2790" w:type="dxa"/>
            <w:tcMar/>
          </w:tcPr>
          <w:p w:rsidR="69B57A71" w:rsidP="69B57A71" w:rsidRDefault="69B57A71" w14:paraId="01022ED4" w14:textId="526110DE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Кнопка</w:t>
            </w:r>
          </w:p>
        </w:tc>
        <w:tc>
          <w:tcPr>
            <w:tcW w:w="6555" w:type="dxa"/>
            <w:tcMar/>
          </w:tcPr>
          <w:p w:rsidR="69B57A71" w:rsidP="69B57A71" w:rsidRDefault="69B57A71" w14:paraId="23C6B4B8" w14:textId="2DE869F6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Все мастер-классы</w:t>
            </w:r>
          </w:p>
        </w:tc>
      </w:tr>
      <w:tr w:rsidR="69B57A71" w:rsidTr="22F26864" w14:paraId="579C6525">
        <w:tc>
          <w:tcPr>
            <w:tcW w:w="9345" w:type="dxa"/>
            <w:gridSpan w:val="2"/>
            <w:shd w:val="clear" w:color="auto" w:fill="5B9BD5" w:themeFill="accent1"/>
            <w:tcMar/>
            <w:vAlign w:val="center"/>
          </w:tcPr>
          <w:p w:rsidR="69B57A71" w:rsidP="69B57A71" w:rsidRDefault="69B57A71" w14:paraId="3DA85A9D" w14:textId="04D6A644">
            <w:pPr>
              <w:pStyle w:val="a"/>
              <w:jc w:val="center"/>
              <w:rPr>
                <w:b w:val="1"/>
                <w:bCs w:val="1"/>
                <w:noProof w:val="0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V. Раздел “Приглашение к регистрации”</w:t>
            </w:r>
          </w:p>
        </w:tc>
      </w:tr>
      <w:tr w:rsidR="69B57A71" w:rsidTr="22F26864" w14:paraId="3A4B6471">
        <w:tc>
          <w:tcPr>
            <w:tcW w:w="2790" w:type="dxa"/>
            <w:tcMar/>
          </w:tcPr>
          <w:p w:rsidR="69B57A71" w:rsidP="69B57A71" w:rsidRDefault="69B57A71" w14:paraId="0A989982" w14:textId="50A73EC7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7454E103" w14:textId="4E525460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отсутствует</w:t>
            </w:r>
          </w:p>
        </w:tc>
      </w:tr>
      <w:tr w:rsidR="69B57A71" w:rsidTr="22F26864" w14:paraId="05592C61">
        <w:tc>
          <w:tcPr>
            <w:tcW w:w="2790" w:type="dxa"/>
            <w:tcMar/>
          </w:tcPr>
          <w:p w:rsidR="69B57A71" w:rsidP="69B57A71" w:rsidRDefault="69B57A71" w14:paraId="72A96CC8" w14:textId="5E050B8D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Текст</w:t>
            </w:r>
          </w:p>
        </w:tc>
        <w:tc>
          <w:tcPr>
            <w:tcW w:w="6555" w:type="dxa"/>
            <w:tcMar/>
          </w:tcPr>
          <w:p w:rsidR="69B57A71" w:rsidP="69B57A71" w:rsidRDefault="69B57A71" w14:paraId="794A966B" w14:textId="4DAC25E3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Вступить в Ассоциацию</w:t>
            </w:r>
          </w:p>
        </w:tc>
      </w:tr>
      <w:tr w:rsidR="69B57A71" w:rsidTr="22F26864" w14:paraId="4110C50A">
        <w:tc>
          <w:tcPr>
            <w:tcW w:w="2790" w:type="dxa"/>
            <w:tcMar/>
          </w:tcPr>
          <w:p w:rsidR="69B57A71" w:rsidP="69B57A71" w:rsidRDefault="69B57A71" w14:paraId="0D25C061" w14:textId="6C392890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Кнопка</w:t>
            </w:r>
          </w:p>
        </w:tc>
        <w:tc>
          <w:tcPr>
            <w:tcW w:w="6555" w:type="dxa"/>
            <w:tcMar/>
          </w:tcPr>
          <w:p w:rsidR="69B57A71" w:rsidP="69B57A71" w:rsidRDefault="69B57A71" w14:paraId="56E3CCCC" w14:textId="60AEE67A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Подать заявку</w:t>
            </w:r>
          </w:p>
        </w:tc>
      </w:tr>
      <w:tr w:rsidR="69B57A71" w:rsidTr="22F26864" w14:paraId="168CE2CC">
        <w:tc>
          <w:tcPr>
            <w:tcW w:w="9345" w:type="dxa"/>
            <w:gridSpan w:val="2"/>
            <w:shd w:val="clear" w:color="auto" w:fill="5B9BD5" w:themeFill="accent1"/>
            <w:tcMar/>
            <w:vAlign w:val="center"/>
          </w:tcPr>
          <w:p w:rsidR="69B57A71" w:rsidP="69B57A71" w:rsidRDefault="69B57A71" w14:paraId="4A4B5681" w14:textId="2AF6D5F2">
            <w:pPr>
              <w:pStyle w:val="a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</w:pPr>
            <w:r w:rsidRPr="69B57A71" w:rsidR="69B57A71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ru-RU"/>
              </w:rPr>
              <w:t>Footer</w:t>
            </w:r>
          </w:p>
        </w:tc>
      </w:tr>
      <w:tr w:rsidR="69B57A71" w:rsidTr="22F26864" w14:paraId="7F543AE6">
        <w:tc>
          <w:tcPr>
            <w:tcW w:w="2790" w:type="dxa"/>
            <w:tcMar/>
          </w:tcPr>
          <w:p w:rsidR="69B57A71" w:rsidP="69B57A71" w:rsidRDefault="69B57A71" w14:paraId="4140DE7F" w14:textId="5740A215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Заголовок</w:t>
            </w:r>
          </w:p>
        </w:tc>
        <w:tc>
          <w:tcPr>
            <w:tcW w:w="6555" w:type="dxa"/>
            <w:tcMar/>
          </w:tcPr>
          <w:p w:rsidR="69B57A71" w:rsidP="69B57A71" w:rsidRDefault="69B57A71" w14:paraId="38252F55" w14:textId="63363A6E">
            <w:pPr>
              <w:pStyle w:val="a"/>
              <w:rPr>
                <w:noProof w:val="0"/>
                <w:lang w:val="ru-RU"/>
              </w:rPr>
            </w:pPr>
            <w:r w:rsidRPr="69B57A71" w:rsidR="69B57A71">
              <w:rPr>
                <w:noProof w:val="0"/>
                <w:lang w:val="ru-RU"/>
              </w:rPr>
              <w:t>отсутствует</w:t>
            </w:r>
          </w:p>
        </w:tc>
      </w:tr>
      <w:tr w:rsidR="69B57A71" w:rsidTr="22F26864" w14:paraId="72327E43">
        <w:tc>
          <w:tcPr>
            <w:tcW w:w="2790" w:type="dxa"/>
            <w:tcMar/>
          </w:tcPr>
          <w:p w:rsidR="69B57A71" w:rsidP="69B57A71" w:rsidRDefault="69B57A71" w14:paraId="00AD1FF3" w14:textId="01EB4956">
            <w:pPr>
              <w:pStyle w:val="a"/>
              <w:rPr>
                <w:noProof w:val="0"/>
                <w:lang w:val="ru-RU"/>
              </w:rPr>
            </w:pPr>
            <w:r w:rsidRPr="22F26864" w:rsidR="22F26864">
              <w:rPr>
                <w:noProof w:val="0"/>
                <w:lang w:val="ru-RU"/>
              </w:rPr>
              <w:t>Текст</w:t>
            </w:r>
          </w:p>
        </w:tc>
        <w:tc>
          <w:tcPr>
            <w:tcW w:w="6555" w:type="dxa"/>
            <w:tcMar/>
          </w:tcPr>
          <w:p w:rsidR="69B57A71" w:rsidP="22F26864" w:rsidRDefault="69B57A71" w14:paraId="18D548B3" w14:textId="324BBE3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© 2018-2019 Арзамасская Ассоциация кондитеров и хлебопеков</w:t>
            </w:r>
          </w:p>
        </w:tc>
      </w:tr>
      <w:tr w:rsidR="69B57A71" w:rsidTr="22F26864" w14:paraId="7F688BB0">
        <w:tc>
          <w:tcPr>
            <w:tcW w:w="2790" w:type="dxa"/>
            <w:tcMar/>
          </w:tcPr>
          <w:p w:rsidR="69B57A71" w:rsidP="69B57A71" w:rsidRDefault="69B57A71" w14:paraId="22826313" w14:textId="169EA497">
            <w:pPr>
              <w:pStyle w:val="a"/>
              <w:rPr>
                <w:noProof w:val="0"/>
                <w:lang w:val="ru-RU"/>
              </w:rPr>
            </w:pPr>
          </w:p>
        </w:tc>
        <w:tc>
          <w:tcPr>
            <w:tcW w:w="6555" w:type="dxa"/>
            <w:tcMar/>
          </w:tcPr>
          <w:p w:rsidR="69B57A71" w:rsidP="22F26864" w:rsidRDefault="69B57A71" w14:paraId="5493E615" w14:textId="53824AA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 xml:space="preserve">607228, Нижегородская </w:t>
            </w:r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обл.</w:t>
            </w:r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 xml:space="preserve">, г Арзамас, проспект Ленина, 200, </w:t>
            </w:r>
            <w:proofErr w:type="spellStart"/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каб</w:t>
            </w:r>
            <w:proofErr w:type="spellEnd"/>
            <w:r w:rsidRPr="22F26864" w:rsidR="22F268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. 7</w:t>
            </w:r>
          </w:p>
        </w:tc>
      </w:tr>
      <w:tr w:rsidR="69B57A71" w:rsidTr="22F26864" w14:paraId="592C446B">
        <w:tc>
          <w:tcPr>
            <w:tcW w:w="2790" w:type="dxa"/>
            <w:tcMar/>
          </w:tcPr>
          <w:p w:rsidR="69B57A71" w:rsidP="69B57A71" w:rsidRDefault="69B57A71" w14:paraId="601304CA" w14:textId="3B69E505">
            <w:pPr>
              <w:pStyle w:val="a"/>
              <w:rPr>
                <w:noProof w:val="0"/>
                <w:lang w:val="ru-RU"/>
              </w:rPr>
            </w:pPr>
          </w:p>
        </w:tc>
        <w:tc>
          <w:tcPr>
            <w:tcW w:w="6555" w:type="dxa"/>
            <w:tcMar/>
          </w:tcPr>
          <w:p w:rsidR="69B57A71" w:rsidP="22F26864" w:rsidRDefault="69B57A71" w14:paraId="1E1F9434" w14:textId="0B6B4C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hyperlink r:id="Re9f8036f561d45a6">
              <w:r w:rsidRPr="22F26864" w:rsidR="22F26864">
                <w:rPr>
                  <w:rFonts w:ascii="Times New Roman" w:hAnsi="Times New Roman" w:eastAsia="Times New Roman" w:cs="Times New Roman" w:eastAsiaTheme="minorAscii" w:cstheme="minorBidi"/>
                  <w:b w:val="0"/>
                  <w:bCs w:val="0"/>
                  <w:i w:val="0"/>
                  <w:iCs w:val="0"/>
                  <w:noProof w:val="0"/>
                  <w:color w:val="auto"/>
                  <w:sz w:val="28"/>
                  <w:szCs w:val="28"/>
                  <w:lang w:val="ru-RU"/>
                </w:rPr>
                <w:t>atpk-itc@yandex.ru</w:t>
              </w:r>
            </w:hyperlink>
          </w:p>
        </w:tc>
      </w:tr>
      <w:tr w:rsidR="69B57A71" w:rsidTr="22F26864" w14:paraId="2F5D4413">
        <w:tc>
          <w:tcPr>
            <w:tcW w:w="2790" w:type="dxa"/>
            <w:tcMar/>
          </w:tcPr>
          <w:p w:rsidR="69B57A71" w:rsidP="69B57A71" w:rsidRDefault="69B57A71" w14:paraId="4B5FE5AE" w14:textId="20DFD48A">
            <w:pPr>
              <w:pStyle w:val="a"/>
              <w:rPr>
                <w:noProof w:val="0"/>
                <w:lang w:val="ru-RU"/>
              </w:rPr>
            </w:pPr>
          </w:p>
        </w:tc>
        <w:tc>
          <w:tcPr>
            <w:tcW w:w="6555" w:type="dxa"/>
            <w:tcMar/>
          </w:tcPr>
          <w:p w:rsidR="69B57A71" w:rsidP="22F26864" w:rsidRDefault="69B57A71" w14:paraId="66D5C76C" w14:textId="2C39C0F2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 w:eastAsiaTheme="minorAscii" w:cstheme="minorBidi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2F26864" w:rsidR="22F26864">
              <w:rPr>
                <w:rFonts w:ascii="Times New Roman" w:hAnsi="Times New Roman" w:eastAsia="Times New Roman" w:cs="Times New Roman" w:eastAsiaTheme="minorAscii" w:cstheme="minorBidi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8 (83147) 7-19-94</w:t>
            </w:r>
          </w:p>
        </w:tc>
      </w:tr>
    </w:tbl>
    <w:p w:rsidR="22F26864" w:rsidRDefault="22F26864" w14:paraId="02F19727" w14:textId="43EC1BE3"/>
    <w:p xmlns:wp14="http://schemas.microsoft.com/office/word/2010/wordml" w:rsidR="00F01C03" w:rsidP="69B57A71" w:rsidRDefault="00F01C03" w14:paraId="672A6659" wp14:textId="21D4E5E9">
      <w:pPr>
        <w:pStyle w:val="a"/>
      </w:pPr>
    </w:p>
    <w:p w:rsidR="69B57A71" w:rsidP="69B57A71" w:rsidRDefault="69B57A71" w14:paraId="363CD167" w14:textId="60917792">
      <w:pPr>
        <w:pStyle w:val="a"/>
      </w:pPr>
    </w:p>
    <w:p w:rsidR="69B57A71" w:rsidP="69B57A71" w:rsidRDefault="69B57A71" w14:paraId="4737D327" w14:textId="48E33069">
      <w:pPr>
        <w:pStyle w:val="a"/>
      </w:pPr>
    </w:p>
    <w:p w:rsidR="69B57A71" w:rsidP="69B57A71" w:rsidRDefault="69B57A71" w14:paraId="030EF945" w14:textId="7755797A">
      <w:pPr>
        <w:pStyle w:val="a"/>
      </w:pPr>
    </w:p>
    <w:p w:rsidR="69B57A71" w:rsidP="69B57A71" w:rsidRDefault="69B57A71" w14:paraId="518F872A" w14:textId="76E75F5B">
      <w:pPr>
        <w:pStyle w:val="a"/>
      </w:pPr>
    </w:p>
    <w:p w:rsidR="69B57A71" w:rsidP="69B57A71" w:rsidRDefault="69B57A71" w14:paraId="77300BE1" w14:textId="7611A0C1">
      <w:pPr>
        <w:pStyle w:val="a"/>
      </w:pPr>
    </w:p>
    <w:p w:rsidR="69B57A71" w:rsidP="69B57A71" w:rsidRDefault="69B57A71" w14:paraId="51EB5B49" w14:textId="1AEE028C">
      <w:pPr>
        <w:pStyle w:val="a"/>
      </w:pPr>
    </w:p>
    <w:p w:rsidR="69B57A71" w:rsidP="69B57A71" w:rsidRDefault="69B57A71" w14:paraId="32CD2A6B" w14:textId="308FE65D">
      <w:pPr>
        <w:pStyle w:val="a"/>
      </w:pPr>
    </w:p>
    <w:p w:rsidR="69B57A71" w:rsidP="69B57A71" w:rsidRDefault="69B57A71" w14:paraId="04EDC9AD" w14:textId="6EF954A6">
      <w:pPr>
        <w:pStyle w:val="a"/>
      </w:pPr>
    </w:p>
    <w:p w:rsidR="69B57A71" w:rsidP="69B57A71" w:rsidRDefault="69B57A71" w14:paraId="7277C246" w14:textId="6C2DEECE">
      <w:pPr>
        <w:pStyle w:val="a"/>
      </w:pPr>
    </w:p>
    <w:p w:rsidR="69B57A71" w:rsidP="69B57A71" w:rsidRDefault="69B57A71" w14:paraId="4E063FD3" w14:textId="17A99B5A">
      <w:pPr>
        <w:pStyle w:val="a"/>
      </w:pPr>
    </w:p>
    <w:p w:rsidR="69B57A71" w:rsidP="69B57A71" w:rsidRDefault="69B57A71" w14:paraId="5ABD2F0A" w14:textId="3620F983">
      <w:pPr>
        <w:pStyle w:val="a"/>
      </w:pPr>
    </w:p>
    <w:p w:rsidR="69B57A71" w:rsidP="69B57A71" w:rsidRDefault="69B57A71" w14:paraId="68032C55" w14:textId="16C5F1D4">
      <w:pPr>
        <w:pStyle w:val="a"/>
      </w:pPr>
    </w:p>
    <w:p w:rsidR="69B57A71" w:rsidP="69B57A71" w:rsidRDefault="69B57A71" w14:paraId="779E95F9" w14:textId="0FE7AE32">
      <w:pPr>
        <w:pStyle w:val="a"/>
      </w:pPr>
    </w:p>
    <w:p w:rsidR="22F26864" w:rsidRDefault="22F26864" w14:paraId="0A218245" w14:textId="77907A0E">
      <w:r>
        <w:br w:type="page"/>
      </w:r>
    </w:p>
    <w:p w:rsidR="69B57A71" w:rsidP="69B57A71" w:rsidRDefault="69B57A71" w14:paraId="3AEADCAE" w14:textId="697A7DCB">
      <w:pPr>
        <w:pStyle w:val="a"/>
      </w:pPr>
      <w:r w:rsidR="22F26864">
        <w:rPr/>
        <w:t>Тексты для страниц с подробностями</w:t>
      </w:r>
    </w:p>
    <w:p w:rsidR="69B57A71" w:rsidP="69B57A71" w:rsidRDefault="69B57A71" w14:paraId="0B33DE51" w14:textId="0F68814C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  <w:t>Вступление в Ассоциацию</w:t>
      </w:r>
    </w:p>
    <w:p w:rsidR="69B57A71" w:rsidP="69B57A71" w:rsidRDefault="69B57A71" w14:paraId="16C2EBEF" w14:textId="66B8F4D7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  <w:t>15 октября студенты второго и третьего курса специальности "Технология продукции общественного питания" Нижегородского экономико-технологического колледжа пополнили ряды членов Арзамасской ассоциации кулинаров и хлебопеков. Им были вручены именные сертификаты. Поздравляем ребят с этим событием!</w:t>
      </w:r>
    </w:p>
    <w:p w:rsidR="69B57A71" w:rsidP="69B57A71" w:rsidRDefault="69B57A71" w14:paraId="7EA92782" w14:textId="48A4D983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</w:p>
    <w:p w:rsidR="69B57A71" w:rsidP="69B57A71" w:rsidRDefault="69B57A71" w14:paraId="00C5C191" w14:textId="5BC428CE">
      <w:pPr>
        <w:pStyle w:val="a"/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  <w:t>Мастер-классы</w:t>
      </w:r>
    </w:p>
    <w:p w:rsidR="69B57A71" w:rsidP="69B57A71" w:rsidRDefault="69B57A71" w14:paraId="294DECF6" w14:textId="63D75873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  <w:t>18 октября студенты второго и третьего курса специальности "Технология продукции общественного питания" побывали на открытом мастер-классе "Новые горизонты" с элементами молекулярной кухни. Организаторами данного мероприятия выступила Ассоциация кулинаров Нижнего Новгорода.</w:t>
      </w:r>
    </w:p>
    <w:p w:rsidR="69B57A71" w:rsidP="69B57A71" w:rsidRDefault="69B57A71" w14:paraId="3F393C38" w14:textId="37588C56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</w:p>
    <w:p w:rsidR="69B57A71" w:rsidP="69B57A71" w:rsidRDefault="69B57A71" w14:paraId="69E46342" w14:textId="22B24FE4">
      <w:pPr>
        <w:pStyle w:val="a"/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  <w:t>Курсы повышения квалификации</w:t>
      </w:r>
    </w:p>
    <w:p w:rsidR="69B57A71" w:rsidP="69B57A71" w:rsidRDefault="69B57A71" w14:paraId="621FB16C" w14:textId="712B3046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  <w:t>30 октября в Нижегородском экономико-технологическом колледже Арзамасской ассоциацией кулинаров и хлебопеков были проведены курсы повышения квалификации технологов, поваров, кондитеров и пекарей. В организации курсов приняли участие специалисты компании ООО "Узловский молочный комбинат".</w:t>
      </w:r>
      <w:r>
        <w:br/>
      </w:r>
    </w:p>
    <w:p w:rsidR="69B57A71" w:rsidP="69B57A71" w:rsidRDefault="69B57A71" w14:paraId="2C07BE38" w14:textId="79F6557E">
      <w:pPr>
        <w:pStyle w:val="a"/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b w:val="1"/>
          <w:bCs w:val="1"/>
          <w:noProof w:val="0"/>
          <w:sz w:val="28"/>
          <w:szCs w:val="28"/>
          <w:lang w:val="ru-RU"/>
        </w:rPr>
        <w:t>Мастер-классы</w:t>
      </w:r>
    </w:p>
    <w:p w:rsidR="69B57A71" w:rsidP="69B57A71" w:rsidRDefault="69B57A71" w14:paraId="51775A92" w14:textId="6E7B8A65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  <w:r w:rsidRPr="69B57A71" w:rsidR="69B57A71"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  <w:t>18 декабря Арзамасская ассоциация кулинаров и хлебопеков проводила новогодний мастер-класс по праздничному декору стола и тарелок на базе Нижегородского экономико-технологического колледжа. Классическими элементами новогоднего декора считаются еловые ветки, звезды, шишки, свечки, гирлянды и многое другое. Даже леденцы, которые предназначены для угощения гостей, могут превратиться в декоративный элемент. Можно разместить на столе пряничную елку, фигурки оленя или петушка. А различные растения на столе будут символизировать начало нового года.</w:t>
      </w:r>
    </w:p>
    <w:p w:rsidR="69B57A71" w:rsidP="69B57A71" w:rsidRDefault="69B57A71" w14:paraId="00DB6ACF" w14:textId="148ED047">
      <w:pPr>
        <w:pStyle w:val="a"/>
        <w:rPr>
          <w:rFonts w:ascii="Times New Roman" w:hAnsi="Times New Roman" w:eastAsia="Calibri" w:cs="" w:eastAsiaTheme="minorAscii" w:cstheme="minorBidi"/>
          <w:noProof w:val="0"/>
          <w:sz w:val="28"/>
          <w:szCs w:val="28"/>
          <w:lang w:val="ru-RU"/>
        </w:rPr>
      </w:pPr>
    </w:p>
    <w:p w:rsidR="69B57A71" w:rsidP="69B57A71" w:rsidRDefault="69B57A71" w14:paraId="01D59BCC" w14:textId="63F3868E">
      <w:pPr>
        <w:pStyle w:val="a"/>
      </w:pP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22F26864"/>
    <w:rsid w:val="69B5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53C4DE"/>
  <w15:docId w15:val="{c3f2cb72-215f-489b-bcdc-61881b0b0b6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ff8ef305ad84db6" /><Relationship Type="http://schemas.openxmlformats.org/officeDocument/2006/relationships/hyperlink" Target="mailto:atpk-itc@yandex.ru" TargetMode="External" Id="Re9f8036f561d45a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ewemaria@mail.ru</lastModifiedBy>
  <revision>4</revision>
  <dcterms:created xsi:type="dcterms:W3CDTF">2021-02-08T09:00:00.0000000Z</dcterms:created>
  <dcterms:modified xsi:type="dcterms:W3CDTF">2021-03-20T10:19:33.1283565Z</dcterms:modified>
</coreProperties>
</file>