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53B2B"/>
          <w:sz w:val="48"/>
        </w:rPr>
        <w:t>AgriKB 移动端与硬件部署适配说明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F6E65"/>
          <w:sz w:val="26"/>
        </w:rPr>
        <w:t>可信电脑、手机扫码、网络限制处理与 IOT 现场适配说明。</w:t>
      </w:r>
    </w:p>
    <w:p>
      <w:pPr>
        <w:jc w:val="center"/>
      </w:pPr>
      <w:r>
        <w:rPr>
          <w:rFonts w:ascii="Microsoft YaHei" w:hAnsi="Microsoft YaHei" w:eastAsia="Microsoft YaHei"/>
          <w:b/>
          <w:color w:val="A87224"/>
          <w:sz w:val="22"/>
        </w:rPr>
        <w:t>增强版 V1.3 / 2026-05-25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1F2A24"/>
          <w:sz w:val="21"/>
        </w:rPr>
        <w:t>适用场景：江苏句容样板、县域农业局、合作社、家庭农场、收购企业与新农人创业团队</w:t>
      </w:r>
    </w:p>
    <w:p/>
    <w:p>
      <w:pPr>
        <w:pStyle w:val="Heading1"/>
      </w:pPr>
      <w:r>
        <w:t>可信电脑包内容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`AgriKB_TrustedPC_OneClick_20260525.zip` 包含源码、前端、后端、知识库、公开数据、PPT、视频、文档、便携 Python、虚拟环境依赖、启动脚本、测试脚本和卸载脚本。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包内 `.env` 随可信电脑使用，文档正文不展示 API key，避免泄露。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解压后可先运行 `Test-TrustedPC.ps1`，再运行正式启动脚本。</w:t>
      </w:r>
    </w:p>
    <w:p>
      <w:pPr>
        <w:pStyle w:val="Heading1"/>
      </w:pPr>
      <w:r>
        <w:t>手机扫码说明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设置弹窗内有“手机端可扫码”区域，二维码和文本框都写入局域网访问地址。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手机必须和电脑在同一网络，且网络允许设备互访。酒店 Wi-Fi 和部分校园 Wi-Fi 常开启客户端隔离。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若无法访问，优先使用手机热点或便携路由器；在可信电脑上可用 `Fix-Mobile-WiFi-Access.ps1` 添加 Windows 防火墙规则。</w:t>
      </w:r>
    </w:p>
    <w:p>
      <w:pPr>
        <w:pStyle w:val="Heading1"/>
      </w:pPr>
      <w:r>
        <w:t>硬件适配建议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53B2B"/>
                <w:sz w:val="19"/>
              </w:rPr>
              <w:t>形态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53B2B"/>
                <w:sz w:val="19"/>
              </w:rPr>
              <w:t>硬件建议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53B2B"/>
                <w:sz w:val="19"/>
              </w:rPr>
              <w:t>用途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路演/比赛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Windows 笔记本，16GB 内存，稳定网络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现场演示、PPT、视频和手机扫码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合作社工作站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Windows 主机或小型工控机，局域网路由器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日常问答、行情、政策、导入导出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大棚边缘节点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工控机/网关 + 传感器 + 摄像头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监测、预警、IOT 数据接入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移动端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普通手机浏览器/PWA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农户查看建议、扫码演示和现场走访</w:t>
            </w:r>
          </w:p>
        </w:tc>
      </w:tr>
    </w:tbl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6B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3B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872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AgriKB 移动端与硬件部署适配说明</dc:title>
  <dc:subject>AgriKB 数智新农人经营中枢交付材料增强版</dc:subject>
  <dc:creator>AgriKB Project</dc:creator>
  <cp:keywords/>
  <dc:description>Generated on 2026-05-25. API keys are intentionally not printed in document body.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