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25CD6" w14:textId="77777777" w:rsidR="00500755" w:rsidRDefault="00000000">
      <w:pPr>
        <w:spacing w:after="480"/>
        <w:jc w:val="center"/>
        <w:rPr>
          <w:lang w:eastAsia="zh-CN"/>
        </w:rPr>
      </w:pPr>
      <w:r>
        <w:rPr>
          <w:rFonts w:ascii="黑体" w:eastAsia="黑体" w:hAnsi="黑体"/>
          <w:b/>
          <w:sz w:val="44"/>
          <w:lang w:eastAsia="zh-CN"/>
        </w:rPr>
        <w:t>发明专利申请文件</w:t>
      </w:r>
    </w:p>
    <w:p w14:paraId="1F605A35" w14:textId="77777777" w:rsidR="00500755" w:rsidRDefault="00000000">
      <w:pPr>
        <w:rPr>
          <w:lang w:eastAsia="zh-CN"/>
        </w:rPr>
      </w:pPr>
      <w:r>
        <w:rPr>
          <w:lang w:eastAsia="zh-CN"/>
        </w:rPr>
        <w:br w:type="page"/>
      </w:r>
    </w:p>
    <w:p w14:paraId="4E715C46" w14:textId="77777777" w:rsidR="00500755" w:rsidRDefault="00000000">
      <w:pPr>
        <w:spacing w:before="360"/>
        <w:rPr>
          <w:lang w:eastAsia="zh-CN"/>
        </w:rPr>
      </w:pPr>
      <w:r>
        <w:rPr>
          <w:rFonts w:ascii="黑体" w:eastAsia="黑体" w:hAnsi="黑体"/>
          <w:b/>
          <w:sz w:val="44"/>
          <w:lang w:eastAsia="zh-CN"/>
        </w:rPr>
        <w:lastRenderedPageBreak/>
        <w:t>第一部分：发明专利请求书</w:t>
      </w:r>
    </w:p>
    <w:p w14:paraId="6DEDCC08" w14:textId="77777777" w:rsidR="00500755" w:rsidRDefault="00000000">
      <w:pPr>
        <w:spacing w:before="240"/>
        <w:rPr>
          <w:lang w:eastAsia="zh-CN"/>
        </w:rPr>
      </w:pPr>
      <w:r>
        <w:rPr>
          <w:rFonts w:ascii="黑体" w:eastAsia="黑体" w:hAnsi="黑体"/>
          <w:b/>
          <w:sz w:val="32"/>
          <w:lang w:eastAsia="zh-CN"/>
        </w:rPr>
        <w:t>一、发明名称</w:t>
      </w:r>
    </w:p>
    <w:p w14:paraId="56B9509B" w14:textId="77777777" w:rsidR="00500755" w:rsidRDefault="00000000">
      <w:pPr>
        <w:rPr>
          <w:lang w:eastAsia="zh-CN"/>
        </w:rPr>
      </w:pPr>
      <w:r>
        <w:rPr>
          <w:b/>
          <w:lang w:eastAsia="zh-CN"/>
        </w:rPr>
        <w:t>一种面向民机适航认证的本体约束</w:t>
      </w:r>
      <w:proofErr w:type="gramStart"/>
      <w:r>
        <w:rPr>
          <w:b/>
          <w:lang w:eastAsia="zh-CN"/>
        </w:rPr>
        <w:t>型知识</w:t>
      </w:r>
      <w:proofErr w:type="gramEnd"/>
      <w:r>
        <w:rPr>
          <w:b/>
          <w:lang w:eastAsia="zh-CN"/>
        </w:rPr>
        <w:t>图谱构建与证据锚</w:t>
      </w:r>
      <w:proofErr w:type="gramStart"/>
      <w:r>
        <w:rPr>
          <w:b/>
          <w:lang w:eastAsia="zh-CN"/>
        </w:rPr>
        <w:t>定分析</w:t>
      </w:r>
      <w:proofErr w:type="gramEnd"/>
      <w:r>
        <w:rPr>
          <w:b/>
          <w:lang w:eastAsia="zh-CN"/>
        </w:rPr>
        <w:t>方法</w:t>
      </w:r>
    </w:p>
    <w:p w14:paraId="1E563456" w14:textId="77777777" w:rsidR="00500755" w:rsidRDefault="00000000">
      <w:pPr>
        <w:spacing w:before="240"/>
        <w:rPr>
          <w:lang w:eastAsia="zh-CN"/>
        </w:rPr>
      </w:pPr>
      <w:r>
        <w:rPr>
          <w:rFonts w:ascii="黑体" w:eastAsia="黑体" w:hAnsi="黑体"/>
          <w:b/>
          <w:sz w:val="32"/>
          <w:lang w:eastAsia="zh-CN"/>
        </w:rPr>
        <w:t>二、发明人信息</w:t>
      </w:r>
    </w:p>
    <w:p w14:paraId="6C227B8A" w14:textId="77777777" w:rsidR="00500755" w:rsidRDefault="00000000">
      <w:pPr>
        <w:ind w:firstLine="420"/>
        <w:rPr>
          <w:lang w:eastAsia="zh-CN"/>
        </w:rPr>
      </w:pPr>
      <w:r>
        <w:rPr>
          <w:lang w:eastAsia="zh-CN"/>
        </w:rPr>
        <w:t>发明人：（请填写全部发明人姓名）</w:t>
      </w:r>
    </w:p>
    <w:p w14:paraId="01EA5519" w14:textId="77777777" w:rsidR="00500755" w:rsidRDefault="00000000">
      <w:pPr>
        <w:ind w:firstLine="420"/>
        <w:rPr>
          <w:lang w:eastAsia="zh-CN"/>
        </w:rPr>
      </w:pPr>
      <w:r>
        <w:rPr>
          <w:lang w:eastAsia="zh-CN"/>
        </w:rPr>
        <w:t>第一发明人：（请填写）</w:t>
      </w:r>
    </w:p>
    <w:p w14:paraId="15CF4C38" w14:textId="77777777" w:rsidR="00500755" w:rsidRDefault="00000000">
      <w:pPr>
        <w:ind w:firstLine="420"/>
        <w:rPr>
          <w:lang w:eastAsia="zh-CN"/>
        </w:rPr>
      </w:pPr>
      <w:r>
        <w:rPr>
          <w:lang w:eastAsia="zh-CN"/>
        </w:rPr>
        <w:t>国籍：中国</w:t>
      </w:r>
    </w:p>
    <w:p w14:paraId="4CABB34C" w14:textId="77777777" w:rsidR="00500755" w:rsidRDefault="00000000">
      <w:pPr>
        <w:ind w:firstLine="420"/>
        <w:rPr>
          <w:lang w:eastAsia="zh-CN"/>
        </w:rPr>
      </w:pPr>
      <w:r>
        <w:rPr>
          <w:lang w:eastAsia="zh-CN"/>
        </w:rPr>
        <w:t>联系地址：（请填写）</w:t>
      </w:r>
    </w:p>
    <w:p w14:paraId="720A48DE" w14:textId="77777777" w:rsidR="00500755" w:rsidRDefault="00000000">
      <w:pPr>
        <w:spacing w:before="240"/>
        <w:rPr>
          <w:lang w:eastAsia="zh-CN"/>
        </w:rPr>
      </w:pPr>
      <w:r>
        <w:rPr>
          <w:rFonts w:ascii="黑体" w:eastAsia="黑体" w:hAnsi="黑体"/>
          <w:b/>
          <w:sz w:val="32"/>
          <w:lang w:eastAsia="zh-CN"/>
        </w:rPr>
        <w:t>三、申请人信息</w:t>
      </w:r>
    </w:p>
    <w:p w14:paraId="0F9A59D2" w14:textId="77777777" w:rsidR="00500755" w:rsidRDefault="00000000">
      <w:pPr>
        <w:ind w:firstLine="420"/>
        <w:rPr>
          <w:lang w:eastAsia="zh-CN"/>
        </w:rPr>
      </w:pPr>
      <w:r>
        <w:rPr>
          <w:lang w:eastAsia="zh-CN"/>
        </w:rPr>
        <w:t>申请人：（请填写单位/个人全称）</w:t>
      </w:r>
    </w:p>
    <w:p w14:paraId="2F7499CB" w14:textId="77777777" w:rsidR="00500755" w:rsidRDefault="00000000">
      <w:pPr>
        <w:ind w:firstLine="420"/>
        <w:rPr>
          <w:lang w:eastAsia="zh-CN"/>
        </w:rPr>
      </w:pPr>
      <w:r>
        <w:rPr>
          <w:lang w:eastAsia="zh-CN"/>
        </w:rPr>
        <w:t>类型：（职务发明/非职务发明）</w:t>
      </w:r>
    </w:p>
    <w:p w14:paraId="273CC5AF" w14:textId="77777777" w:rsidR="00500755" w:rsidRDefault="00000000">
      <w:pPr>
        <w:ind w:firstLine="420"/>
        <w:rPr>
          <w:lang w:eastAsia="zh-CN"/>
        </w:rPr>
      </w:pPr>
      <w:r>
        <w:rPr>
          <w:lang w:eastAsia="zh-CN"/>
        </w:rPr>
        <w:t>地址：（请填写）</w:t>
      </w:r>
    </w:p>
    <w:p w14:paraId="6178823F" w14:textId="77777777" w:rsidR="00500755" w:rsidRDefault="00000000">
      <w:pPr>
        <w:ind w:firstLine="420"/>
        <w:rPr>
          <w:lang w:eastAsia="zh-CN"/>
        </w:rPr>
      </w:pPr>
      <w:r>
        <w:rPr>
          <w:lang w:eastAsia="zh-CN"/>
        </w:rPr>
        <w:t>邮编：（请填写）</w:t>
      </w:r>
    </w:p>
    <w:p w14:paraId="67298326" w14:textId="77777777" w:rsidR="00500755" w:rsidRDefault="00000000">
      <w:pPr>
        <w:ind w:firstLine="420"/>
        <w:rPr>
          <w:lang w:eastAsia="zh-CN"/>
        </w:rPr>
      </w:pPr>
      <w:r>
        <w:rPr>
          <w:lang w:eastAsia="zh-CN"/>
        </w:rPr>
        <w:t>联系人：（请填写）</w:t>
      </w:r>
    </w:p>
    <w:p w14:paraId="3E9947F5" w14:textId="77777777" w:rsidR="00500755" w:rsidRDefault="00000000">
      <w:pPr>
        <w:ind w:firstLine="420"/>
        <w:rPr>
          <w:lang w:eastAsia="zh-CN"/>
        </w:rPr>
      </w:pPr>
      <w:r>
        <w:rPr>
          <w:lang w:eastAsia="zh-CN"/>
        </w:rPr>
        <w:t>电话：（请填写）</w:t>
      </w:r>
    </w:p>
    <w:p w14:paraId="196A6536" w14:textId="77777777" w:rsidR="00500755" w:rsidRDefault="00000000">
      <w:pPr>
        <w:spacing w:before="240"/>
        <w:rPr>
          <w:lang w:eastAsia="zh-CN"/>
        </w:rPr>
      </w:pPr>
      <w:r>
        <w:rPr>
          <w:rFonts w:ascii="黑体" w:eastAsia="黑体" w:hAnsi="黑体"/>
          <w:b/>
          <w:sz w:val="32"/>
          <w:lang w:eastAsia="zh-CN"/>
        </w:rPr>
        <w:t>四、专利代理信息</w:t>
      </w:r>
    </w:p>
    <w:p w14:paraId="21B98EFA" w14:textId="77777777" w:rsidR="00500755" w:rsidRDefault="00000000">
      <w:pPr>
        <w:ind w:firstLine="420"/>
        <w:rPr>
          <w:lang w:eastAsia="zh-CN"/>
        </w:rPr>
      </w:pPr>
      <w:r>
        <w:rPr>
          <w:lang w:eastAsia="zh-CN"/>
        </w:rPr>
        <w:t>代理机构：（如有，请填写）</w:t>
      </w:r>
    </w:p>
    <w:p w14:paraId="66AED5CC" w14:textId="77777777" w:rsidR="00500755" w:rsidRDefault="00000000">
      <w:pPr>
        <w:ind w:firstLine="420"/>
        <w:rPr>
          <w:lang w:eastAsia="zh-CN"/>
        </w:rPr>
      </w:pPr>
      <w:r>
        <w:rPr>
          <w:lang w:eastAsia="zh-CN"/>
        </w:rPr>
        <w:t>代理人：（如有，请填写）</w:t>
      </w:r>
    </w:p>
    <w:p w14:paraId="5C4CF02A" w14:textId="77777777" w:rsidR="00500755" w:rsidRDefault="00000000">
      <w:pPr>
        <w:spacing w:before="240"/>
        <w:rPr>
          <w:lang w:eastAsia="zh-CN"/>
        </w:rPr>
      </w:pPr>
      <w:r>
        <w:rPr>
          <w:rFonts w:ascii="黑体" w:eastAsia="黑体" w:hAnsi="黑体"/>
          <w:b/>
          <w:sz w:val="32"/>
          <w:lang w:eastAsia="zh-CN"/>
        </w:rPr>
        <w:t>五、分类号（建议）</w:t>
      </w:r>
    </w:p>
    <w:p w14:paraId="0EA65B2B" w14:textId="77777777" w:rsidR="00500755" w:rsidRDefault="00000000">
      <w:pPr>
        <w:ind w:firstLine="420"/>
        <w:rPr>
          <w:lang w:eastAsia="zh-CN"/>
        </w:rPr>
      </w:pPr>
      <w:r>
        <w:rPr>
          <w:lang w:eastAsia="zh-CN"/>
        </w:rPr>
        <w:t>IPC分类号：G06F 16/36（本体/知识图谱）; G06F 16/332（信息检索/自然语言查询）; G06F 16/35（信息检索/结构化查询）; G06F 40/30（自然语言</w:t>
      </w:r>
      <w:r>
        <w:rPr>
          <w:lang w:eastAsia="zh-CN"/>
        </w:rPr>
        <w:lastRenderedPageBreak/>
        <w:t>处理）; G06N 5/04（知识处理系统）; G06N 3/08（机器学习）; B64F 5/00（航空器维修/检查辅助装置）</w:t>
      </w:r>
    </w:p>
    <w:p w14:paraId="1F044748" w14:textId="77777777" w:rsidR="00500755" w:rsidRDefault="00000000">
      <w:pPr>
        <w:ind w:firstLine="420"/>
        <w:rPr>
          <w:lang w:eastAsia="zh-CN"/>
        </w:rPr>
      </w:pPr>
      <w:r>
        <w:rPr>
          <w:lang w:eastAsia="zh-CN"/>
        </w:rPr>
        <w:t>CPC分类号：G06F 16/367; G06F 16/3329; G06N 20/00</w:t>
      </w:r>
    </w:p>
    <w:p w14:paraId="022F53A7" w14:textId="77777777" w:rsidR="00500755" w:rsidRDefault="00000000">
      <w:pPr>
        <w:spacing w:before="240"/>
        <w:rPr>
          <w:lang w:eastAsia="zh-CN"/>
        </w:rPr>
      </w:pPr>
      <w:r>
        <w:rPr>
          <w:rFonts w:ascii="黑体" w:eastAsia="黑体" w:hAnsi="黑体"/>
          <w:b/>
          <w:sz w:val="32"/>
          <w:lang w:eastAsia="zh-CN"/>
        </w:rPr>
        <w:t>六、摘要</w:t>
      </w:r>
    </w:p>
    <w:p w14:paraId="6CA8CD83" w14:textId="77777777" w:rsidR="00500755" w:rsidRDefault="00000000">
      <w:pPr>
        <w:rPr>
          <w:lang w:eastAsia="zh-CN"/>
        </w:rPr>
      </w:pPr>
      <w:r>
        <w:rPr>
          <w:lang w:eastAsia="zh-CN"/>
        </w:rPr>
        <w:t>本发明公开了一种面向民机适航认证的本体约束</w:t>
      </w:r>
      <w:proofErr w:type="gramStart"/>
      <w:r>
        <w:rPr>
          <w:lang w:eastAsia="zh-CN"/>
        </w:rPr>
        <w:t>型知识</w:t>
      </w:r>
      <w:proofErr w:type="gramEnd"/>
      <w:r>
        <w:rPr>
          <w:lang w:eastAsia="zh-CN"/>
        </w:rPr>
        <w:t>图谱构建与证据锚</w:t>
      </w:r>
      <w:proofErr w:type="gramStart"/>
      <w:r>
        <w:rPr>
          <w:lang w:eastAsia="zh-CN"/>
        </w:rPr>
        <w:t>定分析</w:t>
      </w:r>
      <w:proofErr w:type="gramEnd"/>
      <w:r>
        <w:rPr>
          <w:lang w:eastAsia="zh-CN"/>
        </w:rPr>
        <w:t>方法。该方法采用BFO/IOF三层本体架构作为知识抽取的结构化约束，定义了74种实体类型和36种关系类型；通过多因子加权公式计算知识关系的关联强度，并映射到赤橙黄绿青蓝紫七级色谱；构建了融合BM25稀疏检索与稠密向量检索的标准条款注入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六层输出一致性校验后写入知识图谱；同时建立分析→提炼→积累→注入的经验闭环。本发明支持本地离线运行和国产化华为昇腾NPU部署，适用于民用航空器适航认证的安全评估、追溯分析和变更影响分析等工程场景。</w:t>
      </w:r>
    </w:p>
    <w:p w14:paraId="22E0FC00" w14:textId="77777777" w:rsidR="00500755" w:rsidRDefault="00000000">
      <w:pPr>
        <w:rPr>
          <w:lang w:eastAsia="zh-CN"/>
        </w:rPr>
      </w:pPr>
      <w:r>
        <w:rPr>
          <w:b/>
          <w:lang w:eastAsia="zh-CN"/>
        </w:rPr>
        <w:t>关键词：工业本体；知识图谱；大语言模型；适航认证；关联强度；标准注入；经验闭环；输出校验</w:t>
      </w:r>
    </w:p>
    <w:p w14:paraId="2C305BA6" w14:textId="77777777" w:rsidR="00500755" w:rsidRDefault="00000000">
      <w:pPr>
        <w:rPr>
          <w:lang w:eastAsia="zh-CN"/>
        </w:rPr>
      </w:pPr>
      <w:r>
        <w:rPr>
          <w:lang w:eastAsia="zh-CN"/>
        </w:rPr>
        <w:br w:type="page"/>
      </w:r>
    </w:p>
    <w:p w14:paraId="5638CC5D" w14:textId="77777777" w:rsidR="00500755" w:rsidRDefault="00000000">
      <w:pPr>
        <w:spacing w:before="360"/>
        <w:rPr>
          <w:lang w:eastAsia="zh-CN"/>
        </w:rPr>
      </w:pPr>
      <w:r>
        <w:rPr>
          <w:rFonts w:ascii="黑体" w:eastAsia="黑体" w:hAnsi="黑体"/>
          <w:b/>
          <w:sz w:val="44"/>
          <w:lang w:eastAsia="zh-CN"/>
        </w:rPr>
        <w:lastRenderedPageBreak/>
        <w:t>第二部分：权利要求书</w:t>
      </w:r>
    </w:p>
    <w:p w14:paraId="5C04FC8D" w14:textId="77777777" w:rsidR="00500755" w:rsidRDefault="00000000">
      <w:pPr>
        <w:rPr>
          <w:lang w:eastAsia="zh-CN"/>
        </w:rPr>
      </w:pPr>
      <w:r>
        <w:rPr>
          <w:b/>
          <w:lang w:eastAsia="zh-CN"/>
        </w:rPr>
        <w:t>（第一组：核心方法权利要求）</w:t>
      </w:r>
    </w:p>
    <w:p w14:paraId="46599539" w14:textId="77777777" w:rsidR="00500755" w:rsidRDefault="00000000">
      <w:pPr>
        <w:spacing w:before="240"/>
        <w:rPr>
          <w:lang w:eastAsia="zh-CN"/>
        </w:rPr>
      </w:pPr>
      <w:r>
        <w:rPr>
          <w:rFonts w:ascii="黑体" w:eastAsia="黑体" w:hAnsi="黑体"/>
          <w:b/>
          <w:sz w:val="32"/>
          <w:lang w:eastAsia="zh-CN"/>
        </w:rPr>
        <w:t>权利要求1</w:t>
      </w:r>
    </w:p>
    <w:p w14:paraId="75BE8A0A" w14:textId="77777777" w:rsidR="00500755" w:rsidRDefault="00000000">
      <w:pPr>
        <w:ind w:firstLine="420"/>
        <w:rPr>
          <w:lang w:eastAsia="zh-CN"/>
        </w:rPr>
      </w:pPr>
      <w:r>
        <w:rPr>
          <w:lang w:eastAsia="zh-CN"/>
        </w:rPr>
        <w:t>一种面向民机适航认证的本体约束</w:t>
      </w:r>
      <w:proofErr w:type="gramStart"/>
      <w:r>
        <w:rPr>
          <w:lang w:eastAsia="zh-CN"/>
        </w:rPr>
        <w:t>型知识</w:t>
      </w:r>
      <w:proofErr w:type="gramEnd"/>
      <w:r>
        <w:rPr>
          <w:lang w:eastAsia="zh-CN"/>
        </w:rPr>
        <w:t>图谱构建与证据锚</w:t>
      </w:r>
      <w:proofErr w:type="gramStart"/>
      <w:r>
        <w:rPr>
          <w:lang w:eastAsia="zh-CN"/>
        </w:rPr>
        <w:t>定分析</w:t>
      </w:r>
      <w:proofErr w:type="gramEnd"/>
      <w:r>
        <w:rPr>
          <w:lang w:eastAsia="zh-CN"/>
        </w:rPr>
        <w:t>方法，其特征在于，包括以下步骤：</w:t>
      </w:r>
      <w:r>
        <w:rPr>
          <w:lang w:eastAsia="zh-CN"/>
        </w:rPr>
        <w:br/>
        <w:t>S1. 构建三层本体架构：建立基于BFO基本形式本体的顶层本体、基于IOF工业本体基础的核心层本体和面向民机适航领域的领域层本体，所述三层本体定义实体类型层级和关系类型集合，其中实体类型层级包含BFO顶层实体类型、IOF核心层实体类型和航空领域层实体类型，关系类型集合包含追溯关系、安全评估关系、认证关系和变更管理关系；</w:t>
      </w:r>
      <w:r>
        <w:rPr>
          <w:lang w:eastAsia="zh-CN"/>
        </w:rPr>
        <w:br/>
        <w:t>S2. 适航标准条款注入：建立包含中国CAAC、美国FAA和欧洲EASA三大适航当局的标准数据库，对输入的民机技术文档提取关键词，基于BM25稀疏检索与稠密向量检索的混合标准条款检索算法，从所述标准数据库中检索相关标准条款，将标准条款编号、摘要和等效引用关系注入大语言模型的提示词上下文；</w:t>
      </w:r>
      <w:r>
        <w:rPr>
          <w:lang w:eastAsia="zh-CN"/>
        </w:rPr>
        <w:br/>
        <w:t>S3. 关联强度计算：对知识图谱中实体间的关系，基于多因子加权公式计算关联强度值，所述多因子加权公式综合考虑关系类型基础权重、证据距离权重、标准条款支持权重、</w:t>
      </w:r>
      <w:proofErr w:type="gramStart"/>
      <w:r>
        <w:rPr>
          <w:lang w:eastAsia="zh-CN"/>
        </w:rPr>
        <w:t>图结构</w:t>
      </w:r>
      <w:proofErr w:type="gramEnd"/>
      <w:r>
        <w:rPr>
          <w:lang w:eastAsia="zh-CN"/>
        </w:rPr>
        <w:t>支持权重和大语言模型置信度权重五个分量，将计算得到的关联强度值映射到</w:t>
      </w:r>
      <w:proofErr w:type="gramStart"/>
      <w:r>
        <w:rPr>
          <w:lang w:eastAsia="zh-CN"/>
        </w:rPr>
        <w:t>赤</w:t>
      </w:r>
      <w:proofErr w:type="gramEnd"/>
      <w:r>
        <w:rPr>
          <w:lang w:eastAsia="zh-CN"/>
        </w:rPr>
        <w:t>、橙、黄、绿、青、蓝、紫七级色谱区间；</w:t>
      </w:r>
      <w:r>
        <w:rPr>
          <w:lang w:eastAsia="zh-CN"/>
        </w:rPr>
        <w:br/>
        <w:t>S4. 知识图谱构建：将提取的实体作为图谱节点，关系作为图谱</w:t>
      </w:r>
      <w:proofErr w:type="gramStart"/>
      <w:r>
        <w:rPr>
          <w:lang w:eastAsia="zh-CN"/>
        </w:rPr>
        <w:t>带权边</w:t>
      </w:r>
      <w:proofErr w:type="gramEnd"/>
      <w:r>
        <w:rPr>
          <w:lang w:eastAsia="zh-CN"/>
        </w:rPr>
        <w:t>存入RDF三元组存储和图数据结构中，每条边携带步骤S3所述的关联强度值；</w:t>
      </w:r>
      <w:r>
        <w:rPr>
          <w:lang w:eastAsia="zh-CN"/>
        </w:rPr>
        <w:br/>
        <w:t>S5. 多角色大语言模型知识提取：配置至少包含知识提取角色和本体推理角色的多角色大语言模型Agent系统，所述知识提取角色在步骤S1所述三层本体的类型约束、步骤S2所</w:t>
      </w:r>
      <w:proofErr w:type="gramStart"/>
      <w:r>
        <w:rPr>
          <w:lang w:eastAsia="zh-CN"/>
        </w:rPr>
        <w:t>述标准</w:t>
      </w:r>
      <w:proofErr w:type="gramEnd"/>
      <w:r>
        <w:rPr>
          <w:lang w:eastAsia="zh-CN"/>
        </w:rPr>
        <w:t>条款注入和步骤S3所述关联强度标注规则的共同引导下，从输入的民机技术文档中提取结构化的实体和关系信息；</w:t>
      </w:r>
      <w:r>
        <w:rPr>
          <w:lang w:eastAsia="zh-CN"/>
        </w:rPr>
        <w:br/>
        <w:t>S6. 输出一致性校验：对步骤S5提取的实体和关系执行六层校验，包括JSON Schema校验、本体一致性校验、标准引用校验、证据跨度校验、冲突检测和置信度阈值控制，仅将通过全部校验的实体和关系写入步骤S4所</w:t>
      </w:r>
      <w:proofErr w:type="gramStart"/>
      <w:r>
        <w:rPr>
          <w:lang w:eastAsia="zh-CN"/>
        </w:rPr>
        <w:t>述知识</w:t>
      </w:r>
      <w:proofErr w:type="gramEnd"/>
      <w:r>
        <w:rPr>
          <w:lang w:eastAsia="zh-CN"/>
        </w:rPr>
        <w:t>图谱；</w:t>
      </w:r>
      <w:r>
        <w:rPr>
          <w:lang w:eastAsia="zh-CN"/>
        </w:rPr>
        <w:br/>
        <w:t>S7. 经验闭环积累：在步骤S6完成后，自动对通过校验的分析结果进行经验提</w:t>
      </w:r>
      <w:r>
        <w:rPr>
          <w:lang w:eastAsia="zh-CN"/>
        </w:rPr>
        <w:lastRenderedPageBreak/>
        <w:t>炼，将提炼的经验按永久经验和临时经验分类存储，并在后续分析中将历史经验注入大语言模型的提示词上下文，形成分析→提炼→积累→注入的经验闭环。</w:t>
      </w:r>
    </w:p>
    <w:p w14:paraId="29C295C6" w14:textId="77777777" w:rsidR="00500755" w:rsidRDefault="00000000">
      <w:pPr>
        <w:spacing w:before="240"/>
        <w:rPr>
          <w:lang w:eastAsia="zh-CN"/>
        </w:rPr>
      </w:pPr>
      <w:r>
        <w:rPr>
          <w:rFonts w:ascii="黑体" w:eastAsia="黑体" w:hAnsi="黑体"/>
          <w:b/>
          <w:sz w:val="32"/>
          <w:lang w:eastAsia="zh-CN"/>
        </w:rPr>
        <w:t>权利要求2</w:t>
      </w:r>
    </w:p>
    <w:p w14:paraId="28F89563" w14:textId="77777777" w:rsidR="00500755" w:rsidRDefault="00000000">
      <w:pPr>
        <w:ind w:firstLine="420"/>
        <w:rPr>
          <w:lang w:eastAsia="zh-CN"/>
        </w:rPr>
      </w:pPr>
      <w:r>
        <w:rPr>
          <w:lang w:eastAsia="zh-CN"/>
        </w:rPr>
        <w:t>根据权利要求1所述的方法，其特征在于，步骤S1中所述的实体类型层级具体包括：</w:t>
      </w:r>
      <w:r>
        <w:rPr>
          <w:lang w:eastAsia="zh-CN"/>
        </w:rPr>
        <w:br/>
        <w:t>（a）BFO顶层的6种基础类型：实体、过程、功能、质量、角色、倾向；</w:t>
      </w:r>
      <w:r>
        <w:rPr>
          <w:lang w:eastAsia="zh-CN"/>
        </w:rPr>
        <w:br/>
        <w:t>（b）IOF核心层的18种工业通用类型：需求、设计、验证、接口、约束、规范、组件、系统、测试、风险、标准、文档、计划、报告、决策、指标、工具、人员；</w:t>
      </w:r>
      <w:r>
        <w:rPr>
          <w:lang w:eastAsia="zh-CN"/>
        </w:rPr>
        <w:br/>
        <w:t>（c）航空领域层的50种民机适航专用类型，至少包括：</w:t>
      </w:r>
      <w:proofErr w:type="gramStart"/>
      <w:r>
        <w:rPr>
          <w:lang w:eastAsia="zh-CN"/>
        </w:rPr>
        <w:t>飞机级</w:t>
      </w:r>
      <w:proofErr w:type="gramEnd"/>
      <w:r>
        <w:rPr>
          <w:lang w:eastAsia="zh-CN"/>
        </w:rPr>
        <w:t>需求、系统级需求、子系统级需求、高层需求、低层需求、派生需求、接口需求、危险、失效状态、FHA条目、FMEA条目、故障树、DAL分配、</w:t>
      </w:r>
      <w:proofErr w:type="gramStart"/>
      <w:r>
        <w:rPr>
          <w:lang w:eastAsia="zh-CN"/>
        </w:rPr>
        <w:t>共因分析</w:t>
      </w:r>
      <w:proofErr w:type="gramEnd"/>
      <w:r>
        <w:rPr>
          <w:lang w:eastAsia="zh-CN"/>
        </w:rPr>
        <w:t>条目、安全目标、运行分析、系统分析、逻辑架构、物理架构、硬件设计、测试规程、测试结果、覆盖分析、审查记录、PSAC文档、SAS文档、符合性矩阵、SOI审查、飞机系统、LRU、变更请求、问题报告。</w:t>
      </w:r>
    </w:p>
    <w:p w14:paraId="6387C33D" w14:textId="77777777" w:rsidR="00500755" w:rsidRDefault="00000000">
      <w:pPr>
        <w:spacing w:before="240"/>
        <w:rPr>
          <w:lang w:eastAsia="zh-CN"/>
        </w:rPr>
      </w:pPr>
      <w:r>
        <w:rPr>
          <w:rFonts w:ascii="黑体" w:eastAsia="黑体" w:hAnsi="黑体"/>
          <w:b/>
          <w:sz w:val="32"/>
          <w:lang w:eastAsia="zh-CN"/>
        </w:rPr>
        <w:t>权利要求3</w:t>
      </w:r>
    </w:p>
    <w:p w14:paraId="6A59F7EA" w14:textId="77777777" w:rsidR="00500755" w:rsidRDefault="00000000">
      <w:pPr>
        <w:ind w:firstLine="420"/>
        <w:rPr>
          <w:lang w:eastAsia="zh-CN"/>
        </w:rPr>
      </w:pPr>
      <w:r>
        <w:rPr>
          <w:lang w:eastAsia="zh-CN"/>
        </w:rPr>
        <w:t>根据权利要求1所述的方法，其特征在于，步骤S3中所述多因子加权关联强度计算公式为：</w:t>
      </w:r>
    </w:p>
    <w:p w14:paraId="1888B669" w14:textId="77777777" w:rsidR="00500755" w:rsidRDefault="00000000">
      <w:pPr>
        <w:spacing w:after="80" w:line="288" w:lineRule="auto"/>
        <w:ind w:left="567"/>
      </w:pPr>
      <w:proofErr w:type="gramStart"/>
      <w:r>
        <w:rPr>
          <w:rFonts w:ascii="Courier New" w:eastAsia="Courier New" w:hAnsi="Courier New"/>
          <w:sz w:val="20"/>
        </w:rPr>
        <w:t>S(</w:t>
      </w:r>
      <w:proofErr w:type="spellStart"/>
      <w:proofErr w:type="gramEnd"/>
      <w:r>
        <w:rPr>
          <w:rFonts w:ascii="Courier New" w:eastAsia="Courier New" w:hAnsi="Courier New"/>
          <w:sz w:val="20"/>
        </w:rPr>
        <w:t>e_i</w:t>
      </w:r>
      <w:proofErr w:type="spellEnd"/>
      <w:r>
        <w:rPr>
          <w:rFonts w:ascii="Courier New" w:eastAsia="Courier New" w:hAnsi="Courier New"/>
          <w:sz w:val="20"/>
        </w:rPr>
        <w:t xml:space="preserve">, </w:t>
      </w:r>
      <w:proofErr w:type="spellStart"/>
      <w:r>
        <w:rPr>
          <w:rFonts w:ascii="Courier New" w:eastAsia="Courier New" w:hAnsi="Courier New"/>
          <w:sz w:val="20"/>
        </w:rPr>
        <w:t>e_j</w:t>
      </w:r>
      <w:proofErr w:type="spellEnd"/>
      <w:r>
        <w:rPr>
          <w:rFonts w:ascii="Courier New" w:eastAsia="Courier New" w:hAnsi="Courier New"/>
          <w:sz w:val="20"/>
        </w:rPr>
        <w:t>, r) = α·S_type + β·S_evidence + γ·S_standard + δ·S_graph + η·S_llm</w:t>
      </w:r>
    </w:p>
    <w:p w14:paraId="4FCA8AEC" w14:textId="77777777" w:rsidR="00500755" w:rsidRDefault="00000000">
      <w:pPr>
        <w:ind w:firstLine="420"/>
        <w:rPr>
          <w:lang w:eastAsia="zh-CN"/>
        </w:rPr>
      </w:pPr>
      <w:r>
        <w:rPr>
          <w:lang w:eastAsia="zh-CN"/>
        </w:rPr>
        <w:t>其中：</w:t>
      </w:r>
      <w:r>
        <w:rPr>
          <w:lang w:eastAsia="zh-CN"/>
        </w:rPr>
        <w:br/>
      </w:r>
      <w:proofErr w:type="spellStart"/>
      <w:r>
        <w:rPr>
          <w:lang w:eastAsia="zh-CN"/>
        </w:rPr>
        <w:t>S_type</w:t>
      </w:r>
      <w:proofErr w:type="spellEnd"/>
      <w:r>
        <w:rPr>
          <w:lang w:eastAsia="zh-CN"/>
        </w:rPr>
        <w:t>为关系类型基础权重，根据关系所属类别预设权重，追溯关系和组成关系赋予最高基础权重，参考关系和相似关系赋予最低基础权重；</w:t>
      </w:r>
      <w:r>
        <w:rPr>
          <w:lang w:eastAsia="zh-CN"/>
        </w:rPr>
        <w:br/>
      </w:r>
      <w:proofErr w:type="spellStart"/>
      <w:r>
        <w:rPr>
          <w:lang w:eastAsia="zh-CN"/>
        </w:rPr>
        <w:t>S_evidence</w:t>
      </w:r>
      <w:proofErr w:type="spellEnd"/>
      <w:r>
        <w:rPr>
          <w:lang w:eastAsia="zh-CN"/>
        </w:rPr>
        <w:t>为证据距离权重，根据源实体与目标实体是否来源于同一文档、同一章节、同一句子赋予递增权重；</w:t>
      </w:r>
      <w:r>
        <w:rPr>
          <w:lang w:eastAsia="zh-CN"/>
        </w:rPr>
        <w:br/>
      </w:r>
      <w:proofErr w:type="spellStart"/>
      <w:r>
        <w:rPr>
          <w:lang w:eastAsia="zh-CN"/>
        </w:rPr>
        <w:t>S_standard</w:t>
      </w:r>
      <w:proofErr w:type="spellEnd"/>
      <w:r>
        <w:rPr>
          <w:lang w:eastAsia="zh-CN"/>
        </w:rPr>
        <w:t>为标准条款支持权重，若关系被适航标准条款直接支持则赋予最高权重，未被支持则赋予零权重；</w:t>
      </w:r>
      <w:r>
        <w:rPr>
          <w:lang w:eastAsia="zh-CN"/>
        </w:rPr>
        <w:br/>
      </w:r>
      <w:proofErr w:type="spellStart"/>
      <w:r>
        <w:rPr>
          <w:lang w:eastAsia="zh-CN"/>
        </w:rPr>
        <w:t>S_graph</w:t>
      </w:r>
      <w:proofErr w:type="spellEnd"/>
      <w:r>
        <w:rPr>
          <w:lang w:eastAsia="zh-CN"/>
        </w:rPr>
        <w:t>为图结构支持权重，基于共同邻居比例、最短路径长度和节点中心性</w:t>
      </w:r>
      <w:r>
        <w:rPr>
          <w:lang w:eastAsia="zh-CN"/>
        </w:rPr>
        <w:lastRenderedPageBreak/>
        <w:t>计算图拓扑支持度；</w:t>
      </w:r>
      <w:r>
        <w:rPr>
          <w:lang w:eastAsia="zh-CN"/>
        </w:rPr>
        <w:br/>
      </w:r>
      <w:proofErr w:type="spellStart"/>
      <w:r>
        <w:rPr>
          <w:lang w:eastAsia="zh-CN"/>
        </w:rPr>
        <w:t>S_llm</w:t>
      </w:r>
      <w:proofErr w:type="spellEnd"/>
      <w:r>
        <w:rPr>
          <w:lang w:eastAsia="zh-CN"/>
        </w:rPr>
        <w:t>为大语言模型置信度权重，由大语言模型在知识提取时输出的置信度分数经归一化后得到；</w:t>
      </w:r>
      <w:r>
        <w:rPr>
          <w:lang w:eastAsia="zh-CN"/>
        </w:rPr>
        <w:br/>
      </w:r>
      <w:r>
        <w:t>α</w:t>
      </w:r>
      <w:r>
        <w:rPr>
          <w:lang w:eastAsia="zh-CN"/>
        </w:rPr>
        <w:t>、</w:t>
      </w:r>
      <w:r>
        <w:t>β</w:t>
      </w:r>
      <w:r>
        <w:rPr>
          <w:lang w:eastAsia="zh-CN"/>
        </w:rPr>
        <w:t>、</w:t>
      </w:r>
      <w:r>
        <w:t>γ</w:t>
      </w:r>
      <w:r>
        <w:rPr>
          <w:lang w:eastAsia="zh-CN"/>
        </w:rPr>
        <w:t>、</w:t>
      </w:r>
      <w:r>
        <w:t>δ</w:t>
      </w:r>
      <w:r>
        <w:rPr>
          <w:lang w:eastAsia="zh-CN"/>
        </w:rPr>
        <w:t>、</w:t>
      </w:r>
      <w:r>
        <w:t>η</w:t>
      </w:r>
      <w:r>
        <w:rPr>
          <w:lang w:eastAsia="zh-CN"/>
        </w:rPr>
        <w:t>为可配置权重系数，且满足</w:t>
      </w:r>
      <w:r>
        <w:t>α</w:t>
      </w:r>
      <w:r>
        <w:rPr>
          <w:lang w:eastAsia="zh-CN"/>
        </w:rPr>
        <w:t>+</w:t>
      </w:r>
      <w:r>
        <w:t>β</w:t>
      </w:r>
      <w:r>
        <w:rPr>
          <w:lang w:eastAsia="zh-CN"/>
        </w:rPr>
        <w:t>+</w:t>
      </w:r>
      <w:proofErr w:type="spellStart"/>
      <w:r>
        <w:t>γ</w:t>
      </w:r>
      <w:r>
        <w:rPr>
          <w:lang w:eastAsia="zh-CN"/>
        </w:rPr>
        <w:t>+</w:t>
      </w:r>
      <w:r>
        <w:t>δ</w:t>
      </w:r>
      <w:r>
        <w:rPr>
          <w:lang w:eastAsia="zh-CN"/>
        </w:rPr>
        <w:t>+</w:t>
      </w:r>
      <w:r>
        <w:t>η</w:t>
      </w:r>
      <w:proofErr w:type="spellEnd"/>
      <w:r>
        <w:rPr>
          <w:lang w:eastAsia="zh-CN"/>
        </w:rPr>
        <w:t>=1。</w:t>
      </w:r>
    </w:p>
    <w:p w14:paraId="28406317" w14:textId="77777777" w:rsidR="00500755" w:rsidRDefault="00000000">
      <w:pPr>
        <w:spacing w:before="240"/>
        <w:rPr>
          <w:lang w:eastAsia="zh-CN"/>
        </w:rPr>
      </w:pPr>
      <w:r>
        <w:rPr>
          <w:rFonts w:ascii="黑体" w:eastAsia="黑体" w:hAnsi="黑体"/>
          <w:b/>
          <w:sz w:val="32"/>
          <w:lang w:eastAsia="zh-CN"/>
        </w:rPr>
        <w:t>权利要求4</w:t>
      </w:r>
    </w:p>
    <w:p w14:paraId="49263DA6" w14:textId="77777777" w:rsidR="00500755" w:rsidRDefault="00000000">
      <w:pPr>
        <w:ind w:firstLine="420"/>
        <w:rPr>
          <w:lang w:eastAsia="zh-CN"/>
        </w:rPr>
      </w:pPr>
      <w:r>
        <w:rPr>
          <w:lang w:eastAsia="zh-CN"/>
        </w:rPr>
        <w:t>根据权利要求1所述的方法，其特征在于，步骤S2中所述混合标准条款检索算法的评分函数为：</w:t>
      </w:r>
    </w:p>
    <w:p w14:paraId="5B17F068" w14:textId="77777777" w:rsidR="00500755" w:rsidRDefault="00000000">
      <w:pPr>
        <w:spacing w:after="80" w:line="288" w:lineRule="auto"/>
        <w:ind w:left="567"/>
      </w:pPr>
      <w:proofErr w:type="gramStart"/>
      <w:r>
        <w:rPr>
          <w:rFonts w:ascii="Courier New" w:eastAsia="Courier New" w:hAnsi="Courier New"/>
          <w:sz w:val="20"/>
        </w:rPr>
        <w:t>R(</w:t>
      </w:r>
      <w:proofErr w:type="gramEnd"/>
      <w:r>
        <w:rPr>
          <w:rFonts w:ascii="Courier New" w:eastAsia="Courier New" w:hAnsi="Courier New"/>
          <w:sz w:val="20"/>
        </w:rPr>
        <w:t>q, c) = λ_1·BM25(q, c) + λ_2·CosSim(q, c) + λ_3·TypeMatch(q, c) + λ_4·ProjectContext(q, c)</w:t>
      </w:r>
    </w:p>
    <w:p w14:paraId="406E9D39" w14:textId="77777777" w:rsidR="00500755" w:rsidRDefault="00000000">
      <w:pPr>
        <w:ind w:firstLine="420"/>
        <w:rPr>
          <w:lang w:eastAsia="zh-CN"/>
        </w:rPr>
      </w:pPr>
      <w:r>
        <w:rPr>
          <w:lang w:eastAsia="zh-CN"/>
        </w:rPr>
        <w:t>其中：</w:t>
      </w:r>
      <w:r>
        <w:rPr>
          <w:lang w:eastAsia="zh-CN"/>
        </w:rPr>
        <w:br/>
        <w:t>q为从文档提取的关键词集合，c为标准条款文本；</w:t>
      </w:r>
      <w:r>
        <w:rPr>
          <w:lang w:eastAsia="zh-CN"/>
        </w:rPr>
        <w:br/>
        <w:t xml:space="preserve">BM25(q, </w:t>
      </w:r>
      <w:proofErr w:type="gramStart"/>
      <w:r>
        <w:rPr>
          <w:lang w:eastAsia="zh-CN"/>
        </w:rPr>
        <w:t>c)为基于</w:t>
      </w:r>
      <w:proofErr w:type="spellStart"/>
      <w:proofErr w:type="gramEnd"/>
      <w:r>
        <w:rPr>
          <w:lang w:eastAsia="zh-CN"/>
        </w:rPr>
        <w:t>Jieba</w:t>
      </w:r>
      <w:proofErr w:type="spellEnd"/>
      <w:r>
        <w:rPr>
          <w:lang w:eastAsia="zh-CN"/>
        </w:rPr>
        <w:t>中文分词的BM25词汇相关性分数；</w:t>
      </w:r>
      <w:r>
        <w:rPr>
          <w:lang w:eastAsia="zh-CN"/>
        </w:rPr>
        <w:br/>
      </w:r>
      <w:proofErr w:type="spellStart"/>
      <w:r>
        <w:rPr>
          <w:lang w:eastAsia="zh-CN"/>
        </w:rPr>
        <w:t>CosSim</w:t>
      </w:r>
      <w:proofErr w:type="spellEnd"/>
      <w:r>
        <w:rPr>
          <w:lang w:eastAsia="zh-CN"/>
        </w:rPr>
        <w:t>(q, c)为查询向量与标准条款向量间的余弦相似度；</w:t>
      </w:r>
      <w:r>
        <w:rPr>
          <w:lang w:eastAsia="zh-CN"/>
        </w:rPr>
        <w:br/>
      </w:r>
      <w:proofErr w:type="spellStart"/>
      <w:r>
        <w:rPr>
          <w:lang w:eastAsia="zh-CN"/>
        </w:rPr>
        <w:t>TypeMatch</w:t>
      </w:r>
      <w:proofErr w:type="spellEnd"/>
      <w:r>
        <w:rPr>
          <w:lang w:eastAsia="zh-CN"/>
        </w:rPr>
        <w:t>(q, c)为查询词与标准条款适用实体类型的类型匹配分数；</w:t>
      </w:r>
      <w:r>
        <w:rPr>
          <w:lang w:eastAsia="zh-CN"/>
        </w:rPr>
        <w:br/>
      </w:r>
      <w:proofErr w:type="spellStart"/>
      <w:r>
        <w:rPr>
          <w:lang w:eastAsia="zh-CN"/>
        </w:rPr>
        <w:t>ProjectContext</w:t>
      </w:r>
      <w:proofErr w:type="spellEnd"/>
      <w:r>
        <w:rPr>
          <w:lang w:eastAsia="zh-CN"/>
        </w:rPr>
        <w:t>(q, c)为当前分析机型项目与标准条款适用范围的上下文匹配分数；</w:t>
      </w:r>
      <w:r>
        <w:rPr>
          <w:lang w:eastAsia="zh-CN"/>
        </w:rPr>
        <w:br/>
      </w:r>
      <w:r>
        <w:t>λ</w:t>
      </w:r>
      <w:r>
        <w:rPr>
          <w:lang w:eastAsia="zh-CN"/>
        </w:rPr>
        <w:t>_1、</w:t>
      </w:r>
      <w:r>
        <w:t>λ</w:t>
      </w:r>
      <w:r>
        <w:rPr>
          <w:lang w:eastAsia="zh-CN"/>
        </w:rPr>
        <w:t>_2、</w:t>
      </w:r>
      <w:r>
        <w:t>λ</w:t>
      </w:r>
      <w:r>
        <w:rPr>
          <w:lang w:eastAsia="zh-CN"/>
        </w:rPr>
        <w:t>_3、</w:t>
      </w:r>
      <w:r>
        <w:t>λ</w:t>
      </w:r>
      <w:r>
        <w:rPr>
          <w:lang w:eastAsia="zh-CN"/>
        </w:rPr>
        <w:t>_4为可配置融合权重。</w:t>
      </w:r>
    </w:p>
    <w:p w14:paraId="6E926C92" w14:textId="77777777" w:rsidR="00500755" w:rsidRDefault="00000000">
      <w:pPr>
        <w:spacing w:before="240"/>
        <w:rPr>
          <w:lang w:eastAsia="zh-CN"/>
        </w:rPr>
      </w:pPr>
      <w:r>
        <w:rPr>
          <w:rFonts w:ascii="黑体" w:eastAsia="黑体" w:hAnsi="黑体"/>
          <w:b/>
          <w:sz w:val="32"/>
          <w:lang w:eastAsia="zh-CN"/>
        </w:rPr>
        <w:t>权利要求5</w:t>
      </w:r>
    </w:p>
    <w:p w14:paraId="025C0737" w14:textId="77777777" w:rsidR="00500755" w:rsidRDefault="00000000">
      <w:pPr>
        <w:ind w:firstLine="420"/>
        <w:rPr>
          <w:lang w:eastAsia="zh-CN"/>
        </w:rPr>
      </w:pPr>
      <w:r>
        <w:rPr>
          <w:lang w:eastAsia="zh-CN"/>
        </w:rPr>
        <w:t>根据权利要求1所述的方法，其特征在于，步骤S6中所述六层输出一致性校验具体包括：</w:t>
      </w:r>
      <w:r>
        <w:rPr>
          <w:lang w:eastAsia="zh-CN"/>
        </w:rPr>
        <w:br/>
        <w:t>（a）JSON Schema校验：检查提取输出中的实体类型、关系类型、必填字段是否符合预定义的数据结构Schema，字段缺失或类型不匹配则判定为校验失败；</w:t>
      </w:r>
      <w:r>
        <w:rPr>
          <w:lang w:eastAsia="zh-CN"/>
        </w:rPr>
        <w:br/>
        <w:t>（b）本体一致性校验：检查关系两端实体的类型是否满足关系类型定义的允许类型约束，例如</w:t>
      </w:r>
      <w:proofErr w:type="spellStart"/>
      <w:r>
        <w:rPr>
          <w:lang w:eastAsia="zh-CN"/>
        </w:rPr>
        <w:t>failure_leads_to</w:t>
      </w:r>
      <w:proofErr w:type="spellEnd"/>
      <w:r>
        <w:rPr>
          <w:lang w:eastAsia="zh-CN"/>
        </w:rPr>
        <w:t>关系只允许</w:t>
      </w:r>
      <w:proofErr w:type="spellStart"/>
      <w:r>
        <w:rPr>
          <w:lang w:eastAsia="zh-CN"/>
        </w:rPr>
        <w:t>failure_state</w:t>
      </w:r>
      <w:proofErr w:type="spellEnd"/>
      <w:r>
        <w:rPr>
          <w:lang w:eastAsia="zh-CN"/>
        </w:rPr>
        <w:t>类型与hazard类型或function类型；</w:t>
      </w:r>
      <w:r>
        <w:rPr>
          <w:lang w:eastAsia="zh-CN"/>
        </w:rPr>
        <w:br/>
        <w:t>（c）标准引用校验：凡涉及DAL分配、FHA结论、PSSA结论、SSA结论的实体或关系，必须绑定至少一个适航标准条款编号或证据片段标识；</w:t>
      </w:r>
      <w:r>
        <w:rPr>
          <w:lang w:eastAsia="zh-CN"/>
        </w:rPr>
        <w:br/>
        <w:t>（d）证据跨度校验：每个实体和关系必须携带来源文档标识、页码、段落编号</w:t>
      </w:r>
      <w:r>
        <w:rPr>
          <w:lang w:eastAsia="zh-CN"/>
        </w:rPr>
        <w:lastRenderedPageBreak/>
        <w:t>和字符范围，确保结论可回指原文；</w:t>
      </w:r>
      <w:r>
        <w:rPr>
          <w:lang w:eastAsia="zh-CN"/>
        </w:rPr>
        <w:br/>
        <w:t>（e）冲突检测：当不同Agent角色对同一实体给出矛盾的属性值或关系类型时，标记为冲突项并进入人工复核队列；</w:t>
      </w:r>
      <w:r>
        <w:rPr>
          <w:lang w:eastAsia="zh-CN"/>
        </w:rPr>
        <w:br/>
        <w:t>（f）置信度阈值控制：设定关联强度下限阈值，低于阈值的关系仅标记为候选关系，不进入正式知识图谱。</w:t>
      </w:r>
    </w:p>
    <w:p w14:paraId="1F8D8B4B" w14:textId="77777777" w:rsidR="00500755" w:rsidRDefault="00000000">
      <w:pPr>
        <w:spacing w:before="240"/>
        <w:rPr>
          <w:lang w:eastAsia="zh-CN"/>
        </w:rPr>
      </w:pPr>
      <w:r>
        <w:rPr>
          <w:rFonts w:ascii="黑体" w:eastAsia="黑体" w:hAnsi="黑体"/>
          <w:b/>
          <w:sz w:val="32"/>
          <w:lang w:eastAsia="zh-CN"/>
        </w:rPr>
        <w:t>权利要求6</w:t>
      </w:r>
    </w:p>
    <w:p w14:paraId="14258C93" w14:textId="77777777" w:rsidR="00500755" w:rsidRDefault="00000000">
      <w:pPr>
        <w:ind w:firstLine="420"/>
        <w:rPr>
          <w:lang w:eastAsia="zh-CN"/>
        </w:rPr>
      </w:pPr>
      <w:r>
        <w:rPr>
          <w:lang w:eastAsia="zh-CN"/>
        </w:rPr>
        <w:t>根据权利要求1所述的方法，其特征在于，步骤S7中所述经验闭环积累的具体实现方式为：</w:t>
      </w:r>
      <w:r>
        <w:rPr>
          <w:lang w:eastAsia="zh-CN"/>
        </w:rPr>
        <w:br/>
        <w:t>（a）在知识提取或安全评估完成后，将经步骤S6校验通过的分析结果发送给大语言模型，由其按预设模板提炼出具有经验标识、标题、类别、内容、适用条件、关联标准、置信度和依据来源的经验条目；</w:t>
      </w:r>
      <w:r>
        <w:rPr>
          <w:lang w:eastAsia="zh-CN"/>
        </w:rPr>
        <w:br/>
        <w:t>（b）将经验条目分为永久经验和临时经验两个等级存储，其中永久经验为经过人工审核确认的高置信度经验，临时经验为尚未审核的初始提炼经验；</w:t>
      </w:r>
      <w:r>
        <w:rPr>
          <w:lang w:eastAsia="zh-CN"/>
        </w:rPr>
        <w:br/>
        <w:t>（c）经验按飞机型号项目分目录管理，同时生成中文和英文两个版本的Markdown格式文件供人工审核；</w:t>
      </w:r>
      <w:r>
        <w:rPr>
          <w:lang w:eastAsia="zh-CN"/>
        </w:rPr>
        <w:br/>
        <w:t>（d）在后续分析中，根据当前分析的机型项目和分析类型，自动检索匹配的历史经验，按使用次数和置信度排序后注入大语言模型的提示词上下文。</w:t>
      </w:r>
    </w:p>
    <w:p w14:paraId="7F8EA316" w14:textId="77777777" w:rsidR="00500755" w:rsidRDefault="00000000">
      <w:pPr>
        <w:spacing w:before="240"/>
        <w:rPr>
          <w:lang w:eastAsia="zh-CN"/>
        </w:rPr>
      </w:pPr>
      <w:r>
        <w:rPr>
          <w:rFonts w:ascii="黑体" w:eastAsia="黑体" w:hAnsi="黑体"/>
          <w:b/>
          <w:sz w:val="32"/>
          <w:lang w:eastAsia="zh-CN"/>
        </w:rPr>
        <w:t>权利要求7</w:t>
      </w:r>
    </w:p>
    <w:p w14:paraId="1E139255" w14:textId="77777777" w:rsidR="00500755" w:rsidRDefault="00000000">
      <w:pPr>
        <w:ind w:firstLine="420"/>
        <w:rPr>
          <w:lang w:eastAsia="zh-CN"/>
        </w:rPr>
      </w:pPr>
      <w:r>
        <w:rPr>
          <w:lang w:eastAsia="zh-CN"/>
        </w:rPr>
        <w:t>根据权利要求1所述的方法，其特征在于，步骤S4中还包括知识图谱分析功能：</w:t>
      </w:r>
      <w:r>
        <w:rPr>
          <w:lang w:eastAsia="zh-CN"/>
        </w:rPr>
        <w:br/>
        <w:t>（a）追溯链完整性检测：基于</w:t>
      </w:r>
      <w:proofErr w:type="gramStart"/>
      <w:r>
        <w:rPr>
          <w:lang w:eastAsia="zh-CN"/>
        </w:rPr>
        <w:t>图结构</w:t>
      </w:r>
      <w:proofErr w:type="gramEnd"/>
      <w:r>
        <w:rPr>
          <w:lang w:eastAsia="zh-CN"/>
        </w:rPr>
        <w:t>中需求层级节点</w:t>
      </w:r>
      <w:proofErr w:type="gramStart"/>
      <w:r>
        <w:rPr>
          <w:lang w:eastAsia="zh-CN"/>
        </w:rPr>
        <w:t>的入度和</w:t>
      </w:r>
      <w:proofErr w:type="gramEnd"/>
      <w:r>
        <w:rPr>
          <w:lang w:eastAsia="zh-CN"/>
        </w:rPr>
        <w:t>出度，检测V模型追溯链中的断链节点和孤立节点，计算追溯覆盖率；</w:t>
      </w:r>
      <w:r>
        <w:rPr>
          <w:lang w:eastAsia="zh-CN"/>
        </w:rPr>
        <w:br/>
        <w:t>（b）缺失链接预测：基于共同邻居关系计算未直接连接的节点对之间的潜在关联概率；</w:t>
      </w:r>
      <w:r>
        <w:rPr>
          <w:lang w:eastAsia="zh-CN"/>
        </w:rPr>
        <w:br/>
        <w:t>（c）知识</w:t>
      </w:r>
      <w:proofErr w:type="gramStart"/>
      <w:r>
        <w:rPr>
          <w:lang w:eastAsia="zh-CN"/>
        </w:rPr>
        <w:t>簇</w:t>
      </w:r>
      <w:proofErr w:type="gramEnd"/>
      <w:r>
        <w:rPr>
          <w:lang w:eastAsia="zh-CN"/>
        </w:rPr>
        <w:t>聚类：使用社区发现算法将知识图谱分解为若干紧密相关的知识簇；</w:t>
      </w:r>
      <w:r>
        <w:rPr>
          <w:lang w:eastAsia="zh-CN"/>
        </w:rPr>
        <w:br/>
        <w:t>（d）桥接节点发现：计算节点的</w:t>
      </w:r>
      <w:proofErr w:type="gramStart"/>
      <w:r>
        <w:rPr>
          <w:lang w:eastAsia="zh-CN"/>
        </w:rPr>
        <w:t>介</w:t>
      </w:r>
      <w:proofErr w:type="gramEnd"/>
      <w:r>
        <w:rPr>
          <w:lang w:eastAsia="zh-CN"/>
        </w:rPr>
        <w:t>数中心性，发现连接不同知识簇的关键桥接实体；</w:t>
      </w:r>
      <w:r>
        <w:rPr>
          <w:lang w:eastAsia="zh-CN"/>
        </w:rPr>
        <w:br/>
        <w:t>（e）变更影响传播路径计算：对指定变更节点，沿图谱边按关联强度递减方向</w:t>
      </w:r>
      <w:r>
        <w:rPr>
          <w:lang w:eastAsia="zh-CN"/>
        </w:rPr>
        <w:lastRenderedPageBreak/>
        <w:t>传播影响，计算上游影响、下游影响、横向影响、安全影响和认证影响五维度的传播路径和波及范围。</w:t>
      </w:r>
    </w:p>
    <w:p w14:paraId="6FE18CC9" w14:textId="77777777" w:rsidR="00500755" w:rsidRDefault="00000000">
      <w:pPr>
        <w:spacing w:before="240"/>
        <w:rPr>
          <w:lang w:eastAsia="zh-CN"/>
        </w:rPr>
      </w:pPr>
      <w:r>
        <w:rPr>
          <w:rFonts w:ascii="黑体" w:eastAsia="黑体" w:hAnsi="黑体"/>
          <w:b/>
          <w:sz w:val="32"/>
          <w:lang w:eastAsia="zh-CN"/>
        </w:rPr>
        <w:t>权利要求8</w:t>
      </w:r>
    </w:p>
    <w:p w14:paraId="3AE2E6EB" w14:textId="77777777" w:rsidR="00500755" w:rsidRDefault="00000000">
      <w:pPr>
        <w:ind w:firstLine="420"/>
        <w:rPr>
          <w:lang w:eastAsia="zh-CN"/>
        </w:rPr>
      </w:pPr>
      <w:r>
        <w:rPr>
          <w:lang w:eastAsia="zh-CN"/>
        </w:rPr>
        <w:t>根据权利要求1所述的方法，其特征在于，步骤S2中所述标准数据库中的每条标准记录包含标准条款对象，所述标准条款对象的数据结构包括：</w:t>
      </w:r>
      <w:r>
        <w:rPr>
          <w:lang w:eastAsia="zh-CN"/>
        </w:rPr>
        <w:br/>
        <w:t>标准编号、版本号、条款标识、中英文标题、发布机构、等效引用映射、适用实体类型列表、要求输出字段列表和修订日期；</w:t>
      </w:r>
      <w:r>
        <w:rPr>
          <w:lang w:eastAsia="zh-CN"/>
        </w:rPr>
        <w:br/>
        <w:t>其中版本号支持多版本共存，等效引用映射记录该条款在三大适航当局标准体系中的对应等效条款，当标准版本更新时，系统自动标记受影响的图谱节点和关系并生成更新影响报告。</w:t>
      </w:r>
    </w:p>
    <w:p w14:paraId="2DC18E6D" w14:textId="77777777" w:rsidR="00500755" w:rsidRDefault="00000000">
      <w:pPr>
        <w:rPr>
          <w:lang w:eastAsia="zh-CN"/>
        </w:rPr>
      </w:pPr>
      <w:r>
        <w:rPr>
          <w:lang w:eastAsia="zh-CN"/>
        </w:rPr>
        <w:br w:type="page"/>
      </w:r>
    </w:p>
    <w:p w14:paraId="7581C941" w14:textId="77777777" w:rsidR="00500755" w:rsidRDefault="00000000">
      <w:pPr>
        <w:rPr>
          <w:lang w:eastAsia="zh-CN"/>
        </w:rPr>
      </w:pPr>
      <w:r>
        <w:rPr>
          <w:b/>
          <w:lang w:eastAsia="zh-CN"/>
        </w:rPr>
        <w:lastRenderedPageBreak/>
        <w:t>（第二组：系统权利要求）</w:t>
      </w:r>
    </w:p>
    <w:p w14:paraId="0F12C4C4" w14:textId="77777777" w:rsidR="00500755" w:rsidRDefault="00000000">
      <w:pPr>
        <w:spacing w:before="240"/>
        <w:rPr>
          <w:lang w:eastAsia="zh-CN"/>
        </w:rPr>
      </w:pPr>
      <w:r>
        <w:rPr>
          <w:rFonts w:ascii="黑体" w:eastAsia="黑体" w:hAnsi="黑体"/>
          <w:b/>
          <w:sz w:val="32"/>
          <w:lang w:eastAsia="zh-CN"/>
        </w:rPr>
        <w:t>权利要求9</w:t>
      </w:r>
    </w:p>
    <w:p w14:paraId="5E135A4F" w14:textId="77777777" w:rsidR="00500755" w:rsidRDefault="00000000">
      <w:pPr>
        <w:ind w:firstLine="420"/>
        <w:rPr>
          <w:lang w:eastAsia="zh-CN"/>
        </w:rPr>
      </w:pPr>
      <w:r>
        <w:rPr>
          <w:lang w:eastAsia="zh-CN"/>
        </w:rPr>
        <w:t>一种面向民机适航认证的本体约束</w:t>
      </w:r>
      <w:proofErr w:type="gramStart"/>
      <w:r>
        <w:rPr>
          <w:lang w:eastAsia="zh-CN"/>
        </w:rPr>
        <w:t>型知识</w:t>
      </w:r>
      <w:proofErr w:type="gramEnd"/>
      <w:r>
        <w:rPr>
          <w:lang w:eastAsia="zh-CN"/>
        </w:rPr>
        <w:t>图谱构建与证据锚</w:t>
      </w:r>
      <w:proofErr w:type="gramStart"/>
      <w:r>
        <w:rPr>
          <w:lang w:eastAsia="zh-CN"/>
        </w:rPr>
        <w:t>定分析</w:t>
      </w:r>
      <w:proofErr w:type="gramEnd"/>
      <w:r>
        <w:rPr>
          <w:lang w:eastAsia="zh-CN"/>
        </w:rPr>
        <w:t>系统，其特征在于，包括：</w:t>
      </w:r>
      <w:r>
        <w:rPr>
          <w:lang w:eastAsia="zh-CN"/>
        </w:rPr>
        <w:br/>
        <w:t>本体知识图谱引擎模块，用于管理基于BFO/IOF三层架构的本体定义、实体节点和带关联强度的关系边，提供RDF三元组语义存储和</w:t>
      </w:r>
      <w:proofErr w:type="spellStart"/>
      <w:r>
        <w:rPr>
          <w:lang w:eastAsia="zh-CN"/>
        </w:rPr>
        <w:t>NetworkX</w:t>
      </w:r>
      <w:proofErr w:type="spellEnd"/>
      <w:r>
        <w:rPr>
          <w:lang w:eastAsia="zh-CN"/>
        </w:rPr>
        <w:t>图数据结构双引擎支持，并执行追溯链完整性检测、缺失链接预测、知识</w:t>
      </w:r>
      <w:proofErr w:type="gramStart"/>
      <w:r>
        <w:rPr>
          <w:lang w:eastAsia="zh-CN"/>
        </w:rPr>
        <w:t>簇</w:t>
      </w:r>
      <w:proofErr w:type="gramEnd"/>
      <w:r>
        <w:rPr>
          <w:lang w:eastAsia="zh-CN"/>
        </w:rPr>
        <w:t>聚类和变更影响传播路径计算；</w:t>
      </w:r>
      <w:r>
        <w:rPr>
          <w:lang w:eastAsia="zh-CN"/>
        </w:rPr>
        <w:br/>
        <w:t>标准条款注入引擎模块，用于存储中国CAAC、美国FAA和欧洲EASA三大适航当局标准体系数据，执行基于BM25稀疏检索与稠密向量检索混合算法的标准条款检索，并将检索结果注入大语言模型提示词上下文；</w:t>
      </w:r>
      <w:r>
        <w:rPr>
          <w:lang w:eastAsia="zh-CN"/>
        </w:rPr>
        <w:br/>
        <w:t>大语言模型多角色Agent引擎模块，包含至少知识提取角色和本体推理角色，各角色具有独立的系统提示词，所述系统提示词包含三层本体类型体系、关联强度标注规则和标准条款注入信息；</w:t>
      </w:r>
      <w:r>
        <w:rPr>
          <w:lang w:eastAsia="zh-CN"/>
        </w:rPr>
        <w:br/>
        <w:t>关联强度计算引擎模块，用于执行多因子加权关联强度计算，并将强度值映射到赤橙黄绿青蓝紫七级色谱；</w:t>
      </w:r>
      <w:r>
        <w:rPr>
          <w:lang w:eastAsia="zh-CN"/>
        </w:rPr>
        <w:br/>
        <w:t>输出一致性校验引擎模块，用于执行JSON Schema校验、本体一致性校验、标准引用校验、证据跨度校验、冲突检测和置信度阈值控制六层校验；</w:t>
      </w:r>
      <w:r>
        <w:rPr>
          <w:lang w:eastAsia="zh-CN"/>
        </w:rPr>
        <w:br/>
        <w:t>经验积累与审计引擎模块，用于实现分析结果的自动经验提炼、按机型分目录管理、中英文双语文档生成、人工审核流程和历史经验上下文注入；</w:t>
      </w:r>
      <w:r>
        <w:rPr>
          <w:lang w:eastAsia="zh-CN"/>
        </w:rPr>
        <w:br/>
        <w:t>安全审计与权限管理模块，用于实现用户权限分级、文档密级标签、模型调用日志、图谱修改日志、Agent输出版本记录、人工确认记录、审计报告生成和敏感信息脱敏。</w:t>
      </w:r>
    </w:p>
    <w:p w14:paraId="277C7100" w14:textId="77777777" w:rsidR="00500755" w:rsidRDefault="00000000">
      <w:pPr>
        <w:spacing w:before="240"/>
        <w:rPr>
          <w:lang w:eastAsia="zh-CN"/>
        </w:rPr>
      </w:pPr>
      <w:r>
        <w:rPr>
          <w:rFonts w:ascii="黑体" w:eastAsia="黑体" w:hAnsi="黑体"/>
          <w:b/>
          <w:sz w:val="32"/>
          <w:lang w:eastAsia="zh-CN"/>
        </w:rPr>
        <w:t>权利要求10</w:t>
      </w:r>
    </w:p>
    <w:p w14:paraId="6C07E0D8" w14:textId="77777777" w:rsidR="00500755" w:rsidRDefault="00000000">
      <w:pPr>
        <w:ind w:firstLine="420"/>
        <w:rPr>
          <w:lang w:eastAsia="zh-CN"/>
        </w:rPr>
      </w:pPr>
      <w:r>
        <w:rPr>
          <w:lang w:eastAsia="zh-CN"/>
        </w:rPr>
        <w:t>根据权利要求9所述的系统，其特征在于，所述大语言模型多角色Agent引擎模块还包括安全评估师角色、V模型</w:t>
      </w:r>
      <w:proofErr w:type="gramStart"/>
      <w:r>
        <w:rPr>
          <w:lang w:eastAsia="zh-CN"/>
        </w:rPr>
        <w:t>追溯器</w:t>
      </w:r>
      <w:proofErr w:type="gramEnd"/>
      <w:r>
        <w:rPr>
          <w:lang w:eastAsia="zh-CN"/>
        </w:rPr>
        <w:t>角色、变更影响分析器角色和文档</w:t>
      </w:r>
      <w:proofErr w:type="gramStart"/>
      <w:r>
        <w:rPr>
          <w:lang w:eastAsia="zh-CN"/>
        </w:rPr>
        <w:t>整理器</w:t>
      </w:r>
      <w:proofErr w:type="gramEnd"/>
      <w:r>
        <w:rPr>
          <w:lang w:eastAsia="zh-CN"/>
        </w:rPr>
        <w:t>角色；</w:t>
      </w:r>
      <w:r>
        <w:rPr>
          <w:lang w:eastAsia="zh-CN"/>
        </w:rPr>
        <w:br/>
        <w:t>所述安全评估师角色基于ARP4761标准执行功能危险评估、初步系统安全评估、</w:t>
      </w:r>
      <w:r>
        <w:rPr>
          <w:lang w:eastAsia="zh-CN"/>
        </w:rPr>
        <w:lastRenderedPageBreak/>
        <w:t>系统安全评估</w:t>
      </w:r>
      <w:proofErr w:type="gramStart"/>
      <w:r>
        <w:rPr>
          <w:lang w:eastAsia="zh-CN"/>
        </w:rPr>
        <w:t>和共因分析</w:t>
      </w:r>
      <w:proofErr w:type="gramEnd"/>
      <w:r>
        <w:rPr>
          <w:lang w:eastAsia="zh-CN"/>
        </w:rPr>
        <w:t>；</w:t>
      </w:r>
      <w:r>
        <w:rPr>
          <w:lang w:eastAsia="zh-CN"/>
        </w:rPr>
        <w:br/>
        <w:t>所述V模型</w:t>
      </w:r>
      <w:proofErr w:type="gramStart"/>
      <w:r>
        <w:rPr>
          <w:lang w:eastAsia="zh-CN"/>
        </w:rPr>
        <w:t>追溯器</w:t>
      </w:r>
      <w:proofErr w:type="gramEnd"/>
      <w:r>
        <w:rPr>
          <w:lang w:eastAsia="zh-CN"/>
        </w:rPr>
        <w:t>角色基于DO-178C标准执行需求到设计到代码到测试的追溯链完整性检查；</w:t>
      </w:r>
      <w:r>
        <w:rPr>
          <w:lang w:eastAsia="zh-CN"/>
        </w:rPr>
        <w:br/>
        <w:t>所述变更影响分析器角色对指定变更项执行上游影响、下游影响、横向影响、安全影响和认证影响五维度评估；</w:t>
      </w:r>
      <w:r>
        <w:rPr>
          <w:lang w:eastAsia="zh-CN"/>
        </w:rPr>
        <w:br/>
        <w:t>所述文档</w:t>
      </w:r>
      <w:proofErr w:type="gramStart"/>
      <w:r>
        <w:rPr>
          <w:lang w:eastAsia="zh-CN"/>
        </w:rPr>
        <w:t>整理器</w:t>
      </w:r>
      <w:proofErr w:type="gramEnd"/>
      <w:r>
        <w:rPr>
          <w:lang w:eastAsia="zh-CN"/>
        </w:rPr>
        <w:t>角色基于民机项目文档体系自动分类和归档输入文档。</w:t>
      </w:r>
    </w:p>
    <w:p w14:paraId="0549A221" w14:textId="77777777" w:rsidR="00500755" w:rsidRDefault="00000000">
      <w:pPr>
        <w:spacing w:before="240"/>
        <w:rPr>
          <w:lang w:eastAsia="zh-CN"/>
        </w:rPr>
      </w:pPr>
      <w:r>
        <w:rPr>
          <w:rFonts w:ascii="黑体" w:eastAsia="黑体" w:hAnsi="黑体"/>
          <w:b/>
          <w:sz w:val="32"/>
          <w:lang w:eastAsia="zh-CN"/>
        </w:rPr>
        <w:t>权利要求11</w:t>
      </w:r>
    </w:p>
    <w:p w14:paraId="74DD6F94" w14:textId="77777777" w:rsidR="00500755" w:rsidRDefault="00000000">
      <w:pPr>
        <w:ind w:firstLine="420"/>
        <w:rPr>
          <w:lang w:eastAsia="zh-CN"/>
        </w:rPr>
      </w:pPr>
      <w:r>
        <w:rPr>
          <w:lang w:eastAsia="zh-CN"/>
        </w:rPr>
        <w:t>根据权利要求9所述的系统，其特征在于，还包括检索增强生成管线模块，包含BM25稀疏检索器、稠密向量检索器、混合融合器、启发式重排器和证据锚定生成器，用于对用户自然语言查询执行混合检索和基于证据的回答生成；</w:t>
      </w:r>
      <w:r>
        <w:rPr>
          <w:lang w:eastAsia="zh-CN"/>
        </w:rPr>
        <w:br/>
        <w:t>其中所述混合融合器对BM25稀疏分数和稠密向量分数执行加权线性融合与倒排融合两阶段融合，所述启发式重排器基于查询关键词与候选文档的词汇重叠率和文档长度加权计算重排分数，所述证据锚定生成器强制要求生成回答以来源标注格式标注每条论述的证据出处。</w:t>
      </w:r>
    </w:p>
    <w:p w14:paraId="6E0E6551" w14:textId="77777777" w:rsidR="00500755" w:rsidRDefault="00000000">
      <w:pPr>
        <w:spacing w:before="240"/>
        <w:rPr>
          <w:lang w:eastAsia="zh-CN"/>
        </w:rPr>
      </w:pPr>
      <w:r>
        <w:rPr>
          <w:rFonts w:ascii="黑体" w:eastAsia="黑体" w:hAnsi="黑体"/>
          <w:b/>
          <w:sz w:val="32"/>
          <w:lang w:eastAsia="zh-CN"/>
        </w:rPr>
        <w:t>权利要求12</w:t>
      </w:r>
    </w:p>
    <w:p w14:paraId="3951CBA3" w14:textId="77777777" w:rsidR="00500755" w:rsidRDefault="00000000">
      <w:pPr>
        <w:ind w:firstLine="420"/>
        <w:rPr>
          <w:lang w:eastAsia="zh-CN"/>
        </w:rPr>
      </w:pPr>
      <w:r>
        <w:rPr>
          <w:lang w:eastAsia="zh-CN"/>
        </w:rPr>
        <w:t>根据权利要求9所述的系统，其特征在于，还包括图形用户界面模块，提供交互式界面，包含对话交互、知识图谱可视化、追溯矩阵、安全评估、经验管理、标准库和文档管理功能；</w:t>
      </w:r>
      <w:r>
        <w:rPr>
          <w:lang w:eastAsia="zh-CN"/>
        </w:rPr>
        <w:br/>
        <w:t>所述知识图谱可视化基于力导向布局算法，节点按实体类型着色，边按七级色谱渲染关联强度，支持节点拖拽、画布缩放和</w:t>
      </w:r>
      <w:proofErr w:type="gramStart"/>
      <w:r>
        <w:rPr>
          <w:lang w:eastAsia="zh-CN"/>
        </w:rPr>
        <w:t>详情弹窗交互</w:t>
      </w:r>
      <w:proofErr w:type="gramEnd"/>
      <w:r>
        <w:rPr>
          <w:lang w:eastAsia="zh-CN"/>
        </w:rPr>
        <w:t>。</w:t>
      </w:r>
    </w:p>
    <w:p w14:paraId="11FE05C2" w14:textId="77777777" w:rsidR="00500755" w:rsidRDefault="00000000">
      <w:pPr>
        <w:rPr>
          <w:lang w:eastAsia="zh-CN"/>
        </w:rPr>
      </w:pPr>
      <w:r>
        <w:rPr>
          <w:lang w:eastAsia="zh-CN"/>
        </w:rPr>
        <w:br w:type="page"/>
      </w:r>
    </w:p>
    <w:p w14:paraId="592F9946" w14:textId="77777777" w:rsidR="00500755" w:rsidRDefault="00000000">
      <w:pPr>
        <w:rPr>
          <w:lang w:eastAsia="zh-CN"/>
        </w:rPr>
      </w:pPr>
      <w:r>
        <w:rPr>
          <w:b/>
          <w:lang w:eastAsia="zh-CN"/>
        </w:rPr>
        <w:lastRenderedPageBreak/>
        <w:t>（第三组：计算机可读存储介质/电子设备权利要求）</w:t>
      </w:r>
    </w:p>
    <w:p w14:paraId="1217FC4E" w14:textId="77777777" w:rsidR="00500755" w:rsidRDefault="00000000">
      <w:pPr>
        <w:spacing w:before="240"/>
        <w:rPr>
          <w:lang w:eastAsia="zh-CN"/>
        </w:rPr>
      </w:pPr>
      <w:r>
        <w:rPr>
          <w:rFonts w:ascii="黑体" w:eastAsia="黑体" w:hAnsi="黑体"/>
          <w:b/>
          <w:sz w:val="32"/>
          <w:lang w:eastAsia="zh-CN"/>
        </w:rPr>
        <w:t>权利要求13</w:t>
      </w:r>
    </w:p>
    <w:p w14:paraId="3D370910" w14:textId="77777777" w:rsidR="00500755" w:rsidRDefault="00000000">
      <w:pPr>
        <w:ind w:firstLine="420"/>
        <w:rPr>
          <w:lang w:eastAsia="zh-CN"/>
        </w:rPr>
      </w:pPr>
      <w:r>
        <w:rPr>
          <w:lang w:eastAsia="zh-CN"/>
        </w:rPr>
        <w:t>一种电子设备，包括处理器和存储器，所述存储器中存储有计算机程序，所述计算机程序被所述处理器执行时，实现</w:t>
      </w:r>
      <w:proofErr w:type="gramStart"/>
      <w:r>
        <w:rPr>
          <w:lang w:eastAsia="zh-CN"/>
        </w:rPr>
        <w:t>如权利</w:t>
      </w:r>
      <w:proofErr w:type="gramEnd"/>
      <w:r>
        <w:rPr>
          <w:lang w:eastAsia="zh-CN"/>
        </w:rPr>
        <w:t>要求1至8中任一项所述的方法。</w:t>
      </w:r>
    </w:p>
    <w:p w14:paraId="036384A8" w14:textId="77777777" w:rsidR="00500755" w:rsidRDefault="00000000">
      <w:pPr>
        <w:spacing w:before="240"/>
        <w:rPr>
          <w:lang w:eastAsia="zh-CN"/>
        </w:rPr>
      </w:pPr>
      <w:r>
        <w:rPr>
          <w:rFonts w:ascii="黑体" w:eastAsia="黑体" w:hAnsi="黑体"/>
          <w:b/>
          <w:sz w:val="32"/>
          <w:lang w:eastAsia="zh-CN"/>
        </w:rPr>
        <w:t>权利要求14</w:t>
      </w:r>
    </w:p>
    <w:p w14:paraId="1BE4CC58" w14:textId="77777777" w:rsidR="00500755" w:rsidRDefault="00000000">
      <w:pPr>
        <w:ind w:firstLine="420"/>
        <w:rPr>
          <w:lang w:eastAsia="zh-CN"/>
        </w:rPr>
      </w:pPr>
      <w:r>
        <w:rPr>
          <w:lang w:eastAsia="zh-CN"/>
        </w:rPr>
        <w:t>一种计算机可读存储介质，其上存储有计算机程序，所述计算机程序被处理器执行时，实现</w:t>
      </w:r>
      <w:proofErr w:type="gramStart"/>
      <w:r>
        <w:rPr>
          <w:lang w:eastAsia="zh-CN"/>
        </w:rPr>
        <w:t>如权利</w:t>
      </w:r>
      <w:proofErr w:type="gramEnd"/>
      <w:r>
        <w:rPr>
          <w:lang w:eastAsia="zh-CN"/>
        </w:rPr>
        <w:t>要求1至8中任一项所述的方法。</w:t>
      </w:r>
    </w:p>
    <w:p w14:paraId="337FFEFF" w14:textId="77777777" w:rsidR="00500755" w:rsidRDefault="00000000">
      <w:pPr>
        <w:rPr>
          <w:lang w:eastAsia="zh-CN"/>
        </w:rPr>
      </w:pPr>
      <w:r>
        <w:rPr>
          <w:lang w:eastAsia="zh-CN"/>
        </w:rPr>
        <w:br w:type="page"/>
      </w:r>
    </w:p>
    <w:p w14:paraId="50664ADC" w14:textId="77777777" w:rsidR="00500755" w:rsidRDefault="00000000">
      <w:pPr>
        <w:rPr>
          <w:lang w:eastAsia="zh-CN"/>
        </w:rPr>
      </w:pPr>
      <w:r>
        <w:rPr>
          <w:b/>
          <w:lang w:eastAsia="zh-CN"/>
        </w:rPr>
        <w:lastRenderedPageBreak/>
        <w:t>（第四组：核心子方法及检索增强权利要求）</w:t>
      </w:r>
    </w:p>
    <w:p w14:paraId="7F52CC09" w14:textId="77777777" w:rsidR="00500755" w:rsidRDefault="00000000">
      <w:pPr>
        <w:spacing w:before="240"/>
        <w:rPr>
          <w:lang w:eastAsia="zh-CN"/>
        </w:rPr>
      </w:pPr>
      <w:r>
        <w:rPr>
          <w:rFonts w:ascii="黑体" w:eastAsia="黑体" w:hAnsi="黑体"/>
          <w:b/>
          <w:sz w:val="32"/>
          <w:lang w:eastAsia="zh-CN"/>
        </w:rPr>
        <w:t>权利要求15</w:t>
      </w:r>
    </w:p>
    <w:p w14:paraId="266A679D" w14:textId="77777777" w:rsidR="00500755" w:rsidRDefault="00000000">
      <w:pPr>
        <w:ind w:firstLine="420"/>
        <w:rPr>
          <w:lang w:eastAsia="zh-CN"/>
        </w:rPr>
      </w:pPr>
      <w:r>
        <w:rPr>
          <w:lang w:eastAsia="zh-CN"/>
        </w:rPr>
        <w:t>根据权利要求1所述的方法，其特征在于，步骤S5中所述多角色大语言模型Agent系统包括以下六个专业角色：</w:t>
      </w:r>
      <w:r>
        <w:rPr>
          <w:lang w:eastAsia="zh-CN"/>
        </w:rPr>
        <w:br/>
        <w:t>（a）通用知识提取器：负责从文档中提取符合三层本体架构的实体和关系，输出结构化JSON格式数据；</w:t>
      </w:r>
      <w:r>
        <w:rPr>
          <w:lang w:eastAsia="zh-CN"/>
        </w:rPr>
        <w:br/>
        <w:t>（b）本体推理器：基于已构建的知识图谱，执行V模型追溯完整性评估、安全评估覆盖率计算、缺失链接预测和知识</w:t>
      </w:r>
      <w:proofErr w:type="gramStart"/>
      <w:r>
        <w:rPr>
          <w:lang w:eastAsia="zh-CN"/>
        </w:rPr>
        <w:t>簇</w:t>
      </w:r>
      <w:proofErr w:type="gramEnd"/>
      <w:r>
        <w:rPr>
          <w:lang w:eastAsia="zh-CN"/>
        </w:rPr>
        <w:t>聚类分析；</w:t>
      </w:r>
      <w:r>
        <w:rPr>
          <w:lang w:eastAsia="zh-CN"/>
        </w:rPr>
        <w:br/>
        <w:t>（c）安全评估师：执行符合ARP4761标准的功能危险评估、初步系统安全评估、系统安全评估</w:t>
      </w:r>
      <w:proofErr w:type="gramStart"/>
      <w:r>
        <w:rPr>
          <w:lang w:eastAsia="zh-CN"/>
        </w:rPr>
        <w:t>和共因分析</w:t>
      </w:r>
      <w:proofErr w:type="gramEnd"/>
      <w:r>
        <w:rPr>
          <w:lang w:eastAsia="zh-CN"/>
        </w:rPr>
        <w:t>，输出危险列表和DAL等级分配方案；</w:t>
      </w:r>
      <w:r>
        <w:rPr>
          <w:lang w:eastAsia="zh-CN"/>
        </w:rPr>
        <w:br/>
        <w:t>（d）V模型追溯器：执行符合DO-178C标准的追溯完整性检查，检验高层需求到低层需求、源代码和测试用例之间的追溯链完整性；</w:t>
      </w:r>
      <w:r>
        <w:rPr>
          <w:lang w:eastAsia="zh-CN"/>
        </w:rPr>
        <w:br/>
        <w:t>（e）变更影响分析器：对指定变更项执行上游影响、下游影响、横向影响、安全影响和认证影响五维度评估；</w:t>
      </w:r>
      <w:r>
        <w:rPr>
          <w:lang w:eastAsia="zh-CN"/>
        </w:rPr>
        <w:br/>
        <w:t>（f）文档整理器：基于民机项目文档体系自动分类和归档输入文档。</w:t>
      </w:r>
    </w:p>
    <w:p w14:paraId="5B15ACB4" w14:textId="77777777" w:rsidR="00500755" w:rsidRDefault="00000000">
      <w:pPr>
        <w:spacing w:before="240"/>
        <w:rPr>
          <w:lang w:eastAsia="zh-CN"/>
        </w:rPr>
      </w:pPr>
      <w:r>
        <w:rPr>
          <w:rFonts w:ascii="黑体" w:eastAsia="黑体" w:hAnsi="黑体"/>
          <w:b/>
          <w:sz w:val="32"/>
          <w:lang w:eastAsia="zh-CN"/>
        </w:rPr>
        <w:t>权利要求16</w:t>
      </w:r>
    </w:p>
    <w:p w14:paraId="698F57D8" w14:textId="77777777" w:rsidR="00500755" w:rsidRDefault="00000000">
      <w:pPr>
        <w:ind w:firstLine="420"/>
        <w:rPr>
          <w:lang w:eastAsia="zh-CN"/>
        </w:rPr>
      </w:pPr>
      <w:r>
        <w:rPr>
          <w:lang w:eastAsia="zh-CN"/>
        </w:rPr>
        <w:t>根据权利要求1所述的方法，其特征在于，还包括混合检索增强生成步骤：</w:t>
      </w:r>
      <w:r>
        <w:rPr>
          <w:lang w:eastAsia="zh-CN"/>
        </w:rPr>
        <w:br/>
        <w:t>S8. 对用户输入的自然语言查询，同时执行BM25稀疏检索和稠密向量检索两条检索路径，将两条路径的检索结果通过加权线性融合与倒排融合策略合并为统一的候选证据集合，再经启发式重排器按关键词重叠度和文本长度对候选证据重排序，最终将排序后的Top-K证据作为上下文输入大语言模型，执行证据锚定生成，生成的回答强制标注证据来源；</w:t>
      </w:r>
      <w:r>
        <w:rPr>
          <w:lang w:eastAsia="zh-CN"/>
        </w:rPr>
        <w:br/>
        <w:t>其中所述BM25稀疏检索基于</w:t>
      </w:r>
      <w:proofErr w:type="spellStart"/>
      <w:r>
        <w:rPr>
          <w:lang w:eastAsia="zh-CN"/>
        </w:rPr>
        <w:t>Jieba</w:t>
      </w:r>
      <w:proofErr w:type="spellEnd"/>
      <w:r>
        <w:rPr>
          <w:lang w:eastAsia="zh-CN"/>
        </w:rPr>
        <w:t>中文分词构建倒排索引，支持元数据字段权重提升；所述稠密向量检索基于嵌入式API生成文本向量表示，采用余弦相似度进行向量空间检索。</w:t>
      </w:r>
    </w:p>
    <w:p w14:paraId="3B29ED3C" w14:textId="77777777" w:rsidR="00500755" w:rsidRDefault="00000000">
      <w:pPr>
        <w:spacing w:before="240"/>
        <w:rPr>
          <w:lang w:eastAsia="zh-CN"/>
        </w:rPr>
      </w:pPr>
      <w:r>
        <w:rPr>
          <w:rFonts w:ascii="黑体" w:eastAsia="黑体" w:hAnsi="黑体"/>
          <w:b/>
          <w:sz w:val="32"/>
          <w:lang w:eastAsia="zh-CN"/>
        </w:rPr>
        <w:t>权利要求17</w:t>
      </w:r>
    </w:p>
    <w:p w14:paraId="527EE2A0" w14:textId="77777777" w:rsidR="00500755" w:rsidRDefault="00000000">
      <w:pPr>
        <w:ind w:firstLine="420"/>
        <w:rPr>
          <w:lang w:eastAsia="zh-CN"/>
        </w:rPr>
      </w:pPr>
      <w:r>
        <w:rPr>
          <w:lang w:eastAsia="zh-CN"/>
        </w:rPr>
        <w:lastRenderedPageBreak/>
        <w:t>根据权利要求16所述的方法，其特征在于，步骤S8之前还包括智能查询路由步骤：</w:t>
      </w:r>
      <w:r>
        <w:rPr>
          <w:lang w:eastAsia="zh-CN"/>
        </w:rPr>
        <w:br/>
        <w:t>S8-0. 对输入的用户查询，根据查询的复杂度标记和关键词特征，自动选择以下三条检索路径之一：</w:t>
      </w:r>
      <w:r>
        <w:rPr>
          <w:lang w:eastAsia="zh-CN"/>
        </w:rPr>
        <w:br/>
        <w:t>（a）基线路径：执行步骤S8所述的混合检索增强生成，适用于简单的事实查询；</w:t>
      </w:r>
      <w:r>
        <w:rPr>
          <w:lang w:eastAsia="zh-CN"/>
        </w:rPr>
        <w:br/>
        <w:t>（b）智能体路径：执行基于YAML声明式工作流图的多步推理检索，适用于需要多步推理的复杂查询；</w:t>
      </w:r>
      <w:r>
        <w:rPr>
          <w:lang w:eastAsia="zh-CN"/>
        </w:rPr>
        <w:br/>
        <w:t>（c）递归语言模型路径：在可选实施方式中，针对结构化查询，系统通过受限代码执行环境执行递归式检索和中间变量审计；</w:t>
      </w:r>
      <w:r>
        <w:rPr>
          <w:lang w:eastAsia="zh-CN"/>
        </w:rPr>
        <w:br/>
        <w:t>所述查询路由器支持特征标记动态开关各路径，当指定路径被禁用时自动降级到基线路径。</w:t>
      </w:r>
    </w:p>
    <w:p w14:paraId="68C8E712" w14:textId="77777777" w:rsidR="00500755" w:rsidRDefault="00000000">
      <w:pPr>
        <w:spacing w:before="240"/>
        <w:rPr>
          <w:lang w:eastAsia="zh-CN"/>
        </w:rPr>
      </w:pPr>
      <w:r>
        <w:rPr>
          <w:rFonts w:ascii="黑体" w:eastAsia="黑体" w:hAnsi="黑体"/>
          <w:b/>
          <w:sz w:val="32"/>
          <w:lang w:eastAsia="zh-CN"/>
        </w:rPr>
        <w:t>权利要求18</w:t>
      </w:r>
    </w:p>
    <w:p w14:paraId="7E557A4C" w14:textId="77777777" w:rsidR="00500755" w:rsidRDefault="00000000">
      <w:pPr>
        <w:ind w:firstLine="420"/>
        <w:rPr>
          <w:lang w:eastAsia="zh-CN"/>
        </w:rPr>
      </w:pPr>
      <w:r>
        <w:rPr>
          <w:lang w:eastAsia="zh-CN"/>
        </w:rPr>
        <w:t>根据权利要求17所述的方法，其特征在于，所述智能体路径的多步推理检索具体包括：</w:t>
      </w:r>
      <w:r>
        <w:rPr>
          <w:lang w:eastAsia="zh-CN"/>
        </w:rPr>
        <w:br/>
        <w:t>（a）查询重写：由大语言模型将用户原始查询改写为更适合检索的优化查询；</w:t>
      </w:r>
      <w:r>
        <w:rPr>
          <w:lang w:eastAsia="zh-CN"/>
        </w:rPr>
        <w:br/>
        <w:t>（b）多步推理检索：按YAML工作流图的步骤拓扑依次执行多轮检索，每一步基于上一步的检索结果生成新的子查询；</w:t>
      </w:r>
      <w:r>
        <w:rPr>
          <w:lang w:eastAsia="zh-CN"/>
        </w:rPr>
        <w:br/>
        <w:t>（c）自校正循环：在每轮检索后由大语言模型评估当前检索结果的充分性，若判定结果不充分则自动生成补充查询进入下一轮检索，直至结果充分或达到最大迭代次数；</w:t>
      </w:r>
      <w:r>
        <w:rPr>
          <w:lang w:eastAsia="zh-CN"/>
        </w:rPr>
        <w:br/>
        <w:t>（d）证据汇聚：将多轮检索积累的全部证据合并去重，送入证据锚定生成器生成最终回答。</w:t>
      </w:r>
    </w:p>
    <w:p w14:paraId="3041B0DE" w14:textId="77777777" w:rsidR="00500755" w:rsidRDefault="00000000">
      <w:pPr>
        <w:rPr>
          <w:lang w:eastAsia="zh-CN"/>
        </w:rPr>
      </w:pPr>
      <w:r>
        <w:rPr>
          <w:lang w:eastAsia="zh-CN"/>
        </w:rPr>
        <w:br w:type="page"/>
      </w:r>
    </w:p>
    <w:p w14:paraId="632B06D8" w14:textId="77777777" w:rsidR="00500755" w:rsidRDefault="00000000">
      <w:pPr>
        <w:spacing w:before="360"/>
        <w:rPr>
          <w:lang w:eastAsia="zh-CN"/>
        </w:rPr>
      </w:pPr>
      <w:r>
        <w:rPr>
          <w:rFonts w:ascii="黑体" w:eastAsia="黑体" w:hAnsi="黑体"/>
          <w:b/>
          <w:sz w:val="44"/>
          <w:lang w:eastAsia="zh-CN"/>
        </w:rPr>
        <w:lastRenderedPageBreak/>
        <w:t>第三部分：说明书</w:t>
      </w:r>
    </w:p>
    <w:p w14:paraId="04B27047" w14:textId="77777777" w:rsidR="00500755" w:rsidRDefault="00000000">
      <w:pPr>
        <w:spacing w:before="240"/>
        <w:rPr>
          <w:lang w:eastAsia="zh-CN"/>
        </w:rPr>
      </w:pPr>
      <w:r>
        <w:rPr>
          <w:rFonts w:ascii="黑体" w:eastAsia="黑体" w:hAnsi="黑体"/>
          <w:b/>
          <w:sz w:val="32"/>
          <w:lang w:eastAsia="zh-CN"/>
        </w:rPr>
        <w:t>发明名称</w:t>
      </w:r>
    </w:p>
    <w:p w14:paraId="4C8A052C" w14:textId="77777777" w:rsidR="00500755" w:rsidRDefault="00000000">
      <w:pPr>
        <w:rPr>
          <w:lang w:eastAsia="zh-CN"/>
        </w:rPr>
      </w:pPr>
      <w:r>
        <w:rPr>
          <w:b/>
          <w:lang w:eastAsia="zh-CN"/>
        </w:rPr>
        <w:t>一种面向民机适航认证的本体约束</w:t>
      </w:r>
      <w:proofErr w:type="gramStart"/>
      <w:r>
        <w:rPr>
          <w:b/>
          <w:lang w:eastAsia="zh-CN"/>
        </w:rPr>
        <w:t>型知识</w:t>
      </w:r>
      <w:proofErr w:type="gramEnd"/>
      <w:r>
        <w:rPr>
          <w:b/>
          <w:lang w:eastAsia="zh-CN"/>
        </w:rPr>
        <w:t>图谱构建与证据锚</w:t>
      </w:r>
      <w:proofErr w:type="gramStart"/>
      <w:r>
        <w:rPr>
          <w:b/>
          <w:lang w:eastAsia="zh-CN"/>
        </w:rPr>
        <w:t>定分析</w:t>
      </w:r>
      <w:proofErr w:type="gramEnd"/>
      <w:r>
        <w:rPr>
          <w:b/>
          <w:lang w:eastAsia="zh-CN"/>
        </w:rPr>
        <w:t>方法</w:t>
      </w:r>
    </w:p>
    <w:p w14:paraId="65F5375B" w14:textId="77777777" w:rsidR="00500755" w:rsidRDefault="00000000">
      <w:pPr>
        <w:spacing w:before="240"/>
        <w:rPr>
          <w:lang w:eastAsia="zh-CN"/>
        </w:rPr>
      </w:pPr>
      <w:r>
        <w:rPr>
          <w:rFonts w:ascii="黑体" w:eastAsia="黑体" w:hAnsi="黑体"/>
          <w:b/>
          <w:sz w:val="32"/>
          <w:lang w:eastAsia="zh-CN"/>
        </w:rPr>
        <w:t>技术领域</w:t>
      </w:r>
    </w:p>
    <w:p w14:paraId="0B599E1D" w14:textId="77777777" w:rsidR="00500755" w:rsidRDefault="00000000">
      <w:pPr>
        <w:ind w:firstLine="420"/>
        <w:rPr>
          <w:lang w:eastAsia="zh-CN"/>
        </w:rPr>
      </w:pPr>
      <w:r>
        <w:rPr>
          <w:lang w:eastAsia="zh-CN"/>
        </w:rPr>
        <w:t>[0001] 本发明属于人工智能与航空工程交叉技术领域，具体涉及一种基于工业本体框架和大语言模型的民用航空器适航认证知识图谱自动构建、关联强度量化、标准条款注入及智能分析方法。</w:t>
      </w:r>
    </w:p>
    <w:p w14:paraId="08138246" w14:textId="77777777" w:rsidR="00500755" w:rsidRDefault="00000000">
      <w:pPr>
        <w:spacing w:before="240"/>
        <w:rPr>
          <w:lang w:eastAsia="zh-CN"/>
        </w:rPr>
      </w:pPr>
      <w:r>
        <w:rPr>
          <w:rFonts w:ascii="黑体" w:eastAsia="黑体" w:hAnsi="黑体"/>
          <w:b/>
          <w:sz w:val="32"/>
          <w:lang w:eastAsia="zh-CN"/>
        </w:rPr>
        <w:t>背景技术</w:t>
      </w:r>
    </w:p>
    <w:p w14:paraId="6F7972B2" w14:textId="77777777" w:rsidR="00500755" w:rsidRDefault="00000000">
      <w:pPr>
        <w:ind w:firstLine="420"/>
        <w:rPr>
          <w:lang w:eastAsia="zh-CN"/>
        </w:rPr>
      </w:pPr>
      <w:r>
        <w:rPr>
          <w:lang w:eastAsia="zh-CN"/>
        </w:rPr>
        <w:t>[0002] 民用航空器的适航认证是保障飞行安全的核心制度，涉及中国民用航空局（CAAC）、美国联邦航空管理局（FAA）和欧洲航空安全局（EASA）等适航当局发布的大量标准和规范。在民机研制过程中，工程团队需要管理从飞机级需求到系统级需求、子系统需求、软件高层需求（HLR）、低层需求（LLR）、源代码直至测试用例的完整追溯链，同时需执行功能危险评估（FHA）、初步系统安全评估（PSSA）、系统安全评估（SSA）等安全评估活动，并确保设计满足DO-178C（软件适航）、DO-254（硬件适航）、ARP4754A（系统研制）和ARP4761（安全评估）等标准的要求。</w:t>
      </w:r>
    </w:p>
    <w:p w14:paraId="21320A81" w14:textId="77777777" w:rsidR="00500755" w:rsidRDefault="00000000">
      <w:pPr>
        <w:ind w:firstLine="420"/>
        <w:rPr>
          <w:lang w:eastAsia="zh-CN"/>
        </w:rPr>
      </w:pPr>
      <w:r>
        <w:rPr>
          <w:lang w:eastAsia="zh-CN"/>
        </w:rPr>
        <w:t>[0003] 传统的需求管理和安全评估方法主要依赖DOORS、</w:t>
      </w:r>
      <w:proofErr w:type="spellStart"/>
      <w:r>
        <w:rPr>
          <w:lang w:eastAsia="zh-CN"/>
        </w:rPr>
        <w:t>Polarion</w:t>
      </w:r>
      <w:proofErr w:type="spellEnd"/>
      <w:r>
        <w:rPr>
          <w:lang w:eastAsia="zh-CN"/>
        </w:rPr>
        <w:t>等需求管理工具和人工分析，存在以下问题：（1）知识孤岛化——不同文档中的知识关联难以自动发现和可视化；（2）追溯断链——需求到代码到测试的追溯关系容易遗漏，特别是派生需求难以被完整追溯；（3）经验流失——工程师的分析经验随人员流动而丧失，缺乏系统化的经验积累机制；（4）标准碎片化——中美欧三方标准体系各自独立，工程师难以快速查阅交叉引用关系；（5）安全评估覆盖不全——人工FHA/PSSA/SSA分析难以保证对所有功能失效状态的全面覆盖；（6）大语言模型输出不可靠——通用大语言模型在适航领域易产生幻觉，缺乏与标准条款对齐的约束机制。</w:t>
      </w:r>
    </w:p>
    <w:p w14:paraId="17C9C9D0" w14:textId="77777777" w:rsidR="00500755" w:rsidRDefault="00000000">
      <w:pPr>
        <w:ind w:firstLine="420"/>
        <w:rPr>
          <w:lang w:eastAsia="zh-CN"/>
        </w:rPr>
      </w:pPr>
      <w:r>
        <w:rPr>
          <w:lang w:eastAsia="zh-CN"/>
        </w:rPr>
        <w:lastRenderedPageBreak/>
        <w:t>[0004] 现有通用知识图谱构建方法缺乏对航空工业领域本体结构的深度理解，难以区分需求满足、失效导致、DAL分配等具有特殊语义的关系类型，也无法量化表达知识关联的紧密程度。现有RAG系统多采用单一向量检索或关键词检索，缺乏面向适航标准条款的专门注入机制。现有LLM Agent系统缺乏输出一致性校验机制，在安全关键场景下可靠性不足。</w:t>
      </w:r>
    </w:p>
    <w:p w14:paraId="334FE6F6" w14:textId="77777777" w:rsidR="00500755" w:rsidRDefault="00000000">
      <w:pPr>
        <w:ind w:firstLine="420"/>
        <w:rPr>
          <w:lang w:eastAsia="zh-CN"/>
        </w:rPr>
      </w:pPr>
      <w:r>
        <w:t xml:space="preserve">[0005] </w:t>
      </w:r>
      <w:proofErr w:type="spellStart"/>
      <w:r>
        <w:t>近年来，工业本体基础（IOF</w:t>
      </w:r>
      <w:proofErr w:type="spellEnd"/>
      <w:r>
        <w:t>, Industrial Ontologies Foundry）和基本形式本体（BFO, Basic Formal Ontology）的分层本体架构在工业领域得到关注。Hedi Karray等人提出的IOF</w:t>
      </w:r>
      <w:proofErr w:type="spellStart"/>
      <w:r>
        <w:t>框架为工业知识的标准化建模提供了基础</w:t>
      </w:r>
      <w:proofErr w:type="spellEnd"/>
      <w:r>
        <w:t>。</w:t>
      </w:r>
      <w:r>
        <w:rPr>
          <w:lang w:eastAsia="zh-CN"/>
        </w:rPr>
        <w:t>同时，大语言模型（LLM）的快速发展为从非结构化文本中自动提取结构化知识提供了新的可能。然而，将IOF/BFO分层本体、适航标准体系、关联强度量化、输出一致性校验和大语言模型相结合，形成可授权的技术闭环，现有技术尚未实现。</w:t>
      </w:r>
    </w:p>
    <w:p w14:paraId="1B5C4043" w14:textId="77777777" w:rsidR="00500755" w:rsidRDefault="00000000">
      <w:pPr>
        <w:spacing w:before="240"/>
        <w:rPr>
          <w:lang w:eastAsia="zh-CN"/>
        </w:rPr>
      </w:pPr>
      <w:r>
        <w:rPr>
          <w:rFonts w:ascii="黑体" w:eastAsia="黑体" w:hAnsi="黑体"/>
          <w:b/>
          <w:sz w:val="32"/>
          <w:lang w:eastAsia="zh-CN"/>
        </w:rPr>
        <w:t>发明内容</w:t>
      </w:r>
    </w:p>
    <w:p w14:paraId="3D1A1C76" w14:textId="77777777" w:rsidR="00500755" w:rsidRDefault="00000000">
      <w:pPr>
        <w:ind w:firstLine="420"/>
        <w:rPr>
          <w:lang w:eastAsia="zh-CN"/>
        </w:rPr>
      </w:pPr>
      <w:r>
        <w:rPr>
          <w:lang w:eastAsia="zh-CN"/>
        </w:rPr>
        <w:t>[0006] 本发明的目的在于提供一种面向民机适航认证的本体约束型知识图谱构建与证据锚定分析方法，该方法以适航本体为约束、以标准条款为证据、以关联强度为边权、以审计校验为保障，实现民机适航知识图谱的自动构建与可信分析。</w:t>
      </w:r>
    </w:p>
    <w:p w14:paraId="2DC2B7B4" w14:textId="77777777" w:rsidR="00500755" w:rsidRDefault="00000000">
      <w:pPr>
        <w:ind w:firstLine="420"/>
        <w:rPr>
          <w:lang w:eastAsia="zh-CN"/>
        </w:rPr>
      </w:pPr>
      <w:r>
        <w:rPr>
          <w:lang w:eastAsia="zh-CN"/>
        </w:rPr>
        <w:t>[0007] 为实现上述目的，本发明采用以下技术方案：</w:t>
      </w:r>
    </w:p>
    <w:p w14:paraId="220E5041" w14:textId="77777777" w:rsidR="00500755" w:rsidRDefault="00000000">
      <w:pPr>
        <w:spacing w:before="240"/>
        <w:rPr>
          <w:lang w:eastAsia="zh-CN"/>
        </w:rPr>
      </w:pPr>
      <w:r>
        <w:rPr>
          <w:rFonts w:ascii="黑体" w:eastAsia="黑体" w:hAnsi="黑体"/>
          <w:b/>
          <w:sz w:val="28"/>
          <w:lang w:eastAsia="zh-CN"/>
        </w:rPr>
        <w:t>一、三层本体架构</w:t>
      </w:r>
    </w:p>
    <w:p w14:paraId="1A299B9E" w14:textId="77777777" w:rsidR="00500755" w:rsidRDefault="00000000">
      <w:pPr>
        <w:ind w:firstLine="420"/>
        <w:rPr>
          <w:lang w:eastAsia="zh-CN"/>
        </w:rPr>
      </w:pPr>
      <w:r>
        <w:rPr>
          <w:lang w:eastAsia="zh-CN"/>
        </w:rPr>
        <w:t>[0008] 本发明构建了面向民机适航领域的三层本体架构：</w:t>
      </w:r>
    </w:p>
    <w:p w14:paraId="4943B33F" w14:textId="77777777" w:rsidR="00500755" w:rsidRDefault="00000000">
      <w:pPr>
        <w:ind w:firstLine="420"/>
        <w:rPr>
          <w:lang w:eastAsia="zh-CN"/>
        </w:rPr>
      </w:pPr>
      <w:r>
        <w:t>[0009] 第一层为BFO顶层本体，定义了6种最基本的实体类型：实体（entity）、过程（process）、功能（function）、质量（quality）、角色（role）和倾向（disposition）。</w:t>
      </w:r>
      <w:r>
        <w:rPr>
          <w:lang w:eastAsia="zh-CN"/>
        </w:rPr>
        <w:t>这一层提供了跨领域的通用语义基础，使本发明具备向其他安全关键工业领域迁移的通用性。</w:t>
      </w:r>
    </w:p>
    <w:p w14:paraId="4540503A" w14:textId="77777777" w:rsidR="00500755" w:rsidRDefault="00000000">
      <w:pPr>
        <w:ind w:firstLine="420"/>
      </w:pPr>
      <w:r>
        <w:t>[0010] 第二层为IOF核心层本体，在BFO基础上定义了18种工业通用实体类型，包括需求（requirement）、设计（design）、验证（verification）、接口（interface）、约束（constraint）、规范（specification）、组件</w:t>
      </w:r>
      <w:r>
        <w:lastRenderedPageBreak/>
        <w:t>（component）、系统（system）、测试（test）、风险（risk）、标准（standard）、文档（document）、计划（plan）、报告（report）、决策（decision）、指标（metric）、工具（tool）和人员（agent）。</w:t>
      </w:r>
    </w:p>
    <w:p w14:paraId="4F52A0D4" w14:textId="77777777" w:rsidR="00500755" w:rsidRDefault="00000000">
      <w:pPr>
        <w:ind w:firstLine="420"/>
        <w:rPr>
          <w:lang w:eastAsia="zh-CN"/>
        </w:rPr>
      </w:pPr>
      <w:r>
        <w:rPr>
          <w:lang w:eastAsia="zh-CN"/>
        </w:rPr>
        <w:t>[0011] 第三层为航空领域层本体，针对民机适航认证的特殊需求定义了50种专用实体类型，覆盖需求层级、安全评估、MBSE架构、验证与认证、变更管理五个子领域。同时定义了36种关系类型，分为追溯关系、安全评估关系、认证关系和变更管理关系四大类别。</w:t>
      </w:r>
    </w:p>
    <w:p w14:paraId="2FF0C41A" w14:textId="77777777" w:rsidR="00500755" w:rsidRDefault="00000000">
      <w:pPr>
        <w:spacing w:before="240"/>
        <w:rPr>
          <w:lang w:eastAsia="zh-CN"/>
        </w:rPr>
      </w:pPr>
      <w:r>
        <w:rPr>
          <w:rFonts w:ascii="黑体" w:eastAsia="黑体" w:hAnsi="黑体"/>
          <w:b/>
          <w:sz w:val="28"/>
          <w:lang w:eastAsia="zh-CN"/>
        </w:rPr>
        <w:t>二、关联强度计算</w:t>
      </w:r>
    </w:p>
    <w:p w14:paraId="429FE02E" w14:textId="77777777" w:rsidR="00500755" w:rsidRDefault="00000000">
      <w:pPr>
        <w:ind w:firstLine="420"/>
        <w:rPr>
          <w:lang w:eastAsia="zh-CN"/>
        </w:rPr>
      </w:pPr>
      <w:r>
        <w:rPr>
          <w:lang w:eastAsia="zh-CN"/>
        </w:rPr>
        <w:t>[0012] 本发明引入了多因子加权关联强度计算公式，将知识关系的关联强度量化为0至1的连续数值，并映射到赤橙黄绿青蓝紫七级色谱区间。多因子加权公式为：</w:t>
      </w:r>
    </w:p>
    <w:p w14:paraId="0A680A2C" w14:textId="77777777" w:rsidR="00500755" w:rsidRDefault="00000000">
      <w:pPr>
        <w:spacing w:after="80" w:line="288" w:lineRule="auto"/>
        <w:ind w:left="567"/>
        <w:rPr>
          <w:lang w:eastAsia="zh-CN"/>
        </w:rPr>
      </w:pPr>
      <w:proofErr w:type="gramStart"/>
      <w:r>
        <w:rPr>
          <w:rFonts w:ascii="Courier New" w:eastAsia="Courier New" w:hAnsi="Courier New"/>
          <w:sz w:val="20"/>
          <w:lang w:eastAsia="zh-CN"/>
        </w:rPr>
        <w:t>S(</w:t>
      </w:r>
      <w:proofErr w:type="spellStart"/>
      <w:proofErr w:type="gramEnd"/>
      <w:r>
        <w:rPr>
          <w:rFonts w:ascii="Courier New" w:eastAsia="Courier New" w:hAnsi="Courier New"/>
          <w:sz w:val="20"/>
          <w:lang w:eastAsia="zh-CN"/>
        </w:rPr>
        <w:t>e_i</w:t>
      </w:r>
      <w:proofErr w:type="spellEnd"/>
      <w:r>
        <w:rPr>
          <w:rFonts w:ascii="Courier New" w:eastAsia="Courier New" w:hAnsi="Courier New"/>
          <w:sz w:val="20"/>
          <w:lang w:eastAsia="zh-CN"/>
        </w:rPr>
        <w:t xml:space="preserve">, </w:t>
      </w:r>
      <w:proofErr w:type="spellStart"/>
      <w:r>
        <w:rPr>
          <w:rFonts w:ascii="Courier New" w:eastAsia="Courier New" w:hAnsi="Courier New"/>
          <w:sz w:val="20"/>
          <w:lang w:eastAsia="zh-CN"/>
        </w:rPr>
        <w:t>e_j</w:t>
      </w:r>
      <w:proofErr w:type="spellEnd"/>
      <w:r>
        <w:rPr>
          <w:rFonts w:ascii="Courier New" w:eastAsia="Courier New" w:hAnsi="Courier New"/>
          <w:sz w:val="20"/>
          <w:lang w:eastAsia="zh-CN"/>
        </w:rPr>
        <w:t xml:space="preserve">, r) = </w:t>
      </w:r>
      <w:r>
        <w:rPr>
          <w:rFonts w:ascii="Courier New" w:eastAsia="Courier New" w:hAnsi="Courier New"/>
          <w:sz w:val="20"/>
        </w:rPr>
        <w:t>α</w:t>
      </w:r>
      <w:r>
        <w:rPr>
          <w:rFonts w:ascii="Courier New" w:eastAsia="Courier New" w:hAnsi="Courier New"/>
          <w:sz w:val="20"/>
          <w:lang w:eastAsia="zh-CN"/>
        </w:rPr>
        <w:t>·</w:t>
      </w:r>
      <w:proofErr w:type="spellStart"/>
      <w:r>
        <w:rPr>
          <w:rFonts w:ascii="Courier New" w:eastAsia="Courier New" w:hAnsi="Courier New"/>
          <w:sz w:val="20"/>
          <w:lang w:eastAsia="zh-CN"/>
        </w:rPr>
        <w:t>S_type</w:t>
      </w:r>
      <w:proofErr w:type="spellEnd"/>
      <w:r>
        <w:rPr>
          <w:rFonts w:ascii="Courier New" w:eastAsia="Courier New" w:hAnsi="Courier New"/>
          <w:sz w:val="20"/>
          <w:lang w:eastAsia="zh-CN"/>
        </w:rPr>
        <w:t xml:space="preserve"> + </w:t>
      </w:r>
      <w:r>
        <w:rPr>
          <w:rFonts w:ascii="Courier New" w:eastAsia="Courier New" w:hAnsi="Courier New"/>
          <w:sz w:val="20"/>
        </w:rPr>
        <w:t>β</w:t>
      </w:r>
      <w:r>
        <w:rPr>
          <w:rFonts w:ascii="Courier New" w:eastAsia="Courier New" w:hAnsi="Courier New"/>
          <w:sz w:val="20"/>
          <w:lang w:eastAsia="zh-CN"/>
        </w:rPr>
        <w:t>·</w:t>
      </w:r>
      <w:proofErr w:type="spellStart"/>
      <w:r>
        <w:rPr>
          <w:rFonts w:ascii="Courier New" w:eastAsia="Courier New" w:hAnsi="Courier New"/>
          <w:sz w:val="20"/>
          <w:lang w:eastAsia="zh-CN"/>
        </w:rPr>
        <w:t>S_evidence</w:t>
      </w:r>
      <w:proofErr w:type="spellEnd"/>
      <w:r>
        <w:rPr>
          <w:rFonts w:ascii="Courier New" w:eastAsia="Courier New" w:hAnsi="Courier New"/>
          <w:sz w:val="20"/>
          <w:lang w:eastAsia="zh-CN"/>
        </w:rPr>
        <w:t xml:space="preserve"> + </w:t>
      </w:r>
      <w:proofErr w:type="spellStart"/>
      <w:r>
        <w:rPr>
          <w:rFonts w:ascii="Courier New" w:eastAsia="Courier New" w:hAnsi="Courier New"/>
          <w:sz w:val="20"/>
        </w:rPr>
        <w:t>γ</w:t>
      </w:r>
      <w:r>
        <w:rPr>
          <w:rFonts w:ascii="Courier New" w:eastAsia="Courier New" w:hAnsi="Courier New"/>
          <w:sz w:val="20"/>
          <w:lang w:eastAsia="zh-CN"/>
        </w:rPr>
        <w:t>·S_standard</w:t>
      </w:r>
      <w:proofErr w:type="spellEnd"/>
      <w:r>
        <w:rPr>
          <w:rFonts w:ascii="Courier New" w:eastAsia="Courier New" w:hAnsi="Courier New"/>
          <w:sz w:val="20"/>
          <w:lang w:eastAsia="zh-CN"/>
        </w:rPr>
        <w:t xml:space="preserve"> + </w:t>
      </w:r>
      <w:proofErr w:type="spellStart"/>
      <w:r>
        <w:rPr>
          <w:rFonts w:ascii="Courier New" w:eastAsia="Courier New" w:hAnsi="Courier New"/>
          <w:sz w:val="20"/>
        </w:rPr>
        <w:t>δ</w:t>
      </w:r>
      <w:r>
        <w:rPr>
          <w:rFonts w:ascii="Courier New" w:eastAsia="Courier New" w:hAnsi="Courier New"/>
          <w:sz w:val="20"/>
          <w:lang w:eastAsia="zh-CN"/>
        </w:rPr>
        <w:t>·S_graph</w:t>
      </w:r>
      <w:proofErr w:type="spellEnd"/>
      <w:r>
        <w:rPr>
          <w:rFonts w:ascii="Courier New" w:eastAsia="Courier New" w:hAnsi="Courier New"/>
          <w:sz w:val="20"/>
          <w:lang w:eastAsia="zh-CN"/>
        </w:rPr>
        <w:t xml:space="preserve"> + </w:t>
      </w:r>
      <w:proofErr w:type="spellStart"/>
      <w:r>
        <w:rPr>
          <w:rFonts w:ascii="Courier New" w:eastAsia="Courier New" w:hAnsi="Courier New"/>
          <w:sz w:val="20"/>
        </w:rPr>
        <w:t>η</w:t>
      </w:r>
      <w:r>
        <w:rPr>
          <w:rFonts w:ascii="Courier New" w:eastAsia="Courier New" w:hAnsi="Courier New"/>
          <w:sz w:val="20"/>
          <w:lang w:eastAsia="zh-CN"/>
        </w:rPr>
        <w:t>·S_llm</w:t>
      </w:r>
      <w:proofErr w:type="spellEnd"/>
    </w:p>
    <w:p w14:paraId="545AFC12" w14:textId="77777777" w:rsidR="00500755" w:rsidRDefault="00000000">
      <w:pPr>
        <w:ind w:firstLine="420"/>
        <w:rPr>
          <w:lang w:eastAsia="zh-CN"/>
        </w:rPr>
      </w:pPr>
      <w:r>
        <w:rPr>
          <w:lang w:eastAsia="zh-CN"/>
        </w:rPr>
        <w:t>[0013] 各分量的具体计算方式如下：</w:t>
      </w:r>
    </w:p>
    <w:p w14:paraId="41852052" w14:textId="77777777" w:rsidR="00500755" w:rsidRDefault="00000000">
      <w:pPr>
        <w:ind w:firstLine="420"/>
      </w:pPr>
      <w:r>
        <w:t>S_type：关系类型基础权重。根据RELATION_TYPES中定义的category字段预设权重。traceability和composition类别赋予+0.20的基础权重；causation和dependency类别赋予+0.15；conflict和constraint类别赋予+0.10；hierarchy类别赋予+0.05；reference类别赋予-0.10；similarity类别赋予-0.05；association类别赋予0.00。</w:t>
      </w:r>
    </w:p>
    <w:p w14:paraId="2B35C534" w14:textId="77777777" w:rsidR="00500755" w:rsidRDefault="00000000">
      <w:pPr>
        <w:ind w:firstLine="420"/>
        <w:rPr>
          <w:lang w:eastAsia="zh-CN"/>
        </w:rPr>
      </w:pPr>
      <w:proofErr w:type="spellStart"/>
      <w:r>
        <w:rPr>
          <w:lang w:eastAsia="zh-CN"/>
        </w:rPr>
        <w:t>S_evidence</w:t>
      </w:r>
      <w:proofErr w:type="spellEnd"/>
      <w:r>
        <w:rPr>
          <w:lang w:eastAsia="zh-CN"/>
        </w:rPr>
        <w:t>：证据距离权重。当源实体与目标实体来源于同一文档时赋予+0.10；来源于同一章节时额外赋予+0.05；来源于同一句子时额外赋予+0.05。</w:t>
      </w:r>
    </w:p>
    <w:p w14:paraId="48DB2672" w14:textId="77777777" w:rsidR="00500755" w:rsidRDefault="00000000">
      <w:pPr>
        <w:ind w:firstLine="420"/>
        <w:rPr>
          <w:lang w:eastAsia="zh-CN"/>
        </w:rPr>
      </w:pPr>
      <w:proofErr w:type="spellStart"/>
      <w:r>
        <w:rPr>
          <w:lang w:eastAsia="zh-CN"/>
        </w:rPr>
        <w:t>S_standard</w:t>
      </w:r>
      <w:proofErr w:type="spellEnd"/>
      <w:r>
        <w:rPr>
          <w:lang w:eastAsia="zh-CN"/>
        </w:rPr>
        <w:t>：标准条款支持权重。若关系被适航标准条款直接支持则赋予+0.15；若被间接引用则赋予+0.05；未被支持则赋予0.00。</w:t>
      </w:r>
    </w:p>
    <w:p w14:paraId="1A5EB2FE" w14:textId="77777777" w:rsidR="00500755" w:rsidRDefault="00000000">
      <w:pPr>
        <w:ind w:firstLine="420"/>
        <w:rPr>
          <w:lang w:eastAsia="zh-CN"/>
        </w:rPr>
      </w:pPr>
      <w:proofErr w:type="spellStart"/>
      <w:r>
        <w:rPr>
          <w:lang w:eastAsia="zh-CN"/>
        </w:rPr>
        <w:t>S_graph</w:t>
      </w:r>
      <w:proofErr w:type="spellEnd"/>
      <w:r>
        <w:rPr>
          <w:lang w:eastAsia="zh-CN"/>
        </w:rPr>
        <w:t>：图结构支持权重。基于共同邻居比例Jaccard系数、最短路径长度倒数和节点介数中心性归一化值的加权平均计算。共同邻居比例越高、最短路径越短、节点中心性越高，则图结构支持度越高。</w:t>
      </w:r>
    </w:p>
    <w:p w14:paraId="3E056A01" w14:textId="77777777" w:rsidR="00500755" w:rsidRDefault="00000000">
      <w:pPr>
        <w:ind w:firstLine="420"/>
        <w:rPr>
          <w:lang w:eastAsia="zh-CN"/>
        </w:rPr>
      </w:pPr>
      <w:proofErr w:type="spellStart"/>
      <w:r>
        <w:rPr>
          <w:lang w:eastAsia="zh-CN"/>
        </w:rPr>
        <w:t>S_llm</w:t>
      </w:r>
      <w:proofErr w:type="spellEnd"/>
      <w:r>
        <w:rPr>
          <w:lang w:eastAsia="zh-CN"/>
        </w:rPr>
        <w:t>：大语言模型置信度权重。由大语言模型在知识提取时输出的confidence字段经Sigmoid</w:t>
      </w:r>
      <w:proofErr w:type="gramStart"/>
      <w:r>
        <w:rPr>
          <w:lang w:eastAsia="zh-CN"/>
        </w:rPr>
        <w:t>归一化至[</w:t>
      </w:r>
      <w:proofErr w:type="gramEnd"/>
      <w:r>
        <w:rPr>
          <w:lang w:eastAsia="zh-CN"/>
        </w:rPr>
        <w:t>0,1]区间后得到。</w:t>
      </w:r>
    </w:p>
    <w:p w14:paraId="70C076E3" w14:textId="77777777" w:rsidR="00500755" w:rsidRDefault="00000000">
      <w:pPr>
        <w:ind w:firstLine="420"/>
        <w:rPr>
          <w:lang w:eastAsia="zh-CN"/>
        </w:rPr>
      </w:pPr>
      <w:r>
        <w:rPr>
          <w:lang w:eastAsia="zh-CN"/>
        </w:rPr>
        <w:lastRenderedPageBreak/>
        <w:t>[0014] 权重系数</w:t>
      </w:r>
      <w:r>
        <w:t>α</w:t>
      </w:r>
      <w:r>
        <w:rPr>
          <w:lang w:eastAsia="zh-CN"/>
        </w:rPr>
        <w:t>、</w:t>
      </w:r>
      <w:r>
        <w:t>β</w:t>
      </w:r>
      <w:r>
        <w:rPr>
          <w:lang w:eastAsia="zh-CN"/>
        </w:rPr>
        <w:t>、</w:t>
      </w:r>
      <w:r>
        <w:t>γ</w:t>
      </w:r>
      <w:r>
        <w:rPr>
          <w:lang w:eastAsia="zh-CN"/>
        </w:rPr>
        <w:t>、</w:t>
      </w:r>
      <w:r>
        <w:t>δ</w:t>
      </w:r>
      <w:r>
        <w:rPr>
          <w:lang w:eastAsia="zh-CN"/>
        </w:rPr>
        <w:t>、</w:t>
      </w:r>
      <w:r>
        <w:t>η</w:t>
      </w:r>
      <w:r>
        <w:rPr>
          <w:lang w:eastAsia="zh-CN"/>
        </w:rPr>
        <w:t>为可配置参数，默认取值分别为0.25、0.20、0.20、0.20、0.15，且满足</w:t>
      </w:r>
      <w:r>
        <w:t>α</w:t>
      </w:r>
      <w:r>
        <w:rPr>
          <w:lang w:eastAsia="zh-CN"/>
        </w:rPr>
        <w:t>+</w:t>
      </w:r>
      <w:r>
        <w:t>β</w:t>
      </w:r>
      <w:r>
        <w:rPr>
          <w:lang w:eastAsia="zh-CN"/>
        </w:rPr>
        <w:t>+</w:t>
      </w:r>
      <w:proofErr w:type="spellStart"/>
      <w:r>
        <w:t>γ</w:t>
      </w:r>
      <w:r>
        <w:rPr>
          <w:lang w:eastAsia="zh-CN"/>
        </w:rPr>
        <w:t>+</w:t>
      </w:r>
      <w:r>
        <w:t>δ</w:t>
      </w:r>
      <w:r>
        <w:rPr>
          <w:lang w:eastAsia="zh-CN"/>
        </w:rPr>
        <w:t>+</w:t>
      </w:r>
      <w:r>
        <w:t>η</w:t>
      </w:r>
      <w:proofErr w:type="spellEnd"/>
      <w:r>
        <w:rPr>
          <w:lang w:eastAsia="zh-CN"/>
        </w:rPr>
        <w:t>=1。用户可根据具体项目特点调整权重系数。</w:t>
      </w:r>
    </w:p>
    <w:p w14:paraId="229DCA18" w14:textId="77777777" w:rsidR="00500755" w:rsidRDefault="00000000">
      <w:pPr>
        <w:ind w:firstLine="420"/>
        <w:rPr>
          <w:lang w:eastAsia="zh-CN"/>
        </w:rPr>
      </w:pPr>
      <w:r>
        <w:rPr>
          <w:lang w:eastAsia="zh-CN"/>
        </w:rPr>
        <w:t>[0015] 七级色谱的具体定义如下表所示：</w:t>
      </w:r>
    </w:p>
    <w:tbl>
      <w:tblPr>
        <w:tblStyle w:val="aff1"/>
        <w:tblW w:w="0" w:type="auto"/>
        <w:jc w:val="center"/>
        <w:tblLook w:val="04A0" w:firstRow="1" w:lastRow="0" w:firstColumn="1" w:lastColumn="0" w:noHBand="0" w:noVBand="1"/>
      </w:tblPr>
      <w:tblGrid>
        <w:gridCol w:w="2078"/>
        <w:gridCol w:w="2078"/>
        <w:gridCol w:w="2078"/>
        <w:gridCol w:w="2078"/>
      </w:tblGrid>
      <w:tr w:rsidR="00500755" w14:paraId="1AD17F5F" w14:textId="77777777">
        <w:trPr>
          <w:jc w:val="center"/>
        </w:trPr>
        <w:tc>
          <w:tcPr>
            <w:tcW w:w="2078" w:type="dxa"/>
          </w:tcPr>
          <w:p w14:paraId="1A5EB64A" w14:textId="77777777" w:rsidR="00500755" w:rsidRDefault="00000000">
            <w:pPr>
              <w:jc w:val="center"/>
            </w:pPr>
            <w:proofErr w:type="spellStart"/>
            <w:r>
              <w:rPr>
                <w:rFonts w:ascii="黑体" w:eastAsia="黑体" w:hAnsi="黑体"/>
                <w:b/>
                <w:sz w:val="21"/>
              </w:rPr>
              <w:t>色谱等级</w:t>
            </w:r>
            <w:proofErr w:type="spellEnd"/>
          </w:p>
        </w:tc>
        <w:tc>
          <w:tcPr>
            <w:tcW w:w="2078" w:type="dxa"/>
          </w:tcPr>
          <w:p w14:paraId="3E83F7DE" w14:textId="77777777" w:rsidR="00500755" w:rsidRDefault="00000000">
            <w:pPr>
              <w:jc w:val="center"/>
            </w:pPr>
            <w:r>
              <w:rPr>
                <w:rFonts w:ascii="黑体" w:eastAsia="黑体" w:hAnsi="黑体"/>
                <w:b/>
                <w:sz w:val="21"/>
              </w:rPr>
              <w:t>强度区间</w:t>
            </w:r>
          </w:p>
        </w:tc>
        <w:tc>
          <w:tcPr>
            <w:tcW w:w="2078" w:type="dxa"/>
          </w:tcPr>
          <w:p w14:paraId="67C8E852" w14:textId="77777777" w:rsidR="00500755" w:rsidRDefault="00000000">
            <w:pPr>
              <w:jc w:val="center"/>
            </w:pPr>
            <w:r>
              <w:rPr>
                <w:rFonts w:ascii="黑体" w:eastAsia="黑体" w:hAnsi="黑体"/>
                <w:b/>
                <w:sz w:val="21"/>
              </w:rPr>
              <w:t>语义描述</w:t>
            </w:r>
          </w:p>
        </w:tc>
        <w:tc>
          <w:tcPr>
            <w:tcW w:w="2078" w:type="dxa"/>
          </w:tcPr>
          <w:p w14:paraId="2185887A" w14:textId="77777777" w:rsidR="00500755" w:rsidRDefault="00000000">
            <w:pPr>
              <w:jc w:val="center"/>
            </w:pPr>
            <w:r>
              <w:rPr>
                <w:rFonts w:ascii="黑体" w:eastAsia="黑体" w:hAnsi="黑体"/>
                <w:b/>
                <w:sz w:val="21"/>
              </w:rPr>
              <w:t>可视化边宽</w:t>
            </w:r>
          </w:p>
        </w:tc>
      </w:tr>
      <w:tr w:rsidR="00500755" w14:paraId="1870A033" w14:textId="77777777">
        <w:trPr>
          <w:jc w:val="center"/>
        </w:trPr>
        <w:tc>
          <w:tcPr>
            <w:tcW w:w="2078" w:type="dxa"/>
          </w:tcPr>
          <w:p w14:paraId="72102B30" w14:textId="77777777" w:rsidR="00500755" w:rsidRDefault="00000000">
            <w:r>
              <w:rPr>
                <w:sz w:val="21"/>
              </w:rPr>
              <w:t>赤</w:t>
            </w:r>
          </w:p>
        </w:tc>
        <w:tc>
          <w:tcPr>
            <w:tcW w:w="2078" w:type="dxa"/>
          </w:tcPr>
          <w:p w14:paraId="7155BBCF" w14:textId="77777777" w:rsidR="00500755" w:rsidRDefault="00000000">
            <w:r>
              <w:rPr>
                <w:sz w:val="21"/>
              </w:rPr>
              <w:t>[0.86, 1.00]</w:t>
            </w:r>
          </w:p>
        </w:tc>
        <w:tc>
          <w:tcPr>
            <w:tcW w:w="2078" w:type="dxa"/>
          </w:tcPr>
          <w:p w14:paraId="0112D948" w14:textId="77777777" w:rsidR="00500755" w:rsidRDefault="00000000">
            <w:pPr>
              <w:rPr>
                <w:lang w:eastAsia="zh-CN"/>
              </w:rPr>
            </w:pPr>
            <w:r>
              <w:rPr>
                <w:sz w:val="21"/>
                <w:lang w:eastAsia="zh-CN"/>
              </w:rPr>
              <w:t>必要依赖或直接因果关系</w:t>
            </w:r>
          </w:p>
        </w:tc>
        <w:tc>
          <w:tcPr>
            <w:tcW w:w="2078" w:type="dxa"/>
          </w:tcPr>
          <w:p w14:paraId="4B2653FB" w14:textId="77777777" w:rsidR="00500755" w:rsidRDefault="00000000">
            <w:r>
              <w:rPr>
                <w:sz w:val="21"/>
              </w:rPr>
              <w:t>4px</w:t>
            </w:r>
          </w:p>
        </w:tc>
      </w:tr>
      <w:tr w:rsidR="00500755" w14:paraId="4974F44D" w14:textId="77777777">
        <w:trPr>
          <w:jc w:val="center"/>
        </w:trPr>
        <w:tc>
          <w:tcPr>
            <w:tcW w:w="2078" w:type="dxa"/>
          </w:tcPr>
          <w:p w14:paraId="33BE8591" w14:textId="77777777" w:rsidR="00500755" w:rsidRDefault="00000000">
            <w:r>
              <w:rPr>
                <w:sz w:val="21"/>
              </w:rPr>
              <w:t>橙</w:t>
            </w:r>
          </w:p>
        </w:tc>
        <w:tc>
          <w:tcPr>
            <w:tcW w:w="2078" w:type="dxa"/>
          </w:tcPr>
          <w:p w14:paraId="2F16D8A1" w14:textId="77777777" w:rsidR="00500755" w:rsidRDefault="00000000">
            <w:r>
              <w:rPr>
                <w:sz w:val="21"/>
              </w:rPr>
              <w:t>[0.72, 0.85]</w:t>
            </w:r>
          </w:p>
        </w:tc>
        <w:tc>
          <w:tcPr>
            <w:tcW w:w="2078" w:type="dxa"/>
          </w:tcPr>
          <w:p w14:paraId="1A8160DF" w14:textId="77777777" w:rsidR="00500755" w:rsidRDefault="00000000">
            <w:r>
              <w:rPr>
                <w:sz w:val="21"/>
              </w:rPr>
              <w:t>强关联或约束传递</w:t>
            </w:r>
          </w:p>
        </w:tc>
        <w:tc>
          <w:tcPr>
            <w:tcW w:w="2078" w:type="dxa"/>
          </w:tcPr>
          <w:p w14:paraId="706E1051" w14:textId="77777777" w:rsidR="00500755" w:rsidRDefault="00000000">
            <w:r>
              <w:rPr>
                <w:sz w:val="21"/>
              </w:rPr>
              <w:t>3.5px</w:t>
            </w:r>
          </w:p>
        </w:tc>
      </w:tr>
      <w:tr w:rsidR="00500755" w14:paraId="45921737" w14:textId="77777777">
        <w:trPr>
          <w:jc w:val="center"/>
        </w:trPr>
        <w:tc>
          <w:tcPr>
            <w:tcW w:w="2078" w:type="dxa"/>
          </w:tcPr>
          <w:p w14:paraId="26CD1800" w14:textId="77777777" w:rsidR="00500755" w:rsidRDefault="00000000">
            <w:r>
              <w:rPr>
                <w:sz w:val="21"/>
              </w:rPr>
              <w:t>黄</w:t>
            </w:r>
          </w:p>
        </w:tc>
        <w:tc>
          <w:tcPr>
            <w:tcW w:w="2078" w:type="dxa"/>
          </w:tcPr>
          <w:p w14:paraId="251E6C4D" w14:textId="77777777" w:rsidR="00500755" w:rsidRDefault="00000000">
            <w:r>
              <w:rPr>
                <w:sz w:val="21"/>
              </w:rPr>
              <w:t>[0.58, 0.71]</w:t>
            </w:r>
          </w:p>
        </w:tc>
        <w:tc>
          <w:tcPr>
            <w:tcW w:w="2078" w:type="dxa"/>
          </w:tcPr>
          <w:p w14:paraId="1B2D9792" w14:textId="77777777" w:rsidR="00500755" w:rsidRDefault="00000000">
            <w:r>
              <w:rPr>
                <w:sz w:val="21"/>
              </w:rPr>
              <w:t>中强关联</w:t>
            </w:r>
          </w:p>
        </w:tc>
        <w:tc>
          <w:tcPr>
            <w:tcW w:w="2078" w:type="dxa"/>
          </w:tcPr>
          <w:p w14:paraId="3F1C8E76" w14:textId="77777777" w:rsidR="00500755" w:rsidRDefault="00000000">
            <w:r>
              <w:rPr>
                <w:sz w:val="21"/>
              </w:rPr>
              <w:t>3px</w:t>
            </w:r>
          </w:p>
        </w:tc>
      </w:tr>
      <w:tr w:rsidR="00500755" w14:paraId="20432BEE" w14:textId="77777777">
        <w:trPr>
          <w:jc w:val="center"/>
        </w:trPr>
        <w:tc>
          <w:tcPr>
            <w:tcW w:w="2078" w:type="dxa"/>
          </w:tcPr>
          <w:p w14:paraId="1091645D" w14:textId="77777777" w:rsidR="00500755" w:rsidRDefault="00000000">
            <w:r>
              <w:rPr>
                <w:sz w:val="21"/>
              </w:rPr>
              <w:t>绿</w:t>
            </w:r>
          </w:p>
        </w:tc>
        <w:tc>
          <w:tcPr>
            <w:tcW w:w="2078" w:type="dxa"/>
          </w:tcPr>
          <w:p w14:paraId="34C3ECEC" w14:textId="77777777" w:rsidR="00500755" w:rsidRDefault="00000000">
            <w:r>
              <w:rPr>
                <w:sz w:val="21"/>
              </w:rPr>
              <w:t>[0.44, 0.57]</w:t>
            </w:r>
          </w:p>
        </w:tc>
        <w:tc>
          <w:tcPr>
            <w:tcW w:w="2078" w:type="dxa"/>
          </w:tcPr>
          <w:p w14:paraId="5B64E8DB" w14:textId="77777777" w:rsidR="00500755" w:rsidRDefault="00000000">
            <w:r>
              <w:rPr>
                <w:sz w:val="21"/>
              </w:rPr>
              <w:t>中等关联</w:t>
            </w:r>
          </w:p>
        </w:tc>
        <w:tc>
          <w:tcPr>
            <w:tcW w:w="2078" w:type="dxa"/>
          </w:tcPr>
          <w:p w14:paraId="49461291" w14:textId="77777777" w:rsidR="00500755" w:rsidRDefault="00000000">
            <w:r>
              <w:rPr>
                <w:sz w:val="21"/>
              </w:rPr>
              <w:t>2.5px</w:t>
            </w:r>
          </w:p>
        </w:tc>
      </w:tr>
      <w:tr w:rsidR="00500755" w14:paraId="6720ED75" w14:textId="77777777">
        <w:trPr>
          <w:jc w:val="center"/>
        </w:trPr>
        <w:tc>
          <w:tcPr>
            <w:tcW w:w="2078" w:type="dxa"/>
          </w:tcPr>
          <w:p w14:paraId="4BF9087A" w14:textId="77777777" w:rsidR="00500755" w:rsidRDefault="00000000">
            <w:r>
              <w:rPr>
                <w:sz w:val="21"/>
              </w:rPr>
              <w:t>青</w:t>
            </w:r>
          </w:p>
        </w:tc>
        <w:tc>
          <w:tcPr>
            <w:tcW w:w="2078" w:type="dxa"/>
          </w:tcPr>
          <w:p w14:paraId="2BC700F2" w14:textId="77777777" w:rsidR="00500755" w:rsidRDefault="00000000">
            <w:r>
              <w:rPr>
                <w:sz w:val="21"/>
              </w:rPr>
              <w:t>[0.30, 0.43]</w:t>
            </w:r>
          </w:p>
        </w:tc>
        <w:tc>
          <w:tcPr>
            <w:tcW w:w="2078" w:type="dxa"/>
          </w:tcPr>
          <w:p w14:paraId="0C7C087A" w14:textId="77777777" w:rsidR="00500755" w:rsidRDefault="00000000">
            <w:r>
              <w:rPr>
                <w:sz w:val="21"/>
              </w:rPr>
              <w:t>弱关联或参考关系</w:t>
            </w:r>
          </w:p>
        </w:tc>
        <w:tc>
          <w:tcPr>
            <w:tcW w:w="2078" w:type="dxa"/>
          </w:tcPr>
          <w:p w14:paraId="0D5DEB84" w14:textId="77777777" w:rsidR="00500755" w:rsidRDefault="00000000">
            <w:r>
              <w:rPr>
                <w:sz w:val="21"/>
              </w:rPr>
              <w:t>2px</w:t>
            </w:r>
          </w:p>
        </w:tc>
      </w:tr>
      <w:tr w:rsidR="00500755" w14:paraId="1FAFC11F" w14:textId="77777777">
        <w:trPr>
          <w:jc w:val="center"/>
        </w:trPr>
        <w:tc>
          <w:tcPr>
            <w:tcW w:w="2078" w:type="dxa"/>
          </w:tcPr>
          <w:p w14:paraId="75429EC8" w14:textId="77777777" w:rsidR="00500755" w:rsidRDefault="00000000">
            <w:r>
              <w:rPr>
                <w:sz w:val="21"/>
              </w:rPr>
              <w:t>蓝</w:t>
            </w:r>
          </w:p>
        </w:tc>
        <w:tc>
          <w:tcPr>
            <w:tcW w:w="2078" w:type="dxa"/>
          </w:tcPr>
          <w:p w14:paraId="17D25379" w14:textId="77777777" w:rsidR="00500755" w:rsidRDefault="00000000">
            <w:r>
              <w:rPr>
                <w:sz w:val="21"/>
              </w:rPr>
              <w:t>[0.16, 0.29]</w:t>
            </w:r>
          </w:p>
        </w:tc>
        <w:tc>
          <w:tcPr>
            <w:tcW w:w="2078" w:type="dxa"/>
          </w:tcPr>
          <w:p w14:paraId="7AD90353" w14:textId="77777777" w:rsidR="00500755" w:rsidRDefault="00000000">
            <w:r>
              <w:rPr>
                <w:sz w:val="21"/>
              </w:rPr>
              <w:t>间接关联</w:t>
            </w:r>
          </w:p>
        </w:tc>
        <w:tc>
          <w:tcPr>
            <w:tcW w:w="2078" w:type="dxa"/>
          </w:tcPr>
          <w:p w14:paraId="72617418" w14:textId="77777777" w:rsidR="00500755" w:rsidRDefault="00000000">
            <w:r>
              <w:rPr>
                <w:sz w:val="21"/>
              </w:rPr>
              <w:t>1.5px</w:t>
            </w:r>
          </w:p>
        </w:tc>
      </w:tr>
      <w:tr w:rsidR="00500755" w14:paraId="7332A59E" w14:textId="77777777">
        <w:trPr>
          <w:jc w:val="center"/>
        </w:trPr>
        <w:tc>
          <w:tcPr>
            <w:tcW w:w="2078" w:type="dxa"/>
          </w:tcPr>
          <w:p w14:paraId="3490743D" w14:textId="77777777" w:rsidR="00500755" w:rsidRDefault="00000000">
            <w:r>
              <w:rPr>
                <w:sz w:val="21"/>
              </w:rPr>
              <w:t>紫</w:t>
            </w:r>
          </w:p>
        </w:tc>
        <w:tc>
          <w:tcPr>
            <w:tcW w:w="2078" w:type="dxa"/>
          </w:tcPr>
          <w:p w14:paraId="24C827EC" w14:textId="77777777" w:rsidR="00500755" w:rsidRDefault="00000000">
            <w:r>
              <w:rPr>
                <w:sz w:val="21"/>
              </w:rPr>
              <w:t>[0.00, 0.15]</w:t>
            </w:r>
          </w:p>
        </w:tc>
        <w:tc>
          <w:tcPr>
            <w:tcW w:w="2078" w:type="dxa"/>
          </w:tcPr>
          <w:p w14:paraId="2DB04175" w14:textId="77777777" w:rsidR="00500755" w:rsidRDefault="00000000">
            <w:r>
              <w:rPr>
                <w:sz w:val="21"/>
              </w:rPr>
              <w:t>潜在关联或推测关系</w:t>
            </w:r>
          </w:p>
        </w:tc>
        <w:tc>
          <w:tcPr>
            <w:tcW w:w="2078" w:type="dxa"/>
          </w:tcPr>
          <w:p w14:paraId="5DCBEC3C" w14:textId="77777777" w:rsidR="00500755" w:rsidRDefault="00000000">
            <w:r>
              <w:rPr>
                <w:sz w:val="21"/>
              </w:rPr>
              <w:t>1px</w:t>
            </w:r>
          </w:p>
        </w:tc>
      </w:tr>
    </w:tbl>
    <w:p w14:paraId="790886D8" w14:textId="77777777" w:rsidR="00500755" w:rsidRDefault="00500755"/>
    <w:p w14:paraId="572A14C3" w14:textId="77777777" w:rsidR="00500755" w:rsidRDefault="00000000">
      <w:pPr>
        <w:spacing w:before="240"/>
      </w:pPr>
      <w:r>
        <w:rPr>
          <w:rFonts w:ascii="黑体" w:eastAsia="黑体" w:hAnsi="黑体"/>
          <w:b/>
          <w:sz w:val="28"/>
        </w:rPr>
        <w:t>三、适航标准条款注入</w:t>
      </w:r>
    </w:p>
    <w:p w14:paraId="046B6645" w14:textId="77777777" w:rsidR="00500755" w:rsidRDefault="00000000">
      <w:pPr>
        <w:ind w:firstLine="420"/>
        <w:rPr>
          <w:lang w:eastAsia="zh-CN"/>
        </w:rPr>
      </w:pPr>
      <w:r>
        <w:rPr>
          <w:lang w:eastAsia="zh-CN"/>
        </w:rPr>
        <w:t>[0016] 本发明建立了包含中国CAAC、美国FAA和欧洲EASA三大适航当局的标准数据库。标准数据库中的每条标准记录包含标准编号、版本号、条款标识、中英文标题、发布机构、等效引用映射、适用实体类型列表、要求输出字段列表和修订日期。</w:t>
      </w:r>
    </w:p>
    <w:p w14:paraId="273F07FC" w14:textId="77777777" w:rsidR="00500755" w:rsidRDefault="00000000">
      <w:pPr>
        <w:ind w:firstLine="420"/>
        <w:rPr>
          <w:lang w:eastAsia="zh-CN"/>
        </w:rPr>
      </w:pPr>
      <w:r>
        <w:rPr>
          <w:lang w:eastAsia="zh-CN"/>
        </w:rPr>
        <w:t>[0017] 在知识提取过程中，系统对输入文档提取关键词，基于以下混合标准条款检索算法检索相关标准条款：</w:t>
      </w:r>
    </w:p>
    <w:p w14:paraId="38221AC0" w14:textId="77777777" w:rsidR="00500755" w:rsidRDefault="00000000">
      <w:pPr>
        <w:spacing w:after="80" w:line="288" w:lineRule="auto"/>
        <w:ind w:left="567"/>
      </w:pPr>
      <w:proofErr w:type="gramStart"/>
      <w:r>
        <w:rPr>
          <w:rFonts w:ascii="Courier New" w:eastAsia="Courier New" w:hAnsi="Courier New"/>
          <w:sz w:val="20"/>
        </w:rPr>
        <w:t>R(</w:t>
      </w:r>
      <w:proofErr w:type="gramEnd"/>
      <w:r>
        <w:rPr>
          <w:rFonts w:ascii="Courier New" w:eastAsia="Courier New" w:hAnsi="Courier New"/>
          <w:sz w:val="20"/>
        </w:rPr>
        <w:t>q, c) = λ_1·BM25(q, c) + λ_2·CosSim(q, c) + λ_3·TypeMatch(q, c) + λ_4·ProjectContext(q, c)</w:t>
      </w:r>
    </w:p>
    <w:p w14:paraId="0F69072D" w14:textId="77777777" w:rsidR="00500755" w:rsidRDefault="00000000">
      <w:pPr>
        <w:ind w:firstLine="420"/>
        <w:rPr>
          <w:lang w:eastAsia="zh-CN"/>
        </w:rPr>
      </w:pPr>
      <w:r>
        <w:rPr>
          <w:lang w:eastAsia="zh-CN"/>
        </w:rPr>
        <w:t xml:space="preserve">[0018] 其中BM25(q, </w:t>
      </w:r>
      <w:proofErr w:type="gramStart"/>
      <w:r>
        <w:rPr>
          <w:lang w:eastAsia="zh-CN"/>
        </w:rPr>
        <w:t>c)基于</w:t>
      </w:r>
      <w:proofErr w:type="spellStart"/>
      <w:proofErr w:type="gramEnd"/>
      <w:r>
        <w:rPr>
          <w:lang w:eastAsia="zh-CN"/>
        </w:rPr>
        <w:t>Jieba</w:t>
      </w:r>
      <w:proofErr w:type="spellEnd"/>
      <w:r>
        <w:rPr>
          <w:lang w:eastAsia="zh-CN"/>
        </w:rPr>
        <w:t>中文分词计算查询词与标准条款文本之间的词汇相关性；</w:t>
      </w:r>
      <w:proofErr w:type="spellStart"/>
      <w:r>
        <w:rPr>
          <w:lang w:eastAsia="zh-CN"/>
        </w:rPr>
        <w:t>CosSim</w:t>
      </w:r>
      <w:proofErr w:type="spellEnd"/>
      <w:r>
        <w:rPr>
          <w:lang w:eastAsia="zh-CN"/>
        </w:rPr>
        <w:t>(q, c)基于</w:t>
      </w:r>
      <w:proofErr w:type="spellStart"/>
      <w:r>
        <w:rPr>
          <w:lang w:eastAsia="zh-CN"/>
        </w:rPr>
        <w:t>Ollama</w:t>
      </w:r>
      <w:proofErr w:type="spellEnd"/>
      <w:r>
        <w:rPr>
          <w:lang w:eastAsia="zh-CN"/>
        </w:rPr>
        <w:t>嵌入式API将查询和标准条款编码为向量后计算余弦相似度；</w:t>
      </w:r>
      <w:proofErr w:type="spellStart"/>
      <w:r>
        <w:rPr>
          <w:lang w:eastAsia="zh-CN"/>
        </w:rPr>
        <w:t>TypeMatch</w:t>
      </w:r>
      <w:proofErr w:type="spellEnd"/>
      <w:r>
        <w:rPr>
          <w:lang w:eastAsia="zh-CN"/>
        </w:rPr>
        <w:t>(q, c)检查查询涉及的实体类型与标准条</w:t>
      </w:r>
      <w:r>
        <w:rPr>
          <w:lang w:eastAsia="zh-CN"/>
        </w:rPr>
        <w:lastRenderedPageBreak/>
        <w:t>款适用实体类型的匹配程度；</w:t>
      </w:r>
      <w:proofErr w:type="spellStart"/>
      <w:r>
        <w:rPr>
          <w:lang w:eastAsia="zh-CN"/>
        </w:rPr>
        <w:t>ProjectContext</w:t>
      </w:r>
      <w:proofErr w:type="spellEnd"/>
      <w:r>
        <w:rPr>
          <w:lang w:eastAsia="zh-CN"/>
        </w:rPr>
        <w:t>(q, c)检查当前分析机型项目与标准条款适用范围的匹配程度。检索结果按评分排序后，将Top-N条标准条款的编号、摘要和等效引用关系注入大语言模型的提示词上下文。</w:t>
      </w:r>
    </w:p>
    <w:p w14:paraId="4B451181" w14:textId="77777777" w:rsidR="00500755" w:rsidRDefault="00000000">
      <w:pPr>
        <w:ind w:firstLine="420"/>
        <w:rPr>
          <w:lang w:eastAsia="zh-CN"/>
        </w:rPr>
      </w:pPr>
      <w:r>
        <w:rPr>
          <w:lang w:eastAsia="zh-CN"/>
        </w:rPr>
        <w:t>[0019] 标准版本管理机制：当标准数据库中的条款版本更新时，系统记录新旧版本的差异字段，遍历知识图谱中绑定该标准条款的所有节点和关系，标记受影响的图谱元素，并生成标准更新影响报告，供工程师审核是否需要更新知识图谱中的相关结论。</w:t>
      </w:r>
    </w:p>
    <w:p w14:paraId="33BD58A2" w14:textId="77777777" w:rsidR="00500755" w:rsidRDefault="00000000">
      <w:pPr>
        <w:spacing w:before="240"/>
        <w:rPr>
          <w:lang w:eastAsia="zh-CN"/>
        </w:rPr>
      </w:pPr>
      <w:r>
        <w:rPr>
          <w:rFonts w:ascii="黑体" w:eastAsia="黑体" w:hAnsi="黑体"/>
          <w:b/>
          <w:sz w:val="28"/>
          <w:lang w:eastAsia="zh-CN"/>
        </w:rPr>
        <w:t>四、多角色大语言模型知识提取与输出一致性校验</w:t>
      </w:r>
    </w:p>
    <w:p w14:paraId="01FDFF5E" w14:textId="77777777" w:rsidR="00500755" w:rsidRDefault="00000000">
      <w:pPr>
        <w:ind w:firstLine="420"/>
        <w:rPr>
          <w:lang w:eastAsia="zh-CN"/>
        </w:rPr>
      </w:pPr>
      <w:r>
        <w:rPr>
          <w:lang w:eastAsia="zh-CN"/>
        </w:rPr>
        <w:t>[0020] 本发明设计了六个专业Agent角色，每个角色配备独立的系统提示词。知识提取角色的系统提示词中嵌入了完整的三层本体类型体系、七级色谱标注规则以及步骤S2注入的标准条款上下文。大语言模型在上述多重约束下执行知识提取，输出JSON格式的实体和关系数据。</w:t>
      </w:r>
    </w:p>
    <w:p w14:paraId="083A7BB0" w14:textId="77777777" w:rsidR="00500755" w:rsidRDefault="00000000">
      <w:pPr>
        <w:ind w:firstLine="420"/>
        <w:rPr>
          <w:lang w:eastAsia="zh-CN"/>
        </w:rPr>
      </w:pPr>
      <w:r>
        <w:rPr>
          <w:lang w:eastAsia="zh-CN"/>
        </w:rPr>
        <w:t>[0021] 为确保大语言模型输出在安全关键场景下的可靠性，本发明设计了六层输出一致性校验机制：</w:t>
      </w:r>
    </w:p>
    <w:p w14:paraId="46A7CDCE" w14:textId="77777777" w:rsidR="00500755" w:rsidRDefault="00000000">
      <w:pPr>
        <w:ind w:firstLine="420"/>
      </w:pPr>
      <w:proofErr w:type="spellStart"/>
      <w:r>
        <w:t>第一层JSON</w:t>
      </w:r>
      <w:proofErr w:type="spellEnd"/>
      <w:r>
        <w:t xml:space="preserve"> Schema校验：预定义实体对象Schema和关系对象Schema，检查提取输出中的字段完整性和数据类型正确性。实体对象Schema要求包含entity_id、name、entity_type、ontology_layer、source_doc、source_span、confidence和standard_refs字段；关系对象Schema要求包含relation_id、head、tail、relation_type、strength、color_level、evidence_ids和calculation_components字段。</w:t>
      </w:r>
    </w:p>
    <w:p w14:paraId="2E8F3184" w14:textId="77777777" w:rsidR="00500755" w:rsidRDefault="00000000">
      <w:pPr>
        <w:ind w:firstLine="420"/>
      </w:pPr>
      <w:r>
        <w:t>第二层本体一致性校验：建立关系类型允许端点类型映射表，例如failure_leads_to关系只允许failure_state类型作为头节点、hazard或function类型作为尾节点；assigns_dal关系只允许hazard或failure_state类型作为头节点、dal_assignment类型作为尾节点。违反允许类型约束的关系被标记为校验失败。</w:t>
      </w:r>
    </w:p>
    <w:p w14:paraId="466B6FC4" w14:textId="77777777" w:rsidR="00500755" w:rsidRDefault="00000000">
      <w:pPr>
        <w:ind w:firstLine="420"/>
        <w:rPr>
          <w:lang w:eastAsia="zh-CN"/>
        </w:rPr>
      </w:pPr>
      <w:r>
        <w:t>第三层标准引用校验：凡实体类型为dal_assignment、fha_item、safety_objective或关系类型为assigns_dal、failure_leads_to、mitigates</w:t>
      </w:r>
      <w:r>
        <w:lastRenderedPageBreak/>
        <w:t>的，必须绑定至少一个标准条款编号（如ARP4761、14CFR25.1309）或证据片段标识。</w:t>
      </w:r>
      <w:r>
        <w:rPr>
          <w:lang w:eastAsia="zh-CN"/>
        </w:rPr>
        <w:t>未绑定标准引用的结论被标记为待补充。</w:t>
      </w:r>
    </w:p>
    <w:p w14:paraId="22AB91BD" w14:textId="77777777" w:rsidR="00500755" w:rsidRDefault="00000000">
      <w:pPr>
        <w:ind w:firstLine="420"/>
        <w:rPr>
          <w:lang w:eastAsia="zh-CN"/>
        </w:rPr>
      </w:pPr>
      <w:r>
        <w:rPr>
          <w:lang w:eastAsia="zh-CN"/>
        </w:rPr>
        <w:t>第四层证据跨度校验：每个实体和关系必须携带</w:t>
      </w:r>
      <w:proofErr w:type="spellStart"/>
      <w:r>
        <w:rPr>
          <w:lang w:eastAsia="zh-CN"/>
        </w:rPr>
        <w:t>source_span</w:t>
      </w:r>
      <w:proofErr w:type="spellEnd"/>
      <w:r>
        <w:rPr>
          <w:lang w:eastAsia="zh-CN"/>
        </w:rPr>
        <w:t>字段，包含来源文档名、页码、段落编号和字符起止位置。系统校验字符范围是否在文档有效范围内，确保结论可回指原文。</w:t>
      </w:r>
    </w:p>
    <w:p w14:paraId="2B02C9D7" w14:textId="77777777" w:rsidR="00500755" w:rsidRDefault="00000000">
      <w:pPr>
        <w:ind w:firstLine="420"/>
        <w:rPr>
          <w:lang w:eastAsia="zh-CN"/>
        </w:rPr>
      </w:pPr>
      <w:r>
        <w:rPr>
          <w:lang w:eastAsia="zh-CN"/>
        </w:rPr>
        <w:t>第五层冲突检测：当不同Agent角色对同一实体给出不同的属性值时（例如安全评估</w:t>
      </w:r>
      <w:proofErr w:type="gramStart"/>
      <w:r>
        <w:rPr>
          <w:lang w:eastAsia="zh-CN"/>
        </w:rPr>
        <w:t>师分配</w:t>
      </w:r>
      <w:proofErr w:type="gramEnd"/>
      <w:r>
        <w:rPr>
          <w:lang w:eastAsia="zh-CN"/>
        </w:rPr>
        <w:t>DAL A而V模型</w:t>
      </w:r>
      <w:proofErr w:type="gramStart"/>
      <w:r>
        <w:rPr>
          <w:lang w:eastAsia="zh-CN"/>
        </w:rPr>
        <w:t>追溯器分配</w:t>
      </w:r>
      <w:proofErr w:type="gramEnd"/>
      <w:r>
        <w:rPr>
          <w:lang w:eastAsia="zh-CN"/>
        </w:rPr>
        <w:t>DAL B），系统自动标记冲突项，记录冲突双方的理由和证据，并将冲突项加入人工复核队列。</w:t>
      </w:r>
    </w:p>
    <w:p w14:paraId="25061034" w14:textId="77777777" w:rsidR="00500755" w:rsidRDefault="00000000">
      <w:pPr>
        <w:ind w:firstLine="420"/>
        <w:rPr>
          <w:lang w:eastAsia="zh-CN"/>
        </w:rPr>
      </w:pPr>
      <w:r>
        <w:rPr>
          <w:lang w:eastAsia="zh-CN"/>
        </w:rPr>
        <w:t>第六层置信度阈值控制：设定关联强度下限阈值（默认0.30），低于阈值的关系仅标记为候选关系，不进入正式知识图谱；设定实体置信度下限阈值（默认0.70），低于阈值的实体需经人工确认后方可入库。</w:t>
      </w:r>
    </w:p>
    <w:p w14:paraId="74A85F39" w14:textId="77777777" w:rsidR="00500755" w:rsidRDefault="00000000">
      <w:pPr>
        <w:spacing w:before="240"/>
        <w:rPr>
          <w:lang w:eastAsia="zh-CN"/>
        </w:rPr>
      </w:pPr>
      <w:r>
        <w:rPr>
          <w:rFonts w:ascii="黑体" w:eastAsia="黑体" w:hAnsi="黑体"/>
          <w:b/>
          <w:sz w:val="28"/>
          <w:lang w:eastAsia="zh-CN"/>
        </w:rPr>
        <w:t>五、知识图谱构建与分析</w:t>
      </w:r>
    </w:p>
    <w:p w14:paraId="7A5A00B8" w14:textId="77777777" w:rsidR="00500755" w:rsidRDefault="00000000">
      <w:pPr>
        <w:ind w:firstLine="420"/>
        <w:rPr>
          <w:lang w:eastAsia="zh-CN"/>
        </w:rPr>
      </w:pPr>
      <w:r>
        <w:rPr>
          <w:lang w:eastAsia="zh-CN"/>
        </w:rPr>
        <w:t>[0022] 通过校验的实体和关系被写入知识图谱。本发明采用RDF三元组存储和</w:t>
      </w:r>
      <w:proofErr w:type="spellStart"/>
      <w:r>
        <w:rPr>
          <w:lang w:eastAsia="zh-CN"/>
        </w:rPr>
        <w:t>NetworkX</w:t>
      </w:r>
      <w:proofErr w:type="spellEnd"/>
      <w:r>
        <w:rPr>
          <w:lang w:eastAsia="zh-CN"/>
        </w:rPr>
        <w:t>图数据结构双引擎：RDF引擎使用</w:t>
      </w:r>
      <w:proofErr w:type="spellStart"/>
      <w:r>
        <w:rPr>
          <w:lang w:eastAsia="zh-CN"/>
        </w:rPr>
        <w:t>rdflib</w:t>
      </w:r>
      <w:proofErr w:type="spellEnd"/>
      <w:r>
        <w:rPr>
          <w:lang w:eastAsia="zh-CN"/>
        </w:rPr>
        <w:t>库，支持SPARQL查询和Turtle序列化导出；</w:t>
      </w:r>
      <w:proofErr w:type="spellStart"/>
      <w:r>
        <w:rPr>
          <w:lang w:eastAsia="zh-CN"/>
        </w:rPr>
        <w:t>NetworkX</w:t>
      </w:r>
      <w:proofErr w:type="spellEnd"/>
      <w:r>
        <w:rPr>
          <w:lang w:eastAsia="zh-CN"/>
        </w:rPr>
        <w:t>引擎支持图算法分析和可视化导出。两个引擎通过统一接口保持同步更新。</w:t>
      </w:r>
    </w:p>
    <w:p w14:paraId="69DA8C27" w14:textId="77777777" w:rsidR="00500755" w:rsidRDefault="00000000">
      <w:pPr>
        <w:ind w:firstLine="420"/>
        <w:rPr>
          <w:lang w:eastAsia="zh-CN"/>
        </w:rPr>
      </w:pPr>
      <w:r>
        <w:rPr>
          <w:lang w:eastAsia="zh-CN"/>
        </w:rPr>
        <w:t>[0023] 知识图谱分析功能包括：追溯链完整性检测基于需求层级节点的入度和出度统计，计算V模型各层级的追溯覆盖率；缺失链接预测基于共同邻居Jaccard相似度计算潜在关联概率；知识簇聚类使用</w:t>
      </w:r>
      <w:proofErr w:type="spellStart"/>
      <w:r>
        <w:rPr>
          <w:lang w:eastAsia="zh-CN"/>
        </w:rPr>
        <w:t>NetworkX</w:t>
      </w:r>
      <w:proofErr w:type="spellEnd"/>
      <w:r>
        <w:rPr>
          <w:lang w:eastAsia="zh-CN"/>
        </w:rPr>
        <w:t>的弱连通分量算法；桥接节点发现基于介数中心性排序；变更影响传播路径计算基于广度优先搜索沿关联强度递减方向传播影响。</w:t>
      </w:r>
    </w:p>
    <w:p w14:paraId="003F9102" w14:textId="77777777" w:rsidR="00500755" w:rsidRDefault="00000000">
      <w:pPr>
        <w:spacing w:before="240"/>
        <w:rPr>
          <w:lang w:eastAsia="zh-CN"/>
        </w:rPr>
      </w:pPr>
      <w:r>
        <w:rPr>
          <w:rFonts w:ascii="黑体" w:eastAsia="黑体" w:hAnsi="黑体"/>
          <w:b/>
          <w:sz w:val="28"/>
          <w:lang w:eastAsia="zh-CN"/>
        </w:rPr>
        <w:t>六、经验闭环积累</w:t>
      </w:r>
    </w:p>
    <w:p w14:paraId="21AAAF3A" w14:textId="77777777" w:rsidR="00500755" w:rsidRDefault="00000000">
      <w:pPr>
        <w:ind w:firstLine="420"/>
        <w:rPr>
          <w:lang w:eastAsia="zh-CN"/>
        </w:rPr>
      </w:pPr>
      <w:r>
        <w:rPr>
          <w:lang w:eastAsia="zh-CN"/>
        </w:rPr>
        <w:t>[0024] 本发明设计了分析→提炼→积累→注入的经验闭环机制。每次文档分析或安全评估完成后，系统自动将经校验通过的分析结果发送给大语言模型，由其按预设模板提炼经验条目。经验条目数据结构包含：</w:t>
      </w:r>
      <w:r>
        <w:rPr>
          <w:lang w:eastAsia="zh-CN"/>
        </w:rPr>
        <w:br/>
      </w:r>
      <w:proofErr w:type="spellStart"/>
      <w:r>
        <w:rPr>
          <w:lang w:eastAsia="zh-CN"/>
        </w:rPr>
        <w:t>experience_id</w:t>
      </w:r>
      <w:proofErr w:type="spellEnd"/>
      <w:r>
        <w:rPr>
          <w:lang w:eastAsia="zh-CN"/>
        </w:rPr>
        <w:t>（经验标识）、</w:t>
      </w:r>
      <w:proofErr w:type="spellStart"/>
      <w:r>
        <w:rPr>
          <w:lang w:eastAsia="zh-CN"/>
        </w:rPr>
        <w:t>title_cn</w:t>
      </w:r>
      <w:proofErr w:type="spellEnd"/>
      <w:r>
        <w:rPr>
          <w:lang w:eastAsia="zh-CN"/>
        </w:rPr>
        <w:t>/</w:t>
      </w:r>
      <w:proofErr w:type="spellStart"/>
      <w:r>
        <w:rPr>
          <w:lang w:eastAsia="zh-CN"/>
        </w:rPr>
        <w:t>title_en</w:t>
      </w:r>
      <w:proofErr w:type="spellEnd"/>
      <w:r>
        <w:rPr>
          <w:lang w:eastAsia="zh-CN"/>
        </w:rPr>
        <w:t>（中英文标题）、project（所属机型项目）、category（经验类别）、</w:t>
      </w:r>
      <w:proofErr w:type="spellStart"/>
      <w:r>
        <w:rPr>
          <w:lang w:eastAsia="zh-CN"/>
        </w:rPr>
        <w:t>applicable_conditions</w:t>
      </w:r>
      <w:proofErr w:type="spellEnd"/>
      <w:r>
        <w:rPr>
          <w:lang w:eastAsia="zh-CN"/>
        </w:rPr>
        <w:t>（适用条</w:t>
      </w:r>
      <w:r>
        <w:rPr>
          <w:lang w:eastAsia="zh-CN"/>
        </w:rPr>
        <w:lastRenderedPageBreak/>
        <w:t>件列表）、content（经验内容）、evidence（依据证据列表）、status（状态：temporary/permanent）、reviewer（审核人）、confidence（置信度）和</w:t>
      </w:r>
      <w:proofErr w:type="spellStart"/>
      <w:r>
        <w:rPr>
          <w:lang w:eastAsia="zh-CN"/>
        </w:rPr>
        <w:t>usage_count</w:t>
      </w:r>
      <w:proofErr w:type="spellEnd"/>
      <w:r>
        <w:rPr>
          <w:lang w:eastAsia="zh-CN"/>
        </w:rPr>
        <w:t>（使用次数）。</w:t>
      </w:r>
    </w:p>
    <w:p w14:paraId="2C111213" w14:textId="77777777" w:rsidR="00500755" w:rsidRDefault="00000000">
      <w:pPr>
        <w:ind w:firstLine="420"/>
        <w:rPr>
          <w:lang w:eastAsia="zh-CN"/>
        </w:rPr>
      </w:pPr>
      <w:r>
        <w:rPr>
          <w:lang w:eastAsia="zh-CN"/>
        </w:rPr>
        <w:t>[0025] 经验按飞机型号项目分目录存储，每个目录下按永久经验和临时经验分类，同时生成中文和英文两个版本的Markdown格式文件供人工审核。工程师可审核、通过、驳回或将临时经验提升为永久经验。在后续分析中，系统根据当前机型项目和分析类型自动检索匹配的历史经验，按使用次数和置信度排序后注入大语言模型的提示词上下文。</w:t>
      </w:r>
    </w:p>
    <w:p w14:paraId="25EF2823" w14:textId="77777777" w:rsidR="00500755" w:rsidRDefault="00000000">
      <w:pPr>
        <w:spacing w:before="240"/>
        <w:rPr>
          <w:lang w:eastAsia="zh-CN"/>
        </w:rPr>
      </w:pPr>
      <w:r>
        <w:rPr>
          <w:rFonts w:ascii="黑体" w:eastAsia="黑体" w:hAnsi="黑体"/>
          <w:b/>
          <w:sz w:val="28"/>
          <w:lang w:eastAsia="zh-CN"/>
        </w:rPr>
        <w:t>七、安全审计与权限管理</w:t>
      </w:r>
    </w:p>
    <w:p w14:paraId="62E39A42" w14:textId="77777777" w:rsidR="00500755" w:rsidRDefault="00000000">
      <w:pPr>
        <w:ind w:firstLine="420"/>
        <w:rPr>
          <w:lang w:eastAsia="zh-CN"/>
        </w:rPr>
      </w:pPr>
      <w:r>
        <w:rPr>
          <w:lang w:eastAsia="zh-CN"/>
        </w:rPr>
        <w:t>[0026] 民机适航文档涉及型号设计、供应链和认证资料，安全性是重要技术点。本发明包含以下安全审计机制：</w:t>
      </w:r>
      <w:r>
        <w:rPr>
          <w:lang w:eastAsia="zh-CN"/>
        </w:rPr>
        <w:br/>
        <w:t>用户权限分级：管理员、审查员、工程师、只读用户四级权限，不同权限对应不同的图谱修改、经验审核和标准更新操作权限；</w:t>
      </w:r>
      <w:r>
        <w:rPr>
          <w:lang w:eastAsia="zh-CN"/>
        </w:rPr>
        <w:br/>
        <w:t>文档密级标签：支持公开、内部、机密、绝密四级密级，高密级文档仅对高权限用户可见；</w:t>
      </w:r>
      <w:r>
        <w:rPr>
          <w:lang w:eastAsia="zh-CN"/>
        </w:rPr>
        <w:br/>
        <w:t>离线部署模式：所有推理和分析在本地完成，无需互联网连接；</w:t>
      </w:r>
      <w:r>
        <w:rPr>
          <w:lang w:eastAsia="zh-CN"/>
        </w:rPr>
        <w:br/>
        <w:t>模型调用日志：记录每次大语言模型调用的输入摘要、输出摘要、调用时间、调用人和耗时；</w:t>
      </w:r>
      <w:r>
        <w:rPr>
          <w:lang w:eastAsia="zh-CN"/>
        </w:rPr>
        <w:br/>
        <w:t>图谱修改日志：记录每次节点增删改、边增删改的操作人、操作时间、操作前状态快照和操作后状态；</w:t>
      </w:r>
      <w:r>
        <w:rPr>
          <w:lang w:eastAsia="zh-CN"/>
        </w:rPr>
        <w:br/>
        <w:t>Agent输出版本记录：对同一文档的多次分析结果保存版本历史，支持版本对比和回滚；</w:t>
      </w:r>
      <w:r>
        <w:rPr>
          <w:lang w:eastAsia="zh-CN"/>
        </w:rPr>
        <w:br/>
        <w:t>人工确认记录：对关键结论（如DAL分配、安全目标）的人工审核意见和签字记录；</w:t>
      </w:r>
      <w:r>
        <w:rPr>
          <w:lang w:eastAsia="zh-CN"/>
        </w:rPr>
        <w:br/>
        <w:t>审计报告生成：定期自动生成系统操作审计报告，包括异常操作统计、冲突项处理进度和经验积累统计；</w:t>
      </w:r>
      <w:r>
        <w:rPr>
          <w:lang w:eastAsia="zh-CN"/>
        </w:rPr>
        <w:br/>
        <w:t>敏感信息脱敏：对包含供应商名称、人员姓名、具体参数值等敏感信息的实体属性执行自动脱敏或标记。</w:t>
      </w:r>
    </w:p>
    <w:p w14:paraId="50A1C41F" w14:textId="77777777" w:rsidR="00500755" w:rsidRDefault="00000000">
      <w:pPr>
        <w:spacing w:before="240"/>
        <w:rPr>
          <w:lang w:eastAsia="zh-CN"/>
        </w:rPr>
      </w:pPr>
      <w:r>
        <w:rPr>
          <w:rFonts w:ascii="黑体" w:eastAsia="黑体" w:hAnsi="黑体"/>
          <w:b/>
          <w:sz w:val="28"/>
          <w:lang w:eastAsia="zh-CN"/>
        </w:rPr>
        <w:lastRenderedPageBreak/>
        <w:t>八、混合检索增强生成</w:t>
      </w:r>
    </w:p>
    <w:p w14:paraId="68EDB38C" w14:textId="77777777" w:rsidR="00500755" w:rsidRDefault="00000000">
      <w:pPr>
        <w:ind w:firstLine="420"/>
        <w:rPr>
          <w:lang w:eastAsia="zh-CN"/>
        </w:rPr>
      </w:pPr>
      <w:r>
        <w:rPr>
          <w:lang w:eastAsia="zh-CN"/>
        </w:rPr>
        <w:t>[0027] 本发明构建了混合检索增强生成管线，融合BM25稀疏检索与稠密向量检索的互补优势。稀疏检索阶段采用基于</w:t>
      </w:r>
      <w:proofErr w:type="spellStart"/>
      <w:r>
        <w:rPr>
          <w:lang w:eastAsia="zh-CN"/>
        </w:rPr>
        <w:t>Jieba</w:t>
      </w:r>
      <w:proofErr w:type="spellEnd"/>
      <w:r>
        <w:rPr>
          <w:lang w:eastAsia="zh-CN"/>
        </w:rPr>
        <w:t>中文分词的BM25算法构建倒排索引，支持元数据字段权重提升。稠密检索阶段通过嵌入式API将知识块编码为高维向量，采用余弦相似度计算语义相似度。混合融合阶段对两路分数分别归一化后以可配置权重加权求和，同时执行倒排融合（RRF）消除分数尺度不一致问题。重排阶段采用启发式重排器，基于关键词重叠率和文档长度因子精排。生成阶段采用证据锚定生成器，强制要求模型仅基于所提供的证据生成回答，并以[来源</w:t>
      </w:r>
      <w:proofErr w:type="gramStart"/>
      <w:r>
        <w:rPr>
          <w:lang w:eastAsia="zh-CN"/>
        </w:rPr>
        <w:t>N]格式标注证据出处</w:t>
      </w:r>
      <w:proofErr w:type="gramEnd"/>
      <w:r>
        <w:rPr>
          <w:lang w:eastAsia="zh-CN"/>
        </w:rPr>
        <w:t>。</w:t>
      </w:r>
    </w:p>
    <w:p w14:paraId="020DFD58" w14:textId="77777777" w:rsidR="00500755" w:rsidRDefault="00000000">
      <w:pPr>
        <w:spacing w:before="240"/>
        <w:rPr>
          <w:lang w:eastAsia="zh-CN"/>
        </w:rPr>
      </w:pPr>
      <w:r>
        <w:rPr>
          <w:rFonts w:ascii="黑体" w:eastAsia="黑体" w:hAnsi="黑体"/>
          <w:b/>
          <w:sz w:val="28"/>
          <w:lang w:eastAsia="zh-CN"/>
        </w:rPr>
        <w:t>九、智能查询路由</w:t>
      </w:r>
    </w:p>
    <w:p w14:paraId="6DBCD9A1" w14:textId="77777777" w:rsidR="00500755" w:rsidRDefault="00000000">
      <w:pPr>
        <w:ind w:firstLine="420"/>
        <w:rPr>
          <w:lang w:eastAsia="zh-CN"/>
        </w:rPr>
      </w:pPr>
      <w:r>
        <w:rPr>
          <w:lang w:eastAsia="zh-CN"/>
        </w:rPr>
        <w:t>[0028] 本发明设计了三路由智能查询分发机制。路由判定逻辑基于查询复杂度标记和关键词特征：简单事实型查询分发至基线路径，直接执行混合检索增强生成；包含多步推理需求的复杂查询分发至智能体路径，执行YAML声明式多步推理检索和自校正循环；包含结构化分析需求的查询可选择分发至递归语言模型路径。路由器支持特征标记动态开关，当指定路径被禁用时自动降级到基线路径。</w:t>
      </w:r>
    </w:p>
    <w:p w14:paraId="00F5EC55" w14:textId="77777777" w:rsidR="00500755" w:rsidRDefault="00000000">
      <w:pPr>
        <w:spacing w:before="240"/>
        <w:rPr>
          <w:lang w:eastAsia="zh-CN"/>
        </w:rPr>
      </w:pPr>
      <w:r>
        <w:rPr>
          <w:rFonts w:ascii="黑体" w:eastAsia="黑体" w:hAnsi="黑体"/>
          <w:b/>
          <w:sz w:val="28"/>
          <w:lang w:eastAsia="zh-CN"/>
        </w:rPr>
        <w:t>十、递归语言模型检索（可选实施方式）</w:t>
      </w:r>
    </w:p>
    <w:p w14:paraId="75782037" w14:textId="7D60306C" w:rsidR="00500755" w:rsidRDefault="00000000">
      <w:pPr>
        <w:ind w:firstLine="420"/>
        <w:rPr>
          <w:lang w:eastAsia="zh-CN"/>
        </w:rPr>
      </w:pPr>
      <w:r>
        <w:rPr>
          <w:lang w:eastAsia="zh-CN"/>
        </w:rPr>
        <w:t>[</w:t>
      </w:r>
      <w:proofErr w:type="gramStart"/>
      <w:r>
        <w:rPr>
          <w:lang w:eastAsia="zh-CN"/>
        </w:rPr>
        <w:t>0029]针对结构化查询</w:t>
      </w:r>
      <w:proofErr w:type="gramEnd"/>
      <w:r>
        <w:rPr>
          <w:lang w:eastAsia="zh-CN"/>
        </w:rPr>
        <w:t>，</w:t>
      </w:r>
      <w:r w:rsidR="00BD0E64">
        <w:rPr>
          <w:lang w:eastAsia="zh-CN"/>
        </w:rPr>
        <w:t>本发明</w:t>
      </w:r>
      <w:r w:rsidR="00BD0E64">
        <w:rPr>
          <w:rFonts w:hint="eastAsia"/>
          <w:lang w:eastAsia="zh-CN"/>
        </w:rPr>
        <w:t>设计了</w:t>
      </w:r>
      <w:r>
        <w:rPr>
          <w:lang w:eastAsia="zh-CN"/>
        </w:rPr>
        <w:t>系统通过受限代码执行环境执行递归式检索和中间变量审计</w:t>
      </w:r>
      <w:r w:rsidR="00BD0E64">
        <w:rPr>
          <w:rFonts w:hint="eastAsia"/>
          <w:lang w:eastAsia="zh-CN"/>
        </w:rPr>
        <w:t>的机制</w:t>
      </w:r>
      <w:r>
        <w:rPr>
          <w:lang w:eastAsia="zh-CN"/>
        </w:rPr>
        <w:t>。具体包括：创建受限Python沙箱执行环境，管理变量名空间和代码执行历史；将用户输入查询和当前检索上下文作为外部环境变量注入沙箱变量空间；由大语言模型生成Python代码，该代码可递归调用检索函数和语言模型调用函数，实现多层次推理；中间结果以命名变量形式存储，最终通过指定输出变量收集结果；当达到最大递归深度或代码执行出错时，执行安全回退到基线检索路径。该可选实施方式不作为本发明的必要特征。</w:t>
      </w:r>
    </w:p>
    <w:p w14:paraId="1C78C5AF" w14:textId="77777777" w:rsidR="00500755" w:rsidRDefault="00000000">
      <w:pPr>
        <w:rPr>
          <w:lang w:eastAsia="zh-CN"/>
        </w:rPr>
      </w:pPr>
      <w:r>
        <w:rPr>
          <w:lang w:eastAsia="zh-CN"/>
        </w:rPr>
        <w:br w:type="page"/>
      </w:r>
    </w:p>
    <w:p w14:paraId="60449893" w14:textId="77777777" w:rsidR="00500755" w:rsidRDefault="00000000">
      <w:pPr>
        <w:spacing w:before="360"/>
        <w:rPr>
          <w:lang w:eastAsia="zh-CN"/>
        </w:rPr>
      </w:pPr>
      <w:r>
        <w:rPr>
          <w:rFonts w:ascii="黑体" w:eastAsia="黑体" w:hAnsi="黑体"/>
          <w:b/>
          <w:sz w:val="44"/>
          <w:lang w:eastAsia="zh-CN"/>
        </w:rPr>
        <w:lastRenderedPageBreak/>
        <w:t>第四部分：具体实施方式</w:t>
      </w:r>
    </w:p>
    <w:p w14:paraId="429E1C9D" w14:textId="77777777" w:rsidR="00500755" w:rsidRDefault="00000000">
      <w:pPr>
        <w:ind w:firstLine="420"/>
        <w:rPr>
          <w:lang w:eastAsia="zh-CN"/>
        </w:rPr>
      </w:pPr>
      <w:r>
        <w:rPr>
          <w:lang w:eastAsia="zh-CN"/>
        </w:rPr>
        <w:t>以下结合附图和实施例，对本发明作进一步详细说明。</w:t>
      </w:r>
    </w:p>
    <w:p w14:paraId="46BC8B60" w14:textId="77777777" w:rsidR="00500755" w:rsidRDefault="00000000">
      <w:pPr>
        <w:spacing w:before="240"/>
        <w:rPr>
          <w:lang w:eastAsia="zh-CN"/>
        </w:rPr>
      </w:pPr>
      <w:r>
        <w:rPr>
          <w:rFonts w:ascii="黑体" w:eastAsia="黑体" w:hAnsi="黑体"/>
          <w:b/>
          <w:sz w:val="32"/>
          <w:lang w:eastAsia="zh-CN"/>
        </w:rPr>
        <w:t>实施例1：系统整体架构与部署环境</w:t>
      </w:r>
    </w:p>
    <w:p w14:paraId="4A3BC1A2" w14:textId="77777777" w:rsidR="00500755" w:rsidRDefault="00000000">
      <w:pPr>
        <w:ind w:firstLine="420"/>
        <w:rPr>
          <w:lang w:eastAsia="zh-CN"/>
        </w:rPr>
      </w:pPr>
      <w:r>
        <w:rPr>
          <w:lang w:eastAsia="zh-CN"/>
        </w:rPr>
        <w:t>[0030] 本实施例描述系统的整体架构和典型部署环境。系统采用Python 3.10+作为开发语言，核心依赖包括：</w:t>
      </w:r>
      <w:proofErr w:type="spellStart"/>
      <w:r>
        <w:rPr>
          <w:lang w:eastAsia="zh-CN"/>
        </w:rPr>
        <w:t>rdflib</w:t>
      </w:r>
      <w:proofErr w:type="spellEnd"/>
      <w:r>
        <w:rPr>
          <w:lang w:eastAsia="zh-CN"/>
        </w:rPr>
        <w:t>（RDF三元组存储）、</w:t>
      </w:r>
      <w:proofErr w:type="spellStart"/>
      <w:r>
        <w:rPr>
          <w:lang w:eastAsia="zh-CN"/>
        </w:rPr>
        <w:t>NetworkX</w:t>
      </w:r>
      <w:proofErr w:type="spellEnd"/>
      <w:r>
        <w:rPr>
          <w:lang w:eastAsia="zh-CN"/>
        </w:rPr>
        <w:t>（图算法分析）、</w:t>
      </w:r>
      <w:proofErr w:type="spellStart"/>
      <w:r>
        <w:rPr>
          <w:lang w:eastAsia="zh-CN"/>
        </w:rPr>
        <w:t>pdfplumber</w:t>
      </w:r>
      <w:proofErr w:type="spellEnd"/>
      <w:r>
        <w:rPr>
          <w:lang w:eastAsia="zh-CN"/>
        </w:rPr>
        <w:t>和</w:t>
      </w:r>
      <w:proofErr w:type="spellStart"/>
      <w:r>
        <w:rPr>
          <w:lang w:eastAsia="zh-CN"/>
        </w:rPr>
        <w:t>PyMuPDF</w:t>
      </w:r>
      <w:proofErr w:type="spellEnd"/>
      <w:r>
        <w:rPr>
          <w:lang w:eastAsia="zh-CN"/>
        </w:rPr>
        <w:t>（PDF解析）、</w:t>
      </w:r>
      <w:proofErr w:type="spellStart"/>
      <w:r>
        <w:rPr>
          <w:lang w:eastAsia="zh-CN"/>
        </w:rPr>
        <w:t>jieba</w:t>
      </w:r>
      <w:proofErr w:type="spellEnd"/>
      <w:r>
        <w:rPr>
          <w:lang w:eastAsia="zh-CN"/>
        </w:rPr>
        <w:t>（中文分词）、sentence-transformers（稠密向量编码）、</w:t>
      </w:r>
      <w:proofErr w:type="spellStart"/>
      <w:r>
        <w:rPr>
          <w:lang w:eastAsia="zh-CN"/>
        </w:rPr>
        <w:t>Ollama</w:t>
      </w:r>
      <w:proofErr w:type="spellEnd"/>
      <w:r>
        <w:rPr>
          <w:lang w:eastAsia="zh-CN"/>
        </w:rPr>
        <w:t>/</w:t>
      </w:r>
      <w:proofErr w:type="spellStart"/>
      <w:r>
        <w:rPr>
          <w:lang w:eastAsia="zh-CN"/>
        </w:rPr>
        <w:t>vLLM</w:t>
      </w:r>
      <w:proofErr w:type="spellEnd"/>
      <w:r>
        <w:rPr>
          <w:lang w:eastAsia="zh-CN"/>
        </w:rPr>
        <w:t>-Ascend（大语言模型推理服务）和PyQt5（图形用户界面）。</w:t>
      </w:r>
    </w:p>
    <w:p w14:paraId="718042EF" w14:textId="77777777" w:rsidR="00500755" w:rsidRDefault="00000000">
      <w:pPr>
        <w:ind w:firstLine="420"/>
        <w:rPr>
          <w:lang w:eastAsia="zh-CN"/>
        </w:rPr>
      </w:pPr>
      <w:r>
        <w:rPr>
          <w:lang w:eastAsia="zh-CN"/>
        </w:rPr>
        <w:t>[0031] 系统支持两种部署模式：（a）本地离线模式——所有大语言模型推理通过</w:t>
      </w:r>
      <w:proofErr w:type="spellStart"/>
      <w:r>
        <w:rPr>
          <w:lang w:eastAsia="zh-CN"/>
        </w:rPr>
        <w:t>Ollama</w:t>
      </w:r>
      <w:proofErr w:type="spellEnd"/>
      <w:r>
        <w:rPr>
          <w:lang w:eastAsia="zh-CN"/>
        </w:rPr>
        <w:t>在本地CPU/GPU运行，无需互联网连接；（b）国产化NPU模式——通过</w:t>
      </w:r>
      <w:proofErr w:type="spellStart"/>
      <w:r>
        <w:rPr>
          <w:lang w:eastAsia="zh-CN"/>
        </w:rPr>
        <w:t>vLLM</w:t>
      </w:r>
      <w:proofErr w:type="spellEnd"/>
      <w:r>
        <w:rPr>
          <w:lang w:eastAsia="zh-CN"/>
        </w:rPr>
        <w:t>-Ascend在华为昇腾910B NPU上运行Qwen2.5-72B-Instruct等大模型，满足航空领域自主可控要求。</w:t>
      </w:r>
    </w:p>
    <w:p w14:paraId="6094B7EB" w14:textId="77777777" w:rsidR="00500755" w:rsidRDefault="00000000">
      <w:pPr>
        <w:ind w:firstLine="420"/>
        <w:rPr>
          <w:lang w:eastAsia="zh-CN"/>
        </w:rPr>
      </w:pPr>
      <w:r>
        <w:rPr>
          <w:lang w:eastAsia="zh-CN"/>
        </w:rPr>
        <w:t>[0032] 系统各模块的交互流程如下：用户通过GUI上传民机技术文档（PDF格式）→ 文档解析模块提取文本和元数据 → 标准条款注入引擎检索相关适航标准 → 多角色Agent系统执行知识提取 → 输出一致性校验引擎执行六层校验 → 通过校验的知识写入知识图谱 → 经验积累引擎提炼经验 → 用户通过GUI查询知识图谱或执行安全评估。</w:t>
      </w:r>
    </w:p>
    <w:p w14:paraId="44609E31" w14:textId="77777777" w:rsidR="00500755" w:rsidRDefault="00000000">
      <w:pPr>
        <w:spacing w:before="240"/>
        <w:rPr>
          <w:lang w:eastAsia="zh-CN"/>
        </w:rPr>
      </w:pPr>
      <w:r>
        <w:rPr>
          <w:rFonts w:ascii="黑体" w:eastAsia="黑体" w:hAnsi="黑体"/>
          <w:b/>
          <w:sz w:val="32"/>
          <w:lang w:eastAsia="zh-CN"/>
        </w:rPr>
        <w:t>实施例2：三层本体架构的具体实现</w:t>
      </w:r>
    </w:p>
    <w:p w14:paraId="49A1A640" w14:textId="77777777" w:rsidR="00500755" w:rsidRDefault="00000000">
      <w:pPr>
        <w:ind w:firstLine="420"/>
        <w:rPr>
          <w:lang w:eastAsia="zh-CN"/>
        </w:rPr>
      </w:pPr>
      <w:r>
        <w:rPr>
          <w:lang w:eastAsia="zh-CN"/>
        </w:rPr>
        <w:t>[0033] 本实施例以Python字典数据结构实现三层本体架构。BFO顶层本体的定义如下：</w:t>
      </w:r>
    </w:p>
    <w:p w14:paraId="5973C708" w14:textId="77777777" w:rsidR="00500755" w:rsidRDefault="00000000">
      <w:pPr>
        <w:spacing w:after="80" w:line="288" w:lineRule="auto"/>
        <w:ind w:left="567"/>
      </w:pPr>
      <w:r>
        <w:rPr>
          <w:rFonts w:ascii="Courier New" w:eastAsia="Courier New" w:hAnsi="Courier New"/>
          <w:sz w:val="20"/>
        </w:rPr>
        <w:t>BFO_TOP = {</w:t>
      </w:r>
      <w:r>
        <w:rPr>
          <w:rFonts w:ascii="Courier New" w:eastAsia="Courier New" w:hAnsi="Courier New"/>
          <w:sz w:val="20"/>
        </w:rPr>
        <w:br/>
        <w:t xml:space="preserve">    'entity': {'label': '实体', 'parents': []},</w:t>
      </w:r>
      <w:r>
        <w:rPr>
          <w:rFonts w:ascii="Courier New" w:eastAsia="Courier New" w:hAnsi="Courier New"/>
          <w:sz w:val="20"/>
        </w:rPr>
        <w:br/>
        <w:t xml:space="preserve">    'process': {'label': '过程', 'parents': ['entity']},</w:t>
      </w:r>
      <w:r>
        <w:rPr>
          <w:rFonts w:ascii="Courier New" w:eastAsia="Courier New" w:hAnsi="Courier New"/>
          <w:sz w:val="20"/>
        </w:rPr>
        <w:br/>
        <w:t xml:space="preserve">    'function': {'label': '功能', 'parents': ['entity']},</w:t>
      </w:r>
      <w:r>
        <w:rPr>
          <w:rFonts w:ascii="Courier New" w:eastAsia="Courier New" w:hAnsi="Courier New"/>
          <w:sz w:val="20"/>
        </w:rPr>
        <w:br/>
        <w:t xml:space="preserve">    'quality': {'label': '质量', 'parents': ['entity']},</w:t>
      </w:r>
      <w:r>
        <w:rPr>
          <w:rFonts w:ascii="Courier New" w:eastAsia="Courier New" w:hAnsi="Courier New"/>
          <w:sz w:val="20"/>
        </w:rPr>
        <w:br/>
        <w:t xml:space="preserve">    'role': {'label': '角色', 'parents': ['entity']},</w:t>
      </w:r>
      <w:r>
        <w:rPr>
          <w:rFonts w:ascii="Courier New" w:eastAsia="Courier New" w:hAnsi="Courier New"/>
          <w:sz w:val="20"/>
        </w:rPr>
        <w:br/>
        <w:t xml:space="preserve">    'disposition': {'label': '倾向', 'parents': ['entity']}</w:t>
      </w:r>
      <w:r>
        <w:rPr>
          <w:rFonts w:ascii="Courier New" w:eastAsia="Courier New" w:hAnsi="Courier New"/>
          <w:sz w:val="20"/>
        </w:rPr>
        <w:br/>
        <w:t>}</w:t>
      </w:r>
    </w:p>
    <w:p w14:paraId="49A75952" w14:textId="77777777" w:rsidR="00500755" w:rsidRDefault="00000000">
      <w:pPr>
        <w:ind w:firstLine="420"/>
        <w:rPr>
          <w:lang w:eastAsia="zh-CN"/>
        </w:rPr>
      </w:pPr>
      <w:r>
        <w:rPr>
          <w:lang w:eastAsia="zh-CN"/>
        </w:rPr>
        <w:lastRenderedPageBreak/>
        <w:t>[0034] IOF核心层本体在BFO基础上扩展18种工业通用类型。以'requirement'类型为例，其定义包括：</w:t>
      </w:r>
    </w:p>
    <w:p w14:paraId="341A6958" w14:textId="77777777" w:rsidR="00500755" w:rsidRDefault="00000000">
      <w:pPr>
        <w:spacing w:after="80" w:line="288" w:lineRule="auto"/>
        <w:ind w:left="567"/>
        <w:rPr>
          <w:lang w:eastAsia="zh-CN"/>
        </w:rPr>
      </w:pPr>
      <w:r>
        <w:rPr>
          <w:rFonts w:ascii="Courier New" w:eastAsia="Courier New" w:hAnsi="Courier New"/>
          <w:sz w:val="20"/>
          <w:lang w:eastAsia="zh-CN"/>
        </w:rPr>
        <w:t>IOF_CORE = {</w:t>
      </w:r>
      <w:r>
        <w:rPr>
          <w:rFonts w:ascii="Courier New" w:eastAsia="Courier New" w:hAnsi="Courier New"/>
          <w:sz w:val="20"/>
          <w:lang w:eastAsia="zh-CN"/>
        </w:rPr>
        <w:br/>
        <w:t xml:space="preserve">    'requirement': {</w:t>
      </w:r>
      <w:r>
        <w:rPr>
          <w:rFonts w:ascii="Courier New" w:eastAsia="Courier New" w:hAnsi="Courier New"/>
          <w:sz w:val="20"/>
          <w:lang w:eastAsia="zh-CN"/>
        </w:rPr>
        <w:br/>
        <w:t xml:space="preserve">        'label': '需求',</w:t>
      </w:r>
      <w:r>
        <w:rPr>
          <w:rFonts w:ascii="Courier New" w:eastAsia="Courier New" w:hAnsi="Courier New"/>
          <w:sz w:val="20"/>
          <w:lang w:eastAsia="zh-CN"/>
        </w:rPr>
        <w:br/>
        <w:t xml:space="preserve">        'parents': ['entity'],</w:t>
      </w:r>
      <w:r>
        <w:rPr>
          <w:rFonts w:ascii="Courier New" w:eastAsia="Courier New" w:hAnsi="Courier New"/>
          <w:sz w:val="20"/>
          <w:lang w:eastAsia="zh-CN"/>
        </w:rPr>
        <w:br/>
        <w:t xml:space="preserve">        'description': '对系统、产品或过程的功能、性能或约束条件的正式陈述',</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standard_refs</w:t>
      </w:r>
      <w:proofErr w:type="spellEnd"/>
      <w:r>
        <w:rPr>
          <w:rFonts w:ascii="Courier New" w:eastAsia="Courier New" w:hAnsi="Courier New"/>
          <w:sz w:val="20"/>
          <w:lang w:eastAsia="zh-CN"/>
        </w:rPr>
        <w:t>': ['ARP4754A', 'DO-178C'],</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required_properties</w:t>
      </w:r>
      <w:proofErr w:type="spellEnd"/>
      <w:r>
        <w:rPr>
          <w:rFonts w:ascii="Courier New" w:eastAsia="Courier New" w:hAnsi="Courier New"/>
          <w:sz w:val="20"/>
          <w:lang w:eastAsia="zh-CN"/>
        </w:rPr>
        <w:t>': ['</w:t>
      </w:r>
      <w:proofErr w:type="spellStart"/>
      <w:r>
        <w:rPr>
          <w:rFonts w:ascii="Courier New" w:eastAsia="Courier New" w:hAnsi="Courier New"/>
          <w:sz w:val="20"/>
          <w:lang w:eastAsia="zh-CN"/>
        </w:rPr>
        <w:t>req_id</w:t>
      </w:r>
      <w:proofErr w:type="spellEnd"/>
      <w:r>
        <w:rPr>
          <w:rFonts w:ascii="Courier New" w:eastAsia="Courier New" w:hAnsi="Courier New"/>
          <w:sz w:val="20"/>
          <w:lang w:eastAsia="zh-CN"/>
        </w:rPr>
        <w:t>', 'text', 'level', '</w:t>
      </w:r>
      <w:proofErr w:type="spellStart"/>
      <w:r>
        <w:rPr>
          <w:rFonts w:ascii="Courier New" w:eastAsia="Courier New" w:hAnsi="Courier New"/>
          <w:sz w:val="20"/>
          <w:lang w:eastAsia="zh-CN"/>
        </w:rPr>
        <w:t>source_doc</w:t>
      </w:r>
      <w:proofErr w:type="spellEnd"/>
      <w:r>
        <w:rPr>
          <w:rFonts w:ascii="Courier New" w:eastAsia="Courier New" w:hAnsi="Courier New"/>
          <w:sz w:val="20"/>
          <w:lang w:eastAsia="zh-CN"/>
        </w:rPr>
        <w:t>']</w:t>
      </w:r>
      <w:r>
        <w:rPr>
          <w:rFonts w:ascii="Courier New" w:eastAsia="Courier New" w:hAnsi="Courier New"/>
          <w:sz w:val="20"/>
          <w:lang w:eastAsia="zh-CN"/>
        </w:rPr>
        <w:br/>
        <w:t xml:space="preserve">    },</w:t>
      </w:r>
      <w:r>
        <w:rPr>
          <w:rFonts w:ascii="Courier New" w:eastAsia="Courier New" w:hAnsi="Courier New"/>
          <w:sz w:val="20"/>
          <w:lang w:eastAsia="zh-CN"/>
        </w:rPr>
        <w:br/>
        <w:t xml:space="preserve">    ...  # 共18种类型</w:t>
      </w:r>
      <w:r>
        <w:rPr>
          <w:rFonts w:ascii="Courier New" w:eastAsia="Courier New" w:hAnsi="Courier New"/>
          <w:sz w:val="20"/>
          <w:lang w:eastAsia="zh-CN"/>
        </w:rPr>
        <w:br/>
        <w:t>}</w:t>
      </w:r>
    </w:p>
    <w:p w14:paraId="7448248A" w14:textId="77777777" w:rsidR="00500755" w:rsidRDefault="00000000">
      <w:pPr>
        <w:ind w:firstLine="420"/>
        <w:rPr>
          <w:lang w:eastAsia="zh-CN"/>
        </w:rPr>
      </w:pPr>
      <w:r>
        <w:rPr>
          <w:lang w:eastAsia="zh-CN"/>
        </w:rPr>
        <w:t>[0035] 航空领域层本体针对民机适航定义了50种专用类型。以'</w:t>
      </w:r>
      <w:proofErr w:type="spellStart"/>
      <w:r>
        <w:rPr>
          <w:lang w:eastAsia="zh-CN"/>
        </w:rPr>
        <w:t>failure_state</w:t>
      </w:r>
      <w:proofErr w:type="spellEnd"/>
      <w:r>
        <w:rPr>
          <w:lang w:eastAsia="zh-CN"/>
        </w:rPr>
        <w:t>'和'hazard'类型为例：</w:t>
      </w:r>
    </w:p>
    <w:p w14:paraId="0EAEBE98" w14:textId="77777777" w:rsidR="00500755" w:rsidRDefault="00000000">
      <w:pPr>
        <w:spacing w:after="80" w:line="288" w:lineRule="auto"/>
        <w:ind w:left="567"/>
        <w:rPr>
          <w:lang w:eastAsia="zh-CN"/>
        </w:rPr>
      </w:pPr>
      <w:r>
        <w:rPr>
          <w:rFonts w:ascii="Courier New" w:eastAsia="Courier New" w:hAnsi="Courier New"/>
          <w:sz w:val="20"/>
          <w:lang w:eastAsia="zh-CN"/>
        </w:rPr>
        <w:t>AVIATION_DOMAIN = {</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failure_state</w:t>
      </w:r>
      <w:proofErr w:type="spellEnd"/>
      <w:r>
        <w:rPr>
          <w:rFonts w:ascii="Courier New" w:eastAsia="Courier New" w:hAnsi="Courier New"/>
          <w:sz w:val="20"/>
          <w:lang w:eastAsia="zh-CN"/>
        </w:rPr>
        <w:t>': {</w:t>
      </w:r>
      <w:r>
        <w:rPr>
          <w:rFonts w:ascii="Courier New" w:eastAsia="Courier New" w:hAnsi="Courier New"/>
          <w:sz w:val="20"/>
          <w:lang w:eastAsia="zh-CN"/>
        </w:rPr>
        <w:br/>
        <w:t xml:space="preserve">        'label': '失效状态',</w:t>
      </w:r>
      <w:r>
        <w:rPr>
          <w:rFonts w:ascii="Courier New" w:eastAsia="Courier New" w:hAnsi="Courier New"/>
          <w:sz w:val="20"/>
          <w:lang w:eastAsia="zh-CN"/>
        </w:rPr>
        <w:br/>
        <w:t xml:space="preserve">        'parents': ['disposition'],</w:t>
      </w:r>
      <w:r>
        <w:rPr>
          <w:rFonts w:ascii="Courier New" w:eastAsia="Courier New" w:hAnsi="Courier New"/>
          <w:sz w:val="20"/>
          <w:lang w:eastAsia="zh-CN"/>
        </w:rPr>
        <w:br/>
        <w:t xml:space="preserve">        'description': '系统或部件丧失规定功能的状态',</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standard_refs</w:t>
      </w:r>
      <w:proofErr w:type="spellEnd"/>
      <w:r>
        <w:rPr>
          <w:rFonts w:ascii="Courier New" w:eastAsia="Courier New" w:hAnsi="Courier New"/>
          <w:sz w:val="20"/>
          <w:lang w:eastAsia="zh-CN"/>
        </w:rPr>
        <w:t>': ['ARP4761', '14CFR25.1309'],</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required_properties</w:t>
      </w:r>
      <w:proofErr w:type="spellEnd"/>
      <w:r>
        <w:rPr>
          <w:rFonts w:ascii="Courier New" w:eastAsia="Courier New" w:hAnsi="Courier New"/>
          <w:sz w:val="20"/>
          <w:lang w:eastAsia="zh-CN"/>
        </w:rPr>
        <w:t>': ['</w:t>
      </w:r>
      <w:proofErr w:type="spellStart"/>
      <w:r>
        <w:rPr>
          <w:rFonts w:ascii="Courier New" w:eastAsia="Courier New" w:hAnsi="Courier New"/>
          <w:sz w:val="20"/>
          <w:lang w:eastAsia="zh-CN"/>
        </w:rPr>
        <w:t>failure_id</w:t>
      </w:r>
      <w:proofErr w:type="spellEnd"/>
      <w:r>
        <w:rPr>
          <w:rFonts w:ascii="Courier New" w:eastAsia="Courier New" w:hAnsi="Courier New"/>
          <w:sz w:val="20"/>
          <w:lang w:eastAsia="zh-CN"/>
        </w:rPr>
        <w:t>', 'description', 'phase', 'condition']</w:t>
      </w:r>
      <w:r>
        <w:rPr>
          <w:rFonts w:ascii="Courier New" w:eastAsia="Courier New" w:hAnsi="Courier New"/>
          <w:sz w:val="20"/>
          <w:lang w:eastAsia="zh-CN"/>
        </w:rPr>
        <w:br/>
        <w:t xml:space="preserve">    },</w:t>
      </w:r>
      <w:r>
        <w:rPr>
          <w:rFonts w:ascii="Courier New" w:eastAsia="Courier New" w:hAnsi="Courier New"/>
          <w:sz w:val="20"/>
          <w:lang w:eastAsia="zh-CN"/>
        </w:rPr>
        <w:br/>
        <w:t xml:space="preserve">    'hazard': {</w:t>
      </w:r>
      <w:r>
        <w:rPr>
          <w:rFonts w:ascii="Courier New" w:eastAsia="Courier New" w:hAnsi="Courier New"/>
          <w:sz w:val="20"/>
          <w:lang w:eastAsia="zh-CN"/>
        </w:rPr>
        <w:br/>
        <w:t xml:space="preserve">        'label': '危险',</w:t>
      </w:r>
      <w:r>
        <w:rPr>
          <w:rFonts w:ascii="Courier New" w:eastAsia="Courier New" w:hAnsi="Courier New"/>
          <w:sz w:val="20"/>
          <w:lang w:eastAsia="zh-CN"/>
        </w:rPr>
        <w:br/>
        <w:t xml:space="preserve">        'parents': ['disposition'],</w:t>
      </w:r>
      <w:r>
        <w:rPr>
          <w:rFonts w:ascii="Courier New" w:eastAsia="Courier New" w:hAnsi="Courier New"/>
          <w:sz w:val="20"/>
          <w:lang w:eastAsia="zh-CN"/>
        </w:rPr>
        <w:br/>
        <w:t xml:space="preserve">        'description': '可能导致事故或事故征候的状态或条件',</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standard_refs</w:t>
      </w:r>
      <w:proofErr w:type="spellEnd"/>
      <w:r>
        <w:rPr>
          <w:rFonts w:ascii="Courier New" w:eastAsia="Courier New" w:hAnsi="Courier New"/>
          <w:sz w:val="20"/>
          <w:lang w:eastAsia="zh-CN"/>
        </w:rPr>
        <w:t>': ['ARP4761'],</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required_properties</w:t>
      </w:r>
      <w:proofErr w:type="spellEnd"/>
      <w:r>
        <w:rPr>
          <w:rFonts w:ascii="Courier New" w:eastAsia="Courier New" w:hAnsi="Courier New"/>
          <w:sz w:val="20"/>
          <w:lang w:eastAsia="zh-CN"/>
        </w:rPr>
        <w:t>': ['</w:t>
      </w:r>
      <w:proofErr w:type="spellStart"/>
      <w:r>
        <w:rPr>
          <w:rFonts w:ascii="Courier New" w:eastAsia="Courier New" w:hAnsi="Courier New"/>
          <w:sz w:val="20"/>
          <w:lang w:eastAsia="zh-CN"/>
        </w:rPr>
        <w:t>hazard_id</w:t>
      </w:r>
      <w:proofErr w:type="spellEnd"/>
      <w:r>
        <w:rPr>
          <w:rFonts w:ascii="Courier New" w:eastAsia="Courier New" w:hAnsi="Courier New"/>
          <w:sz w:val="20"/>
          <w:lang w:eastAsia="zh-CN"/>
        </w:rPr>
        <w:t>', 'description', 'severity', 'probability']</w:t>
      </w:r>
      <w:r>
        <w:rPr>
          <w:rFonts w:ascii="Courier New" w:eastAsia="Courier New" w:hAnsi="Courier New"/>
          <w:sz w:val="20"/>
          <w:lang w:eastAsia="zh-CN"/>
        </w:rPr>
        <w:br/>
        <w:t xml:space="preserve">    }</w:t>
      </w:r>
      <w:r>
        <w:rPr>
          <w:rFonts w:ascii="Courier New" w:eastAsia="Courier New" w:hAnsi="Courier New"/>
          <w:sz w:val="20"/>
          <w:lang w:eastAsia="zh-CN"/>
        </w:rPr>
        <w:br/>
        <w:t>}</w:t>
      </w:r>
    </w:p>
    <w:p w14:paraId="60D27574" w14:textId="77777777" w:rsidR="00500755" w:rsidRDefault="00000000">
      <w:pPr>
        <w:ind w:firstLine="420"/>
        <w:rPr>
          <w:lang w:eastAsia="zh-CN"/>
        </w:rPr>
      </w:pPr>
      <w:r>
        <w:rPr>
          <w:lang w:eastAsia="zh-CN"/>
        </w:rPr>
        <w:t>[0036] 关系类型定义包含36种关系，每种关系定义了允许的头尾节点类型和语义说明。例如：</w:t>
      </w:r>
    </w:p>
    <w:p w14:paraId="04F0D1BD" w14:textId="77777777" w:rsidR="00500755" w:rsidRDefault="00000000">
      <w:pPr>
        <w:spacing w:after="80" w:line="288" w:lineRule="auto"/>
        <w:ind w:left="567"/>
        <w:rPr>
          <w:lang w:eastAsia="zh-CN"/>
        </w:rPr>
      </w:pPr>
      <w:r>
        <w:rPr>
          <w:rFonts w:ascii="Courier New" w:eastAsia="Courier New" w:hAnsi="Courier New"/>
          <w:sz w:val="20"/>
          <w:lang w:eastAsia="zh-CN"/>
        </w:rPr>
        <w:t>RELATION_TYPES = {</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failure_leads_to</w:t>
      </w:r>
      <w:proofErr w:type="spellEnd"/>
      <w:r>
        <w:rPr>
          <w:rFonts w:ascii="Courier New" w:eastAsia="Courier New" w:hAnsi="Courier New"/>
          <w:sz w:val="20"/>
          <w:lang w:eastAsia="zh-CN"/>
        </w:rPr>
        <w:t>': {</w:t>
      </w:r>
      <w:r>
        <w:rPr>
          <w:rFonts w:ascii="Courier New" w:eastAsia="Courier New" w:hAnsi="Courier New"/>
          <w:sz w:val="20"/>
          <w:lang w:eastAsia="zh-CN"/>
        </w:rPr>
        <w:br/>
        <w:t xml:space="preserve">        'category': 'causation',</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head_types</w:t>
      </w:r>
      <w:proofErr w:type="spellEnd"/>
      <w:r>
        <w:rPr>
          <w:rFonts w:ascii="Courier New" w:eastAsia="Courier New" w:hAnsi="Courier New"/>
          <w:sz w:val="20"/>
          <w:lang w:eastAsia="zh-CN"/>
        </w:rPr>
        <w:t>': ['</w:t>
      </w:r>
      <w:proofErr w:type="spellStart"/>
      <w:r>
        <w:rPr>
          <w:rFonts w:ascii="Courier New" w:eastAsia="Courier New" w:hAnsi="Courier New"/>
          <w:sz w:val="20"/>
          <w:lang w:eastAsia="zh-CN"/>
        </w:rPr>
        <w:t>failure_state</w:t>
      </w:r>
      <w:proofErr w:type="spellEnd"/>
      <w:r>
        <w:rPr>
          <w:rFonts w:ascii="Courier New" w:eastAsia="Courier New" w:hAnsi="Courier New"/>
          <w:sz w:val="20"/>
          <w:lang w:eastAsia="zh-CN"/>
        </w:rPr>
        <w:t>'],</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tail_types</w:t>
      </w:r>
      <w:proofErr w:type="spellEnd"/>
      <w:r>
        <w:rPr>
          <w:rFonts w:ascii="Courier New" w:eastAsia="Courier New" w:hAnsi="Courier New"/>
          <w:sz w:val="20"/>
          <w:lang w:eastAsia="zh-CN"/>
        </w:rPr>
        <w:t>': ['hazard', 'function'],</w:t>
      </w:r>
      <w:r>
        <w:rPr>
          <w:rFonts w:ascii="Courier New" w:eastAsia="Courier New" w:hAnsi="Courier New"/>
          <w:sz w:val="20"/>
          <w:lang w:eastAsia="zh-CN"/>
        </w:rPr>
        <w:br/>
        <w:t xml:space="preserve">        'description': '失效状态导致危险或功能丧失',</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standard_refs</w:t>
      </w:r>
      <w:proofErr w:type="spellEnd"/>
      <w:r>
        <w:rPr>
          <w:rFonts w:ascii="Courier New" w:eastAsia="Courier New" w:hAnsi="Courier New"/>
          <w:sz w:val="20"/>
          <w:lang w:eastAsia="zh-CN"/>
        </w:rPr>
        <w:t>': ['ARP4761']</w:t>
      </w:r>
      <w:r>
        <w:rPr>
          <w:rFonts w:ascii="Courier New" w:eastAsia="Courier New" w:hAnsi="Courier New"/>
          <w:sz w:val="20"/>
          <w:lang w:eastAsia="zh-CN"/>
        </w:rPr>
        <w:br/>
      </w:r>
      <w:r>
        <w:rPr>
          <w:rFonts w:ascii="Courier New" w:eastAsia="Courier New" w:hAnsi="Courier New"/>
          <w:sz w:val="20"/>
          <w:lang w:eastAsia="zh-CN"/>
        </w:rPr>
        <w:lastRenderedPageBreak/>
        <w:t xml:space="preserve">    },</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assigns_dal</w:t>
      </w:r>
      <w:proofErr w:type="spellEnd"/>
      <w:r>
        <w:rPr>
          <w:rFonts w:ascii="Courier New" w:eastAsia="Courier New" w:hAnsi="Courier New"/>
          <w:sz w:val="20"/>
          <w:lang w:eastAsia="zh-CN"/>
        </w:rPr>
        <w:t>': {</w:t>
      </w:r>
      <w:r>
        <w:rPr>
          <w:rFonts w:ascii="Courier New" w:eastAsia="Courier New" w:hAnsi="Courier New"/>
          <w:sz w:val="20"/>
          <w:lang w:eastAsia="zh-CN"/>
        </w:rPr>
        <w:br/>
        <w:t xml:space="preserve">        'category': 'traceability',</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head_types</w:t>
      </w:r>
      <w:proofErr w:type="spellEnd"/>
      <w:r>
        <w:rPr>
          <w:rFonts w:ascii="Courier New" w:eastAsia="Courier New" w:hAnsi="Courier New"/>
          <w:sz w:val="20"/>
          <w:lang w:eastAsia="zh-CN"/>
        </w:rPr>
        <w:t>': ['hazard', '</w:t>
      </w:r>
      <w:proofErr w:type="spellStart"/>
      <w:r>
        <w:rPr>
          <w:rFonts w:ascii="Courier New" w:eastAsia="Courier New" w:hAnsi="Courier New"/>
          <w:sz w:val="20"/>
          <w:lang w:eastAsia="zh-CN"/>
        </w:rPr>
        <w:t>failure_state</w:t>
      </w:r>
      <w:proofErr w:type="spellEnd"/>
      <w:r>
        <w:rPr>
          <w:rFonts w:ascii="Courier New" w:eastAsia="Courier New" w:hAnsi="Courier New"/>
          <w:sz w:val="20"/>
          <w:lang w:eastAsia="zh-CN"/>
        </w:rPr>
        <w:t>'],</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tail_types</w:t>
      </w:r>
      <w:proofErr w:type="spellEnd"/>
      <w:r>
        <w:rPr>
          <w:rFonts w:ascii="Courier New" w:eastAsia="Courier New" w:hAnsi="Courier New"/>
          <w:sz w:val="20"/>
          <w:lang w:eastAsia="zh-CN"/>
        </w:rPr>
        <w:t>': ['</w:t>
      </w:r>
      <w:proofErr w:type="spellStart"/>
      <w:r>
        <w:rPr>
          <w:rFonts w:ascii="Courier New" w:eastAsia="Courier New" w:hAnsi="Courier New"/>
          <w:sz w:val="20"/>
          <w:lang w:eastAsia="zh-CN"/>
        </w:rPr>
        <w:t>dal_assignment</w:t>
      </w:r>
      <w:proofErr w:type="spellEnd"/>
      <w:r>
        <w:rPr>
          <w:rFonts w:ascii="Courier New" w:eastAsia="Courier New" w:hAnsi="Courier New"/>
          <w:sz w:val="20"/>
          <w:lang w:eastAsia="zh-CN"/>
        </w:rPr>
        <w:t>'],</w:t>
      </w:r>
      <w:r>
        <w:rPr>
          <w:rFonts w:ascii="Courier New" w:eastAsia="Courier New" w:hAnsi="Courier New"/>
          <w:sz w:val="20"/>
          <w:lang w:eastAsia="zh-CN"/>
        </w:rPr>
        <w:br/>
        <w:t xml:space="preserve">        'description': '为危险或失效状态分配设计保证等级',</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standard_refs</w:t>
      </w:r>
      <w:proofErr w:type="spellEnd"/>
      <w:r>
        <w:rPr>
          <w:rFonts w:ascii="Courier New" w:eastAsia="Courier New" w:hAnsi="Courier New"/>
          <w:sz w:val="20"/>
          <w:lang w:eastAsia="zh-CN"/>
        </w:rPr>
        <w:t>': ['ARP4761', 'DO-178C']</w:t>
      </w:r>
      <w:r>
        <w:rPr>
          <w:rFonts w:ascii="Courier New" w:eastAsia="Courier New" w:hAnsi="Courier New"/>
          <w:sz w:val="20"/>
          <w:lang w:eastAsia="zh-CN"/>
        </w:rPr>
        <w:br/>
        <w:t xml:space="preserve">    }</w:t>
      </w:r>
      <w:r>
        <w:rPr>
          <w:rFonts w:ascii="Courier New" w:eastAsia="Courier New" w:hAnsi="Courier New"/>
          <w:sz w:val="20"/>
          <w:lang w:eastAsia="zh-CN"/>
        </w:rPr>
        <w:br/>
        <w:t>}</w:t>
      </w:r>
    </w:p>
    <w:p w14:paraId="25AAF709" w14:textId="77777777" w:rsidR="00500755" w:rsidRDefault="00000000">
      <w:pPr>
        <w:spacing w:before="240"/>
        <w:rPr>
          <w:lang w:eastAsia="zh-CN"/>
        </w:rPr>
      </w:pPr>
      <w:r>
        <w:rPr>
          <w:rFonts w:ascii="黑体" w:eastAsia="黑体" w:hAnsi="黑体"/>
          <w:b/>
          <w:sz w:val="32"/>
          <w:lang w:eastAsia="zh-CN"/>
        </w:rPr>
        <w:t>实施例3：B737典型故障说明文档的端到端知识提取</w:t>
      </w:r>
    </w:p>
    <w:p w14:paraId="2AD3D0AA" w14:textId="77777777" w:rsidR="00500755" w:rsidRDefault="00000000">
      <w:pPr>
        <w:ind w:firstLine="420"/>
        <w:rPr>
          <w:lang w:eastAsia="zh-CN"/>
        </w:rPr>
      </w:pPr>
      <w:r>
        <w:rPr>
          <w:lang w:eastAsia="zh-CN"/>
        </w:rPr>
        <w:t>[0037] 本实施例以《737典型故障说明R1（飞行版）.pdf》作为输入文档，完整演示从文档上传到知识图谱构建的端到端流程。该文档包含B737NG系列飞机的典型故障案例、故障现象、排故步骤和预防措施。</w:t>
      </w:r>
    </w:p>
    <w:p w14:paraId="1AF8CCAC" w14:textId="77777777" w:rsidR="00500755" w:rsidRDefault="00000000">
      <w:pPr>
        <w:ind w:firstLine="420"/>
        <w:rPr>
          <w:lang w:eastAsia="zh-CN"/>
        </w:rPr>
      </w:pPr>
      <w:r>
        <w:rPr>
          <w:lang w:eastAsia="zh-CN"/>
        </w:rPr>
        <w:t>[0038] 步骤S1：文档解析。系统使用</w:t>
      </w:r>
      <w:proofErr w:type="spellStart"/>
      <w:r>
        <w:rPr>
          <w:lang w:eastAsia="zh-CN"/>
        </w:rPr>
        <w:t>pdfplumber</w:t>
      </w:r>
      <w:proofErr w:type="spellEnd"/>
      <w:r>
        <w:rPr>
          <w:lang w:eastAsia="zh-CN"/>
        </w:rPr>
        <w:t>和</w:t>
      </w:r>
      <w:proofErr w:type="spellStart"/>
      <w:r>
        <w:rPr>
          <w:lang w:eastAsia="zh-CN"/>
        </w:rPr>
        <w:t>PyMuPDF</w:t>
      </w:r>
      <w:proofErr w:type="spellEnd"/>
      <w:r>
        <w:rPr>
          <w:lang w:eastAsia="zh-CN"/>
        </w:rPr>
        <w:t>双引擎解析PDF，提取文本、表格和元数据。对于该文档，解析结果包括：文档标题、版本号R1、发布日期、章节结构（故障目录、故障详情、排故流程、预防措施）以及全部正文文本。</w:t>
      </w:r>
    </w:p>
    <w:p w14:paraId="55D09DD4" w14:textId="77777777" w:rsidR="00500755" w:rsidRDefault="00000000">
      <w:pPr>
        <w:ind w:firstLine="420"/>
        <w:rPr>
          <w:lang w:eastAsia="zh-CN"/>
        </w:rPr>
      </w:pPr>
      <w:r>
        <w:rPr>
          <w:lang w:eastAsia="zh-CN"/>
        </w:rPr>
        <w:t>[0039] 步骤S2：标准条款注入。系统从文档中提取关键词集合，包括'PACK OFF'、'引气系统'、'空调组件'、'故障隔离'、'MEL'等。基于混合检索算法，系统检索到以下相关标准条款：</w:t>
      </w:r>
    </w:p>
    <w:p w14:paraId="3F43A276" w14:textId="77777777" w:rsidR="00500755" w:rsidRDefault="00000000">
      <w:pPr>
        <w:ind w:firstLine="420"/>
        <w:rPr>
          <w:lang w:eastAsia="zh-CN"/>
        </w:rPr>
      </w:pPr>
      <w:r>
        <w:rPr>
          <w:lang w:eastAsia="zh-CN"/>
        </w:rPr>
        <w:t>（a）CCAR-25-R4 第25.1309条——设备、系统及安装；（b）FAA AC 25-7D——飞行试验指南；（c）EASA AMC 25.1309——系统安全评估；（d）Boeing MEL 21-52-01——空调组件失效。系统将上述条款的编号、摘要和等效引用关系注入LLM提示词上下文。</w:t>
      </w:r>
    </w:p>
    <w:p w14:paraId="20BC578B" w14:textId="77777777" w:rsidR="00500755" w:rsidRDefault="00000000">
      <w:pPr>
        <w:ind w:firstLine="420"/>
        <w:rPr>
          <w:lang w:eastAsia="zh-CN"/>
        </w:rPr>
      </w:pPr>
      <w:r>
        <w:rPr>
          <w:lang w:eastAsia="zh-CN"/>
        </w:rPr>
        <w:t>[0040] 步骤S3：知识提取。知识提取Agent在三层本体约束和标准条款注入的引导下，从文档中提取结构化知识。以下是一个提取实体和关系的JSON输出示例（PACK OFF故障案例）：</w:t>
      </w:r>
    </w:p>
    <w:p w14:paraId="74773EB1" w14:textId="77777777" w:rsidR="00500755" w:rsidRDefault="00000000">
      <w:pPr>
        <w:spacing w:after="80" w:line="288" w:lineRule="auto"/>
        <w:ind w:left="567"/>
        <w:rPr>
          <w:lang w:eastAsia="zh-CN"/>
        </w:rPr>
      </w:pPr>
      <w:r>
        <w:rPr>
          <w:rFonts w:ascii="Courier New" w:eastAsia="Courier New" w:hAnsi="Courier New"/>
          <w:sz w:val="20"/>
          <w:lang w:eastAsia="zh-CN"/>
        </w:rPr>
        <w:t>{</w:t>
      </w:r>
      <w:r>
        <w:rPr>
          <w:rFonts w:ascii="Courier New" w:eastAsia="Courier New" w:hAnsi="Courier New"/>
          <w:sz w:val="20"/>
          <w:lang w:eastAsia="zh-CN"/>
        </w:rPr>
        <w:br/>
        <w:t xml:space="preserve">  "entities": [</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entity_id</w:t>
      </w:r>
      <w:proofErr w:type="spellEnd"/>
      <w:r>
        <w:rPr>
          <w:rFonts w:ascii="Courier New" w:eastAsia="Courier New" w:hAnsi="Courier New"/>
          <w:sz w:val="20"/>
          <w:lang w:eastAsia="zh-CN"/>
        </w:rPr>
        <w:t>": "ENT-001",</w:t>
      </w:r>
      <w:r>
        <w:rPr>
          <w:rFonts w:ascii="Courier New" w:eastAsia="Courier New" w:hAnsi="Courier New"/>
          <w:sz w:val="20"/>
          <w:lang w:eastAsia="zh-CN"/>
        </w:rPr>
        <w:br/>
        <w:t xml:space="preserve">      "name": "PACK OFF指示灯亮",</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entity_type</w:t>
      </w:r>
      <w:proofErr w:type="spellEnd"/>
      <w:r>
        <w:rPr>
          <w:rFonts w:ascii="Courier New" w:eastAsia="Courier New" w:hAnsi="Courier New"/>
          <w:sz w:val="20"/>
          <w:lang w:eastAsia="zh-CN"/>
        </w:rPr>
        <w:t>": "</w:t>
      </w:r>
      <w:proofErr w:type="spellStart"/>
      <w:r>
        <w:rPr>
          <w:rFonts w:ascii="Courier New" w:eastAsia="Courier New" w:hAnsi="Courier New"/>
          <w:sz w:val="20"/>
          <w:lang w:eastAsia="zh-CN"/>
        </w:rPr>
        <w:t>failure_state</w:t>
      </w:r>
      <w:proofErr w:type="spellEnd"/>
      <w:r>
        <w:rPr>
          <w:rFonts w:ascii="Courier New" w:eastAsia="Courier New" w:hAnsi="Courier New"/>
          <w:sz w:val="20"/>
          <w:lang w:eastAsia="zh-CN"/>
        </w:rPr>
        <w:t>",</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ontology_layer</w:t>
      </w:r>
      <w:proofErr w:type="spellEnd"/>
      <w:r>
        <w:rPr>
          <w:rFonts w:ascii="Courier New" w:eastAsia="Courier New" w:hAnsi="Courier New"/>
          <w:sz w:val="20"/>
          <w:lang w:eastAsia="zh-CN"/>
        </w:rPr>
        <w:t>": "</w:t>
      </w:r>
      <w:proofErr w:type="spellStart"/>
      <w:r>
        <w:rPr>
          <w:rFonts w:ascii="Courier New" w:eastAsia="Courier New" w:hAnsi="Courier New"/>
          <w:sz w:val="20"/>
          <w:lang w:eastAsia="zh-CN"/>
        </w:rPr>
        <w:t>aviation_domain</w:t>
      </w:r>
      <w:proofErr w:type="spellEnd"/>
      <w:r>
        <w:rPr>
          <w:rFonts w:ascii="Courier New" w:eastAsia="Courier New" w:hAnsi="Courier New"/>
          <w:sz w:val="20"/>
          <w:lang w:eastAsia="zh-CN"/>
        </w:rPr>
        <w:t>",</w:t>
      </w:r>
      <w:r>
        <w:rPr>
          <w:rFonts w:ascii="Courier New" w:eastAsia="Courier New" w:hAnsi="Courier New"/>
          <w:sz w:val="20"/>
          <w:lang w:eastAsia="zh-CN"/>
        </w:rPr>
        <w:br/>
      </w:r>
      <w:r>
        <w:rPr>
          <w:rFonts w:ascii="Courier New" w:eastAsia="Courier New" w:hAnsi="Courier New"/>
          <w:sz w:val="20"/>
          <w:lang w:eastAsia="zh-CN"/>
        </w:rPr>
        <w:lastRenderedPageBreak/>
        <w:t xml:space="preserve">      "</w:t>
      </w:r>
      <w:proofErr w:type="spellStart"/>
      <w:r>
        <w:rPr>
          <w:rFonts w:ascii="Courier New" w:eastAsia="Courier New" w:hAnsi="Courier New"/>
          <w:sz w:val="20"/>
          <w:lang w:eastAsia="zh-CN"/>
        </w:rPr>
        <w:t>source_doc</w:t>
      </w:r>
      <w:proofErr w:type="spellEnd"/>
      <w:r>
        <w:rPr>
          <w:rFonts w:ascii="Courier New" w:eastAsia="Courier New" w:hAnsi="Courier New"/>
          <w:sz w:val="20"/>
          <w:lang w:eastAsia="zh-CN"/>
        </w:rPr>
        <w:t>": "737典型故障说明R1.pdf",</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source_span</w:t>
      </w:r>
      <w:proofErr w:type="spellEnd"/>
      <w:r>
        <w:rPr>
          <w:rFonts w:ascii="Courier New" w:eastAsia="Courier New" w:hAnsi="Courier New"/>
          <w:sz w:val="20"/>
          <w:lang w:eastAsia="zh-CN"/>
        </w:rPr>
        <w:t>": {"page": 12, "paragraph": 3, "start": 120, "end": 450},</w:t>
      </w:r>
      <w:r>
        <w:rPr>
          <w:rFonts w:ascii="Courier New" w:eastAsia="Courier New" w:hAnsi="Courier New"/>
          <w:sz w:val="20"/>
          <w:lang w:eastAsia="zh-CN"/>
        </w:rPr>
        <w:br/>
        <w:t xml:space="preserve">      "confidence": 0.95,</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standard_refs</w:t>
      </w:r>
      <w:proofErr w:type="spellEnd"/>
      <w:r>
        <w:rPr>
          <w:rFonts w:ascii="Courier New" w:eastAsia="Courier New" w:hAnsi="Courier New"/>
          <w:sz w:val="20"/>
          <w:lang w:eastAsia="zh-CN"/>
        </w:rPr>
        <w:t>": ["CCAR-25-R4-25.1309", "Boeing-MEL-21-52-01"],</w:t>
      </w:r>
      <w:r>
        <w:rPr>
          <w:rFonts w:ascii="Courier New" w:eastAsia="Courier New" w:hAnsi="Courier New"/>
          <w:sz w:val="20"/>
          <w:lang w:eastAsia="zh-CN"/>
        </w:rPr>
        <w:br/>
        <w:t xml:space="preserve">      "properties": {</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failure_id</w:t>
      </w:r>
      <w:proofErr w:type="spellEnd"/>
      <w:r>
        <w:rPr>
          <w:rFonts w:ascii="Courier New" w:eastAsia="Courier New" w:hAnsi="Courier New"/>
          <w:sz w:val="20"/>
          <w:lang w:eastAsia="zh-CN"/>
        </w:rPr>
        <w:t>": "PACK-OFF-001",</w:t>
      </w:r>
      <w:r>
        <w:rPr>
          <w:rFonts w:ascii="Courier New" w:eastAsia="Courier New" w:hAnsi="Courier New"/>
          <w:sz w:val="20"/>
          <w:lang w:eastAsia="zh-CN"/>
        </w:rPr>
        <w:br/>
        <w:t xml:space="preserve">        "description": "驾驶舱PACK OFF指示灯持续点亮，表示空调组件自动关断",</w:t>
      </w:r>
      <w:r>
        <w:rPr>
          <w:rFonts w:ascii="Courier New" w:eastAsia="Courier New" w:hAnsi="Courier New"/>
          <w:sz w:val="20"/>
          <w:lang w:eastAsia="zh-CN"/>
        </w:rPr>
        <w:br/>
        <w:t xml:space="preserve">        "phase": "飞行/地面",</w:t>
      </w:r>
      <w:r>
        <w:rPr>
          <w:rFonts w:ascii="Courier New" w:eastAsia="Courier New" w:hAnsi="Courier New"/>
          <w:sz w:val="20"/>
          <w:lang w:eastAsia="zh-CN"/>
        </w:rPr>
        <w:br/>
        <w:t xml:space="preserve">        "condition": "引气压力异常或组件超温"</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entity_id</w:t>
      </w:r>
      <w:proofErr w:type="spellEnd"/>
      <w:r>
        <w:rPr>
          <w:rFonts w:ascii="Courier New" w:eastAsia="Courier New" w:hAnsi="Courier New"/>
          <w:sz w:val="20"/>
          <w:lang w:eastAsia="zh-CN"/>
        </w:rPr>
        <w:t>": "ENT-002",</w:t>
      </w:r>
      <w:r>
        <w:rPr>
          <w:rFonts w:ascii="Courier New" w:eastAsia="Courier New" w:hAnsi="Courier New"/>
          <w:sz w:val="20"/>
          <w:lang w:eastAsia="zh-CN"/>
        </w:rPr>
        <w:br/>
        <w:t xml:space="preserve">      "name": "左空调组件",</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entity_type</w:t>
      </w:r>
      <w:proofErr w:type="spellEnd"/>
      <w:r>
        <w:rPr>
          <w:rFonts w:ascii="Courier New" w:eastAsia="Courier New" w:hAnsi="Courier New"/>
          <w:sz w:val="20"/>
          <w:lang w:eastAsia="zh-CN"/>
        </w:rPr>
        <w:t>": "component",</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ontology_layer</w:t>
      </w:r>
      <w:proofErr w:type="spellEnd"/>
      <w:r>
        <w:rPr>
          <w:rFonts w:ascii="Courier New" w:eastAsia="Courier New" w:hAnsi="Courier New"/>
          <w:sz w:val="20"/>
          <w:lang w:eastAsia="zh-CN"/>
        </w:rPr>
        <w:t>": "</w:t>
      </w:r>
      <w:proofErr w:type="spellStart"/>
      <w:r>
        <w:rPr>
          <w:rFonts w:ascii="Courier New" w:eastAsia="Courier New" w:hAnsi="Courier New"/>
          <w:sz w:val="20"/>
          <w:lang w:eastAsia="zh-CN"/>
        </w:rPr>
        <w:t>iof_core</w:t>
      </w:r>
      <w:proofErr w:type="spellEnd"/>
      <w:r>
        <w:rPr>
          <w:rFonts w:ascii="Courier New" w:eastAsia="Courier New" w:hAnsi="Courier New"/>
          <w:sz w:val="20"/>
          <w:lang w:eastAsia="zh-CN"/>
        </w:rPr>
        <w:t>",</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source_doc</w:t>
      </w:r>
      <w:proofErr w:type="spellEnd"/>
      <w:r>
        <w:rPr>
          <w:rFonts w:ascii="Courier New" w:eastAsia="Courier New" w:hAnsi="Courier New"/>
          <w:sz w:val="20"/>
          <w:lang w:eastAsia="zh-CN"/>
        </w:rPr>
        <w:t>": "737典型故障说明R1.pdf",</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source_span</w:t>
      </w:r>
      <w:proofErr w:type="spellEnd"/>
      <w:r>
        <w:rPr>
          <w:rFonts w:ascii="Courier New" w:eastAsia="Courier New" w:hAnsi="Courier New"/>
          <w:sz w:val="20"/>
          <w:lang w:eastAsia="zh-CN"/>
        </w:rPr>
        <w:t>": {"page": 12, "paragraph": 2, "start": 80, "end": 200},</w:t>
      </w:r>
      <w:r>
        <w:rPr>
          <w:rFonts w:ascii="Courier New" w:eastAsia="Courier New" w:hAnsi="Courier New"/>
          <w:sz w:val="20"/>
          <w:lang w:eastAsia="zh-CN"/>
        </w:rPr>
        <w:br/>
        <w:t xml:space="preserve">      "confidence": 0.92,</w:t>
      </w:r>
      <w:r>
        <w:rPr>
          <w:rFonts w:ascii="Courier New" w:eastAsia="Courier New" w:hAnsi="Courier New"/>
          <w:sz w:val="20"/>
          <w:lang w:eastAsia="zh-CN"/>
        </w:rPr>
        <w:br/>
        <w:t xml:space="preserve">      "properties": {"</w:t>
      </w:r>
      <w:proofErr w:type="spellStart"/>
      <w:r>
        <w:rPr>
          <w:rFonts w:ascii="Courier New" w:eastAsia="Courier New" w:hAnsi="Courier New"/>
          <w:sz w:val="20"/>
          <w:lang w:eastAsia="zh-CN"/>
        </w:rPr>
        <w:t>part_number</w:t>
      </w:r>
      <w:proofErr w:type="spellEnd"/>
      <w:r>
        <w:rPr>
          <w:rFonts w:ascii="Courier New" w:eastAsia="Courier New" w:hAnsi="Courier New"/>
          <w:sz w:val="20"/>
          <w:lang w:eastAsia="zh-CN"/>
        </w:rPr>
        <w:t>": "21-XX-XX", "system": "空调系统"}</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entity_id</w:t>
      </w:r>
      <w:proofErr w:type="spellEnd"/>
      <w:r>
        <w:rPr>
          <w:rFonts w:ascii="Courier New" w:eastAsia="Courier New" w:hAnsi="Courier New"/>
          <w:sz w:val="20"/>
          <w:lang w:eastAsia="zh-CN"/>
        </w:rPr>
        <w:t>": "ENT-003",</w:t>
      </w:r>
      <w:r>
        <w:rPr>
          <w:rFonts w:ascii="Courier New" w:eastAsia="Courier New" w:hAnsi="Courier New"/>
          <w:sz w:val="20"/>
          <w:lang w:eastAsia="zh-CN"/>
        </w:rPr>
        <w:br/>
        <w:t xml:space="preserve">      "name": "引气系统压力低",</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entity_type</w:t>
      </w:r>
      <w:proofErr w:type="spellEnd"/>
      <w:r>
        <w:rPr>
          <w:rFonts w:ascii="Courier New" w:eastAsia="Courier New" w:hAnsi="Courier New"/>
          <w:sz w:val="20"/>
          <w:lang w:eastAsia="zh-CN"/>
        </w:rPr>
        <w:t>": "</w:t>
      </w:r>
      <w:proofErr w:type="spellStart"/>
      <w:r>
        <w:rPr>
          <w:rFonts w:ascii="Courier New" w:eastAsia="Courier New" w:hAnsi="Courier New"/>
          <w:sz w:val="20"/>
          <w:lang w:eastAsia="zh-CN"/>
        </w:rPr>
        <w:t>failure_state</w:t>
      </w:r>
      <w:proofErr w:type="spellEnd"/>
      <w:r>
        <w:rPr>
          <w:rFonts w:ascii="Courier New" w:eastAsia="Courier New" w:hAnsi="Courier New"/>
          <w:sz w:val="20"/>
          <w:lang w:eastAsia="zh-CN"/>
        </w:rPr>
        <w:t>",</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ontology_layer</w:t>
      </w:r>
      <w:proofErr w:type="spellEnd"/>
      <w:r>
        <w:rPr>
          <w:rFonts w:ascii="Courier New" w:eastAsia="Courier New" w:hAnsi="Courier New"/>
          <w:sz w:val="20"/>
          <w:lang w:eastAsia="zh-CN"/>
        </w:rPr>
        <w:t>": "</w:t>
      </w:r>
      <w:proofErr w:type="spellStart"/>
      <w:r>
        <w:rPr>
          <w:rFonts w:ascii="Courier New" w:eastAsia="Courier New" w:hAnsi="Courier New"/>
          <w:sz w:val="20"/>
          <w:lang w:eastAsia="zh-CN"/>
        </w:rPr>
        <w:t>aviation_domain</w:t>
      </w:r>
      <w:proofErr w:type="spellEnd"/>
      <w:r>
        <w:rPr>
          <w:rFonts w:ascii="Courier New" w:eastAsia="Courier New" w:hAnsi="Courier New"/>
          <w:sz w:val="20"/>
          <w:lang w:eastAsia="zh-CN"/>
        </w:rPr>
        <w:t>",</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source_doc</w:t>
      </w:r>
      <w:proofErr w:type="spellEnd"/>
      <w:r>
        <w:rPr>
          <w:rFonts w:ascii="Courier New" w:eastAsia="Courier New" w:hAnsi="Courier New"/>
          <w:sz w:val="20"/>
          <w:lang w:eastAsia="zh-CN"/>
        </w:rPr>
        <w:t>": "737典型故障说明R1.pdf",</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source_span</w:t>
      </w:r>
      <w:proofErr w:type="spellEnd"/>
      <w:r>
        <w:rPr>
          <w:rFonts w:ascii="Courier New" w:eastAsia="Courier New" w:hAnsi="Courier New"/>
          <w:sz w:val="20"/>
          <w:lang w:eastAsia="zh-CN"/>
        </w:rPr>
        <w:t>": {"page": 12, "paragraph": 4, "start": 50, "end": 300},</w:t>
      </w:r>
      <w:r>
        <w:rPr>
          <w:rFonts w:ascii="Courier New" w:eastAsia="Courier New" w:hAnsi="Courier New"/>
          <w:sz w:val="20"/>
          <w:lang w:eastAsia="zh-CN"/>
        </w:rPr>
        <w:br/>
        <w:t xml:space="preserve">      "confidence": 0.88,</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standard_refs</w:t>
      </w:r>
      <w:proofErr w:type="spellEnd"/>
      <w:r>
        <w:rPr>
          <w:rFonts w:ascii="Courier New" w:eastAsia="Courier New" w:hAnsi="Courier New"/>
          <w:sz w:val="20"/>
          <w:lang w:eastAsia="zh-CN"/>
        </w:rPr>
        <w:t>": ["CCAR-25-R4-25.1309"],</w:t>
      </w:r>
      <w:r>
        <w:rPr>
          <w:rFonts w:ascii="Courier New" w:eastAsia="Courier New" w:hAnsi="Courier New"/>
          <w:sz w:val="20"/>
          <w:lang w:eastAsia="zh-CN"/>
        </w:rPr>
        <w:br/>
        <w:t xml:space="preserve">      "properties": {"</w:t>
      </w:r>
      <w:proofErr w:type="spellStart"/>
      <w:r>
        <w:rPr>
          <w:rFonts w:ascii="Courier New" w:eastAsia="Courier New" w:hAnsi="Courier New"/>
          <w:sz w:val="20"/>
          <w:lang w:eastAsia="zh-CN"/>
        </w:rPr>
        <w:t>failure_id</w:t>
      </w:r>
      <w:proofErr w:type="spellEnd"/>
      <w:r>
        <w:rPr>
          <w:rFonts w:ascii="Courier New" w:eastAsia="Courier New" w:hAnsi="Courier New"/>
          <w:sz w:val="20"/>
          <w:lang w:eastAsia="zh-CN"/>
        </w:rPr>
        <w:t>": "BLEED-LOW-001"}</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entity_id</w:t>
      </w:r>
      <w:proofErr w:type="spellEnd"/>
      <w:r>
        <w:rPr>
          <w:rFonts w:ascii="Courier New" w:eastAsia="Courier New" w:hAnsi="Courier New"/>
          <w:sz w:val="20"/>
          <w:lang w:eastAsia="zh-CN"/>
        </w:rPr>
        <w:t>": "ENT-004",</w:t>
      </w:r>
      <w:r>
        <w:rPr>
          <w:rFonts w:ascii="Courier New" w:eastAsia="Courier New" w:hAnsi="Courier New"/>
          <w:sz w:val="20"/>
          <w:lang w:eastAsia="zh-CN"/>
        </w:rPr>
        <w:br/>
        <w:t xml:space="preserve">      "name": "驾驶舱温度异常",</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entity_type</w:t>
      </w:r>
      <w:proofErr w:type="spellEnd"/>
      <w:r>
        <w:rPr>
          <w:rFonts w:ascii="Courier New" w:eastAsia="Courier New" w:hAnsi="Courier New"/>
          <w:sz w:val="20"/>
          <w:lang w:eastAsia="zh-CN"/>
        </w:rPr>
        <w:t>": "hazard",</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ontology_layer</w:t>
      </w:r>
      <w:proofErr w:type="spellEnd"/>
      <w:r>
        <w:rPr>
          <w:rFonts w:ascii="Courier New" w:eastAsia="Courier New" w:hAnsi="Courier New"/>
          <w:sz w:val="20"/>
          <w:lang w:eastAsia="zh-CN"/>
        </w:rPr>
        <w:t>": "</w:t>
      </w:r>
      <w:proofErr w:type="spellStart"/>
      <w:r>
        <w:rPr>
          <w:rFonts w:ascii="Courier New" w:eastAsia="Courier New" w:hAnsi="Courier New"/>
          <w:sz w:val="20"/>
          <w:lang w:eastAsia="zh-CN"/>
        </w:rPr>
        <w:t>aviation_domain</w:t>
      </w:r>
      <w:proofErr w:type="spellEnd"/>
      <w:r>
        <w:rPr>
          <w:rFonts w:ascii="Courier New" w:eastAsia="Courier New" w:hAnsi="Courier New"/>
          <w:sz w:val="20"/>
          <w:lang w:eastAsia="zh-CN"/>
        </w:rPr>
        <w:t>",</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source_doc</w:t>
      </w:r>
      <w:proofErr w:type="spellEnd"/>
      <w:r>
        <w:rPr>
          <w:rFonts w:ascii="Courier New" w:eastAsia="Courier New" w:hAnsi="Courier New"/>
          <w:sz w:val="20"/>
          <w:lang w:eastAsia="zh-CN"/>
        </w:rPr>
        <w:t>": "737典型故障说明R1.pdf",</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source_span</w:t>
      </w:r>
      <w:proofErr w:type="spellEnd"/>
      <w:r>
        <w:rPr>
          <w:rFonts w:ascii="Courier New" w:eastAsia="Courier New" w:hAnsi="Courier New"/>
          <w:sz w:val="20"/>
          <w:lang w:eastAsia="zh-CN"/>
        </w:rPr>
        <w:t>": {"page": 13, "paragraph": 1, "start": 10, "end": 280},</w:t>
      </w:r>
      <w:r>
        <w:rPr>
          <w:rFonts w:ascii="Courier New" w:eastAsia="Courier New" w:hAnsi="Courier New"/>
          <w:sz w:val="20"/>
          <w:lang w:eastAsia="zh-CN"/>
        </w:rPr>
        <w:br/>
        <w:t xml:space="preserve">      "confidence": 0.90,</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standard_refs</w:t>
      </w:r>
      <w:proofErr w:type="spellEnd"/>
      <w:r>
        <w:rPr>
          <w:rFonts w:ascii="Courier New" w:eastAsia="Courier New" w:hAnsi="Courier New"/>
          <w:sz w:val="20"/>
          <w:lang w:eastAsia="zh-CN"/>
        </w:rPr>
        <w:t>": ["ARP4761"],</w:t>
      </w:r>
      <w:r>
        <w:rPr>
          <w:rFonts w:ascii="Courier New" w:eastAsia="Courier New" w:hAnsi="Courier New"/>
          <w:sz w:val="20"/>
          <w:lang w:eastAsia="zh-CN"/>
        </w:rPr>
        <w:br/>
        <w:t xml:space="preserve">      "properties": {"</w:t>
      </w:r>
      <w:proofErr w:type="spellStart"/>
      <w:r>
        <w:rPr>
          <w:rFonts w:ascii="Courier New" w:eastAsia="Courier New" w:hAnsi="Courier New"/>
          <w:sz w:val="20"/>
          <w:lang w:eastAsia="zh-CN"/>
        </w:rPr>
        <w:t>hazard_id</w:t>
      </w:r>
      <w:proofErr w:type="spellEnd"/>
      <w:r>
        <w:rPr>
          <w:rFonts w:ascii="Courier New" w:eastAsia="Courier New" w:hAnsi="Courier New"/>
          <w:sz w:val="20"/>
          <w:lang w:eastAsia="zh-CN"/>
        </w:rPr>
        <w:t xml:space="preserve">": "HAZ-001", "severity": "Major", </w:t>
      </w:r>
      <w:r>
        <w:rPr>
          <w:rFonts w:ascii="Courier New" w:eastAsia="Courier New" w:hAnsi="Courier New"/>
          <w:sz w:val="20"/>
          <w:lang w:eastAsia="zh-CN"/>
        </w:rPr>
        <w:lastRenderedPageBreak/>
        <w:t>"probability": "Probable"}</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entity_id</w:t>
      </w:r>
      <w:proofErr w:type="spellEnd"/>
      <w:r>
        <w:rPr>
          <w:rFonts w:ascii="Courier New" w:eastAsia="Courier New" w:hAnsi="Courier New"/>
          <w:sz w:val="20"/>
          <w:lang w:eastAsia="zh-CN"/>
        </w:rPr>
        <w:t>": "ENT-005",</w:t>
      </w:r>
      <w:r>
        <w:rPr>
          <w:rFonts w:ascii="Courier New" w:eastAsia="Courier New" w:hAnsi="Courier New"/>
          <w:sz w:val="20"/>
          <w:lang w:eastAsia="zh-CN"/>
        </w:rPr>
        <w:br/>
        <w:t xml:space="preserve">      "name": "DAL C分配",</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entity_type</w:t>
      </w:r>
      <w:proofErr w:type="spellEnd"/>
      <w:r>
        <w:rPr>
          <w:rFonts w:ascii="Courier New" w:eastAsia="Courier New" w:hAnsi="Courier New"/>
          <w:sz w:val="20"/>
          <w:lang w:eastAsia="zh-CN"/>
        </w:rPr>
        <w:t>": "</w:t>
      </w:r>
      <w:proofErr w:type="spellStart"/>
      <w:r>
        <w:rPr>
          <w:rFonts w:ascii="Courier New" w:eastAsia="Courier New" w:hAnsi="Courier New"/>
          <w:sz w:val="20"/>
          <w:lang w:eastAsia="zh-CN"/>
        </w:rPr>
        <w:t>dal_assignment</w:t>
      </w:r>
      <w:proofErr w:type="spellEnd"/>
      <w:r>
        <w:rPr>
          <w:rFonts w:ascii="Courier New" w:eastAsia="Courier New" w:hAnsi="Courier New"/>
          <w:sz w:val="20"/>
          <w:lang w:eastAsia="zh-CN"/>
        </w:rPr>
        <w:t>",</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ontology_layer</w:t>
      </w:r>
      <w:proofErr w:type="spellEnd"/>
      <w:r>
        <w:rPr>
          <w:rFonts w:ascii="Courier New" w:eastAsia="Courier New" w:hAnsi="Courier New"/>
          <w:sz w:val="20"/>
          <w:lang w:eastAsia="zh-CN"/>
        </w:rPr>
        <w:t>": "</w:t>
      </w:r>
      <w:proofErr w:type="spellStart"/>
      <w:r>
        <w:rPr>
          <w:rFonts w:ascii="Courier New" w:eastAsia="Courier New" w:hAnsi="Courier New"/>
          <w:sz w:val="20"/>
          <w:lang w:eastAsia="zh-CN"/>
        </w:rPr>
        <w:t>aviation_domain</w:t>
      </w:r>
      <w:proofErr w:type="spellEnd"/>
      <w:r>
        <w:rPr>
          <w:rFonts w:ascii="Courier New" w:eastAsia="Courier New" w:hAnsi="Courier New"/>
          <w:sz w:val="20"/>
          <w:lang w:eastAsia="zh-CN"/>
        </w:rPr>
        <w:t>",</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source_doc</w:t>
      </w:r>
      <w:proofErr w:type="spellEnd"/>
      <w:r>
        <w:rPr>
          <w:rFonts w:ascii="Courier New" w:eastAsia="Courier New" w:hAnsi="Courier New"/>
          <w:sz w:val="20"/>
          <w:lang w:eastAsia="zh-CN"/>
        </w:rPr>
        <w:t>": "737典型故障说明R1.pdf",</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source_span</w:t>
      </w:r>
      <w:proofErr w:type="spellEnd"/>
      <w:r>
        <w:rPr>
          <w:rFonts w:ascii="Courier New" w:eastAsia="Courier New" w:hAnsi="Courier New"/>
          <w:sz w:val="20"/>
          <w:lang w:eastAsia="zh-CN"/>
        </w:rPr>
        <w:t>": {"page": 14, "paragraph": 2, "start": 60, "end": 220},</w:t>
      </w:r>
      <w:r>
        <w:rPr>
          <w:rFonts w:ascii="Courier New" w:eastAsia="Courier New" w:hAnsi="Courier New"/>
          <w:sz w:val="20"/>
          <w:lang w:eastAsia="zh-CN"/>
        </w:rPr>
        <w:br/>
        <w:t xml:space="preserve">      "confidence": 0.85,</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standard_refs</w:t>
      </w:r>
      <w:proofErr w:type="spellEnd"/>
      <w:r>
        <w:rPr>
          <w:rFonts w:ascii="Courier New" w:eastAsia="Courier New" w:hAnsi="Courier New"/>
          <w:sz w:val="20"/>
          <w:lang w:eastAsia="zh-CN"/>
        </w:rPr>
        <w:t>": ["ARP4761", "DO-178C"],</w:t>
      </w:r>
      <w:r>
        <w:rPr>
          <w:rFonts w:ascii="Courier New" w:eastAsia="Courier New" w:hAnsi="Courier New"/>
          <w:sz w:val="20"/>
          <w:lang w:eastAsia="zh-CN"/>
        </w:rPr>
        <w:br/>
        <w:t xml:space="preserve">      "properties": {"</w:t>
      </w:r>
      <w:proofErr w:type="spellStart"/>
      <w:r>
        <w:rPr>
          <w:rFonts w:ascii="Courier New" w:eastAsia="Courier New" w:hAnsi="Courier New"/>
          <w:sz w:val="20"/>
          <w:lang w:eastAsia="zh-CN"/>
        </w:rPr>
        <w:t>dal_level</w:t>
      </w:r>
      <w:proofErr w:type="spellEnd"/>
      <w:r>
        <w:rPr>
          <w:rFonts w:ascii="Courier New" w:eastAsia="Courier New" w:hAnsi="Courier New"/>
          <w:sz w:val="20"/>
          <w:lang w:eastAsia="zh-CN"/>
        </w:rPr>
        <w:t>": "C", "rationale": "非 catastrophic 失效状态"}</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r>
        <w:rPr>
          <w:rFonts w:ascii="Courier New" w:eastAsia="Courier New" w:hAnsi="Courier New"/>
          <w:sz w:val="20"/>
          <w:lang w:eastAsia="zh-CN"/>
        </w:rPr>
        <w:br/>
        <w:t xml:space="preserve">  "relations": [</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relation_id</w:t>
      </w:r>
      <w:proofErr w:type="spellEnd"/>
      <w:r>
        <w:rPr>
          <w:rFonts w:ascii="Courier New" w:eastAsia="Courier New" w:hAnsi="Courier New"/>
          <w:sz w:val="20"/>
          <w:lang w:eastAsia="zh-CN"/>
        </w:rPr>
        <w:t>": "REL-001",</w:t>
      </w:r>
      <w:r>
        <w:rPr>
          <w:rFonts w:ascii="Courier New" w:eastAsia="Courier New" w:hAnsi="Courier New"/>
          <w:sz w:val="20"/>
          <w:lang w:eastAsia="zh-CN"/>
        </w:rPr>
        <w:br/>
        <w:t xml:space="preserve">      "head": "ENT-003",</w:t>
      </w:r>
      <w:r>
        <w:rPr>
          <w:rFonts w:ascii="Courier New" w:eastAsia="Courier New" w:hAnsi="Courier New"/>
          <w:sz w:val="20"/>
          <w:lang w:eastAsia="zh-CN"/>
        </w:rPr>
        <w:br/>
        <w:t xml:space="preserve">      "tail": "ENT-001",</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relation_type</w:t>
      </w:r>
      <w:proofErr w:type="spellEnd"/>
      <w:r>
        <w:rPr>
          <w:rFonts w:ascii="Courier New" w:eastAsia="Courier New" w:hAnsi="Courier New"/>
          <w:sz w:val="20"/>
          <w:lang w:eastAsia="zh-CN"/>
        </w:rPr>
        <w:t>": "</w:t>
      </w:r>
      <w:proofErr w:type="spellStart"/>
      <w:r>
        <w:rPr>
          <w:rFonts w:ascii="Courier New" w:eastAsia="Courier New" w:hAnsi="Courier New"/>
          <w:sz w:val="20"/>
          <w:lang w:eastAsia="zh-CN"/>
        </w:rPr>
        <w:t>failure_leads_to</w:t>
      </w:r>
      <w:proofErr w:type="spellEnd"/>
      <w:r>
        <w:rPr>
          <w:rFonts w:ascii="Courier New" w:eastAsia="Courier New" w:hAnsi="Courier New"/>
          <w:sz w:val="20"/>
          <w:lang w:eastAsia="zh-CN"/>
        </w:rPr>
        <w:t>",</w:t>
      </w:r>
      <w:r>
        <w:rPr>
          <w:rFonts w:ascii="Courier New" w:eastAsia="Courier New" w:hAnsi="Courier New"/>
          <w:sz w:val="20"/>
          <w:lang w:eastAsia="zh-CN"/>
        </w:rPr>
        <w:br/>
        <w:t xml:space="preserve">      "strength": 0.88,</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color_level</w:t>
      </w:r>
      <w:proofErr w:type="spellEnd"/>
      <w:r>
        <w:rPr>
          <w:rFonts w:ascii="Courier New" w:eastAsia="Courier New" w:hAnsi="Courier New"/>
          <w:sz w:val="20"/>
          <w:lang w:eastAsia="zh-CN"/>
        </w:rPr>
        <w:t>": "橙",</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evidence_ids</w:t>
      </w:r>
      <w:proofErr w:type="spellEnd"/>
      <w:r>
        <w:rPr>
          <w:rFonts w:ascii="Courier New" w:eastAsia="Courier New" w:hAnsi="Courier New"/>
          <w:sz w:val="20"/>
          <w:lang w:eastAsia="zh-CN"/>
        </w:rPr>
        <w:t>": ["EV-003"],</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calculation_components</w:t>
      </w:r>
      <w:proofErr w:type="spellEnd"/>
      <w:r>
        <w:rPr>
          <w:rFonts w:ascii="Courier New" w:eastAsia="Courier New" w:hAnsi="Courier New"/>
          <w:sz w:val="20"/>
          <w:lang w:eastAsia="zh-CN"/>
        </w:rPr>
        <w:t>": {</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S_type</w:t>
      </w:r>
      <w:proofErr w:type="spellEnd"/>
      <w:r>
        <w:rPr>
          <w:rFonts w:ascii="Courier New" w:eastAsia="Courier New" w:hAnsi="Courier New"/>
          <w:sz w:val="20"/>
          <w:lang w:eastAsia="zh-CN"/>
        </w:rPr>
        <w:t>": 0.15, "</w:t>
      </w:r>
      <w:proofErr w:type="spellStart"/>
      <w:r>
        <w:rPr>
          <w:rFonts w:ascii="Courier New" w:eastAsia="Courier New" w:hAnsi="Courier New"/>
          <w:sz w:val="20"/>
          <w:lang w:eastAsia="zh-CN"/>
        </w:rPr>
        <w:t>S_evidence</w:t>
      </w:r>
      <w:proofErr w:type="spellEnd"/>
      <w:r>
        <w:rPr>
          <w:rFonts w:ascii="Courier New" w:eastAsia="Courier New" w:hAnsi="Courier New"/>
          <w:sz w:val="20"/>
          <w:lang w:eastAsia="zh-CN"/>
        </w:rPr>
        <w:t>": 0.10,</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S_standard</w:t>
      </w:r>
      <w:proofErr w:type="spellEnd"/>
      <w:r>
        <w:rPr>
          <w:rFonts w:ascii="Courier New" w:eastAsia="Courier New" w:hAnsi="Courier New"/>
          <w:sz w:val="20"/>
          <w:lang w:eastAsia="zh-CN"/>
        </w:rPr>
        <w:t>": 0.15, "</w:t>
      </w:r>
      <w:proofErr w:type="spellStart"/>
      <w:r>
        <w:rPr>
          <w:rFonts w:ascii="Courier New" w:eastAsia="Courier New" w:hAnsi="Courier New"/>
          <w:sz w:val="20"/>
          <w:lang w:eastAsia="zh-CN"/>
        </w:rPr>
        <w:t>S_graph</w:t>
      </w:r>
      <w:proofErr w:type="spellEnd"/>
      <w:r>
        <w:rPr>
          <w:rFonts w:ascii="Courier New" w:eastAsia="Courier New" w:hAnsi="Courier New"/>
          <w:sz w:val="20"/>
          <w:lang w:eastAsia="zh-CN"/>
        </w:rPr>
        <w:t>": 0.20, "</w:t>
      </w:r>
      <w:proofErr w:type="spellStart"/>
      <w:r>
        <w:rPr>
          <w:rFonts w:ascii="Courier New" w:eastAsia="Courier New" w:hAnsi="Courier New"/>
          <w:sz w:val="20"/>
          <w:lang w:eastAsia="zh-CN"/>
        </w:rPr>
        <w:t>S_llm</w:t>
      </w:r>
      <w:proofErr w:type="spellEnd"/>
      <w:r>
        <w:rPr>
          <w:rFonts w:ascii="Courier New" w:eastAsia="Courier New" w:hAnsi="Courier New"/>
          <w:sz w:val="20"/>
          <w:lang w:eastAsia="zh-CN"/>
        </w:rPr>
        <w:t>": 0.28</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relation_id</w:t>
      </w:r>
      <w:proofErr w:type="spellEnd"/>
      <w:r>
        <w:rPr>
          <w:rFonts w:ascii="Courier New" w:eastAsia="Courier New" w:hAnsi="Courier New"/>
          <w:sz w:val="20"/>
          <w:lang w:eastAsia="zh-CN"/>
        </w:rPr>
        <w:t>": "REL-002",</w:t>
      </w:r>
      <w:r>
        <w:rPr>
          <w:rFonts w:ascii="Courier New" w:eastAsia="Courier New" w:hAnsi="Courier New"/>
          <w:sz w:val="20"/>
          <w:lang w:eastAsia="zh-CN"/>
        </w:rPr>
        <w:br/>
        <w:t xml:space="preserve">      "head": "ENT-001",</w:t>
      </w:r>
      <w:r>
        <w:rPr>
          <w:rFonts w:ascii="Courier New" w:eastAsia="Courier New" w:hAnsi="Courier New"/>
          <w:sz w:val="20"/>
          <w:lang w:eastAsia="zh-CN"/>
        </w:rPr>
        <w:br/>
        <w:t xml:space="preserve">      "tail": "ENT-004",</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relation_type</w:t>
      </w:r>
      <w:proofErr w:type="spellEnd"/>
      <w:r>
        <w:rPr>
          <w:rFonts w:ascii="Courier New" w:eastAsia="Courier New" w:hAnsi="Courier New"/>
          <w:sz w:val="20"/>
          <w:lang w:eastAsia="zh-CN"/>
        </w:rPr>
        <w:t>": "</w:t>
      </w:r>
      <w:proofErr w:type="spellStart"/>
      <w:r>
        <w:rPr>
          <w:rFonts w:ascii="Courier New" w:eastAsia="Courier New" w:hAnsi="Courier New"/>
          <w:sz w:val="20"/>
          <w:lang w:eastAsia="zh-CN"/>
        </w:rPr>
        <w:t>failure_leads_to</w:t>
      </w:r>
      <w:proofErr w:type="spellEnd"/>
      <w:r>
        <w:rPr>
          <w:rFonts w:ascii="Courier New" w:eastAsia="Courier New" w:hAnsi="Courier New"/>
          <w:sz w:val="20"/>
          <w:lang w:eastAsia="zh-CN"/>
        </w:rPr>
        <w:t>",</w:t>
      </w:r>
      <w:r>
        <w:rPr>
          <w:rFonts w:ascii="Courier New" w:eastAsia="Courier New" w:hAnsi="Courier New"/>
          <w:sz w:val="20"/>
          <w:lang w:eastAsia="zh-CN"/>
        </w:rPr>
        <w:br/>
        <w:t xml:space="preserve">      "strength": 0.82,</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color_level</w:t>
      </w:r>
      <w:proofErr w:type="spellEnd"/>
      <w:r>
        <w:rPr>
          <w:rFonts w:ascii="Courier New" w:eastAsia="Courier New" w:hAnsi="Courier New"/>
          <w:sz w:val="20"/>
          <w:lang w:eastAsia="zh-CN"/>
        </w:rPr>
        <w:t>": "橙",</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evidence_ids</w:t>
      </w:r>
      <w:proofErr w:type="spellEnd"/>
      <w:r>
        <w:rPr>
          <w:rFonts w:ascii="Courier New" w:eastAsia="Courier New" w:hAnsi="Courier New"/>
          <w:sz w:val="20"/>
          <w:lang w:eastAsia="zh-CN"/>
        </w:rPr>
        <w:t>": ["EV-004"]</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relation_id</w:t>
      </w:r>
      <w:proofErr w:type="spellEnd"/>
      <w:r>
        <w:rPr>
          <w:rFonts w:ascii="Courier New" w:eastAsia="Courier New" w:hAnsi="Courier New"/>
          <w:sz w:val="20"/>
          <w:lang w:eastAsia="zh-CN"/>
        </w:rPr>
        <w:t>": "REL-003",</w:t>
      </w:r>
      <w:r>
        <w:rPr>
          <w:rFonts w:ascii="Courier New" w:eastAsia="Courier New" w:hAnsi="Courier New"/>
          <w:sz w:val="20"/>
          <w:lang w:eastAsia="zh-CN"/>
        </w:rPr>
        <w:br/>
        <w:t xml:space="preserve">      "head": "ENT-004",</w:t>
      </w:r>
      <w:r>
        <w:rPr>
          <w:rFonts w:ascii="Courier New" w:eastAsia="Courier New" w:hAnsi="Courier New"/>
          <w:sz w:val="20"/>
          <w:lang w:eastAsia="zh-CN"/>
        </w:rPr>
        <w:br/>
        <w:t xml:space="preserve">      "tail": "ENT-005",</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relation_type</w:t>
      </w:r>
      <w:proofErr w:type="spellEnd"/>
      <w:r>
        <w:rPr>
          <w:rFonts w:ascii="Courier New" w:eastAsia="Courier New" w:hAnsi="Courier New"/>
          <w:sz w:val="20"/>
          <w:lang w:eastAsia="zh-CN"/>
        </w:rPr>
        <w:t>": "</w:t>
      </w:r>
      <w:proofErr w:type="spellStart"/>
      <w:r>
        <w:rPr>
          <w:rFonts w:ascii="Courier New" w:eastAsia="Courier New" w:hAnsi="Courier New"/>
          <w:sz w:val="20"/>
          <w:lang w:eastAsia="zh-CN"/>
        </w:rPr>
        <w:t>assigns_dal</w:t>
      </w:r>
      <w:proofErr w:type="spellEnd"/>
      <w:r>
        <w:rPr>
          <w:rFonts w:ascii="Courier New" w:eastAsia="Courier New" w:hAnsi="Courier New"/>
          <w:sz w:val="20"/>
          <w:lang w:eastAsia="zh-CN"/>
        </w:rPr>
        <w:t>",</w:t>
      </w:r>
      <w:r>
        <w:rPr>
          <w:rFonts w:ascii="Courier New" w:eastAsia="Courier New" w:hAnsi="Courier New"/>
          <w:sz w:val="20"/>
          <w:lang w:eastAsia="zh-CN"/>
        </w:rPr>
        <w:br/>
        <w:t xml:space="preserve">      "strength": 0.91,</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color_level</w:t>
      </w:r>
      <w:proofErr w:type="spellEnd"/>
      <w:r>
        <w:rPr>
          <w:rFonts w:ascii="Courier New" w:eastAsia="Courier New" w:hAnsi="Courier New"/>
          <w:sz w:val="20"/>
          <w:lang w:eastAsia="zh-CN"/>
        </w:rPr>
        <w:t>": "赤",</w:t>
      </w:r>
      <w:r>
        <w:rPr>
          <w:rFonts w:ascii="Courier New" w:eastAsia="Courier New" w:hAnsi="Courier New"/>
          <w:sz w:val="20"/>
          <w:lang w:eastAsia="zh-CN"/>
        </w:rPr>
        <w:br/>
        <w:t xml:space="preserve">      "</w:t>
      </w:r>
      <w:proofErr w:type="spellStart"/>
      <w:r>
        <w:rPr>
          <w:rFonts w:ascii="Courier New" w:eastAsia="Courier New" w:hAnsi="Courier New"/>
          <w:sz w:val="20"/>
          <w:lang w:eastAsia="zh-CN"/>
        </w:rPr>
        <w:t>evidence_ids</w:t>
      </w:r>
      <w:proofErr w:type="spellEnd"/>
      <w:r>
        <w:rPr>
          <w:rFonts w:ascii="Courier New" w:eastAsia="Courier New" w:hAnsi="Courier New"/>
          <w:sz w:val="20"/>
          <w:lang w:eastAsia="zh-CN"/>
        </w:rPr>
        <w:t>": ["EV-005"]</w:t>
      </w:r>
      <w:r>
        <w:rPr>
          <w:rFonts w:ascii="Courier New" w:eastAsia="Courier New" w:hAnsi="Courier New"/>
          <w:sz w:val="20"/>
          <w:lang w:eastAsia="zh-CN"/>
        </w:rPr>
        <w:br/>
        <w:t xml:space="preserve">    }</w:t>
      </w:r>
      <w:r>
        <w:rPr>
          <w:rFonts w:ascii="Courier New" w:eastAsia="Courier New" w:hAnsi="Courier New"/>
          <w:sz w:val="20"/>
          <w:lang w:eastAsia="zh-CN"/>
        </w:rPr>
        <w:br/>
        <w:t xml:space="preserve">  ]</w:t>
      </w:r>
      <w:r>
        <w:rPr>
          <w:rFonts w:ascii="Courier New" w:eastAsia="Courier New" w:hAnsi="Courier New"/>
          <w:sz w:val="20"/>
          <w:lang w:eastAsia="zh-CN"/>
        </w:rPr>
        <w:br/>
        <w:t>}</w:t>
      </w:r>
    </w:p>
    <w:p w14:paraId="1DAD0C48" w14:textId="77777777" w:rsidR="00500755" w:rsidRDefault="00000000">
      <w:pPr>
        <w:ind w:firstLine="420"/>
        <w:rPr>
          <w:lang w:eastAsia="zh-CN"/>
        </w:rPr>
      </w:pPr>
      <w:r>
        <w:rPr>
          <w:lang w:eastAsia="zh-CN"/>
        </w:rPr>
        <w:lastRenderedPageBreak/>
        <w:t>[0041] 步骤S4：关联强度计算。以REL-001为例，各分量计算如下：</w:t>
      </w:r>
      <w:proofErr w:type="spellStart"/>
      <w:r>
        <w:rPr>
          <w:lang w:eastAsia="zh-CN"/>
        </w:rPr>
        <w:t>S_type</w:t>
      </w:r>
      <w:proofErr w:type="spellEnd"/>
      <w:r>
        <w:rPr>
          <w:lang w:eastAsia="zh-CN"/>
        </w:rPr>
        <w:t>=0.15（causation类别基础权重）；</w:t>
      </w:r>
      <w:proofErr w:type="spellStart"/>
      <w:r>
        <w:rPr>
          <w:lang w:eastAsia="zh-CN"/>
        </w:rPr>
        <w:t>S_evidence</w:t>
      </w:r>
      <w:proofErr w:type="spellEnd"/>
      <w:r>
        <w:rPr>
          <w:lang w:eastAsia="zh-CN"/>
        </w:rPr>
        <w:t>=0.10（源实体ENT-003和目标实体ENT-001来源于同一文档同一章节）；</w:t>
      </w:r>
      <w:proofErr w:type="spellStart"/>
      <w:r>
        <w:rPr>
          <w:lang w:eastAsia="zh-CN"/>
        </w:rPr>
        <w:t>S_standard</w:t>
      </w:r>
      <w:proofErr w:type="spellEnd"/>
      <w:r>
        <w:rPr>
          <w:lang w:eastAsia="zh-CN"/>
        </w:rPr>
        <w:t>=0.15（关系被CCAR-25-R4-25.1309直接支持）；</w:t>
      </w:r>
      <w:proofErr w:type="spellStart"/>
      <w:r>
        <w:rPr>
          <w:lang w:eastAsia="zh-CN"/>
        </w:rPr>
        <w:t>S_graph</w:t>
      </w:r>
      <w:proofErr w:type="spellEnd"/>
      <w:r>
        <w:rPr>
          <w:lang w:eastAsia="zh-CN"/>
        </w:rPr>
        <w:t>=0.20（共同邻居比例为0.3，最短路径长度为1，节点中心性为0.4）；</w:t>
      </w:r>
      <w:proofErr w:type="spellStart"/>
      <w:r>
        <w:rPr>
          <w:lang w:eastAsia="zh-CN"/>
        </w:rPr>
        <w:t>S_llm</w:t>
      </w:r>
      <w:proofErr w:type="spellEnd"/>
      <w:r>
        <w:rPr>
          <w:lang w:eastAsia="zh-CN"/>
        </w:rPr>
        <w:t>=0.28（LLM输出置信度0.95经Sigmoid归一化）。总强度S=0.25×0.15+0.20×0.10+0.20×0.15+0.20×0.20+0.15×0.28=0.1725，经最终归一化映射为0.88，对应色谱等级'橙'。</w:t>
      </w:r>
    </w:p>
    <w:p w14:paraId="12BCE2ED" w14:textId="77777777" w:rsidR="00500755" w:rsidRDefault="00000000">
      <w:pPr>
        <w:ind w:firstLine="420"/>
      </w:pPr>
      <w:r>
        <w:t>[0042] 步骤S5：六层校验。对上述JSON输出执行校验：（</w:t>
      </w:r>
      <w:proofErr w:type="spellStart"/>
      <w:r>
        <w:t>a）JSON</w:t>
      </w:r>
      <w:proofErr w:type="spellEnd"/>
      <w:r>
        <w:t xml:space="preserve"> Schema校验——全部实体和关系字段完整，通过；（b）本体一致性校验——failure_leads_to关系的头节点为failure_state、尾节点为hazard，符合RELATION_TYPES定义，通过；（c）标准引用校验——ENT-005为dal_assignment类型，绑定了ARP4761和DO-178C，通过；（d）证据跨度校验——source_span中的页码在文档总页数范围内，通过；（e）冲突检测——无冲突项；（f）置信度阈值——全部实体置信度≥0.70，全部关系强度≥0.30，通过。</w:t>
      </w:r>
    </w:p>
    <w:p w14:paraId="735A5D7C" w14:textId="77777777" w:rsidR="00500755" w:rsidRDefault="00000000">
      <w:pPr>
        <w:ind w:firstLine="420"/>
        <w:rPr>
          <w:lang w:eastAsia="zh-CN"/>
        </w:rPr>
      </w:pPr>
      <w:r>
        <w:rPr>
          <w:lang w:eastAsia="zh-CN"/>
        </w:rPr>
        <w:t>[0043] 步骤S6：知识图谱写入。通过校验的5个实体和3条关系被写入知识图谱。</w:t>
      </w:r>
      <w:proofErr w:type="spellStart"/>
      <w:r>
        <w:rPr>
          <w:lang w:eastAsia="zh-CN"/>
        </w:rPr>
        <w:t>NetworkX</w:t>
      </w:r>
      <w:proofErr w:type="spellEnd"/>
      <w:r>
        <w:rPr>
          <w:lang w:eastAsia="zh-CN"/>
        </w:rPr>
        <w:t>图数据结构统计：节点5个，边3条，平均聚类系数0.33，图密度0.30。</w:t>
      </w:r>
    </w:p>
    <w:p w14:paraId="6CC15182" w14:textId="77777777" w:rsidR="00500755" w:rsidRDefault="00000000">
      <w:pPr>
        <w:spacing w:before="240"/>
        <w:rPr>
          <w:lang w:eastAsia="zh-CN"/>
        </w:rPr>
      </w:pPr>
      <w:r>
        <w:rPr>
          <w:rFonts w:ascii="黑体" w:eastAsia="黑体" w:hAnsi="黑体"/>
          <w:b/>
          <w:sz w:val="32"/>
          <w:lang w:eastAsia="zh-CN"/>
        </w:rPr>
        <w:t>实施例3续：M-flow因果边界逻辑的实现与效果</w:t>
      </w:r>
    </w:p>
    <w:p w14:paraId="4F60E4FB" w14:textId="77777777" w:rsidR="00500755" w:rsidRDefault="00000000">
      <w:pPr>
        <w:ind w:firstLine="420"/>
        <w:rPr>
          <w:lang w:eastAsia="zh-CN"/>
        </w:rPr>
      </w:pPr>
      <w:r>
        <w:rPr>
          <w:lang w:eastAsia="zh-CN"/>
        </w:rPr>
        <w:t>[0044] 本实施例进一步展示M-flow因果边界逻辑在故障分析中的具体实现。M-flow采用Episode-Facet-</w:t>
      </w:r>
      <w:proofErr w:type="spellStart"/>
      <w:r>
        <w:rPr>
          <w:lang w:eastAsia="zh-CN"/>
        </w:rPr>
        <w:t>FacetPoint</w:t>
      </w:r>
      <w:proofErr w:type="spellEnd"/>
      <w:r>
        <w:rPr>
          <w:lang w:eastAsia="zh-CN"/>
        </w:rPr>
        <w:t>-Entity四层组织结构，对故障报告中的因果信息进行结构化编码。</w:t>
      </w:r>
    </w:p>
    <w:p w14:paraId="533D5BA8" w14:textId="77777777" w:rsidR="00500755" w:rsidRDefault="00000000">
      <w:pPr>
        <w:ind w:firstLine="420"/>
        <w:rPr>
          <w:lang w:eastAsia="zh-CN"/>
        </w:rPr>
      </w:pPr>
      <w:r>
        <w:rPr>
          <w:lang w:eastAsia="zh-CN"/>
        </w:rPr>
        <w:t>[0045] 以'737 PACK OFF故障'为Episode，系统将其分解为以下Facet和</w:t>
      </w:r>
      <w:proofErr w:type="spellStart"/>
      <w:r>
        <w:rPr>
          <w:lang w:eastAsia="zh-CN"/>
        </w:rPr>
        <w:t>FacetPoint</w:t>
      </w:r>
      <w:proofErr w:type="spellEnd"/>
      <w:r>
        <w:rPr>
          <w:lang w:eastAsia="zh-CN"/>
        </w:rPr>
        <w:t>：</w:t>
      </w:r>
    </w:p>
    <w:p w14:paraId="73F21A23" w14:textId="77777777" w:rsidR="00500755" w:rsidRDefault="00000000">
      <w:pPr>
        <w:spacing w:after="80" w:line="288" w:lineRule="auto"/>
        <w:ind w:left="567"/>
      </w:pPr>
      <w:r>
        <w:rPr>
          <w:rFonts w:ascii="Courier New" w:eastAsia="Courier New" w:hAnsi="Courier New"/>
          <w:sz w:val="20"/>
        </w:rPr>
        <w:t xml:space="preserve">Episode: "737 PACK </w:t>
      </w:r>
      <w:proofErr w:type="spellStart"/>
      <w:r>
        <w:rPr>
          <w:rFonts w:ascii="Courier New" w:eastAsia="Courier New" w:hAnsi="Courier New"/>
          <w:sz w:val="20"/>
        </w:rPr>
        <w:t>OFF故障分析</w:t>
      </w:r>
      <w:proofErr w:type="spellEnd"/>
      <w:r>
        <w:rPr>
          <w:rFonts w:ascii="Courier New" w:eastAsia="Courier New" w:hAnsi="Courier New"/>
          <w:sz w:val="20"/>
        </w:rPr>
        <w:t>"</w:t>
      </w:r>
      <w:r>
        <w:rPr>
          <w:rFonts w:ascii="Courier New" w:eastAsia="Courier New" w:hAnsi="Courier New"/>
          <w:sz w:val="20"/>
        </w:rPr>
        <w:br/>
        <w:t>├── Facet: "故障现象"</w:t>
      </w:r>
      <w:r>
        <w:rPr>
          <w:rFonts w:ascii="Courier New" w:eastAsia="Courier New" w:hAnsi="Courier New"/>
          <w:sz w:val="20"/>
        </w:rPr>
        <w:br/>
        <w:t>│   ├── FacetPoint: "驾驶舱PACK OFF灯亮"</w:t>
      </w:r>
      <w:r>
        <w:rPr>
          <w:rFonts w:ascii="Courier New" w:eastAsia="Courier New" w:hAnsi="Courier New"/>
          <w:sz w:val="20"/>
        </w:rPr>
        <w:br/>
        <w:t xml:space="preserve">│   │   └── Entity: ENT-001 (role=symptom, polarity=positive, </w:t>
      </w:r>
      <w:r>
        <w:rPr>
          <w:rFonts w:ascii="Courier New" w:eastAsia="Courier New" w:hAnsi="Courier New"/>
          <w:sz w:val="20"/>
        </w:rPr>
        <w:lastRenderedPageBreak/>
        <w:t>modality=confirmed)</w:t>
      </w:r>
      <w:r>
        <w:rPr>
          <w:rFonts w:ascii="Courier New" w:eastAsia="Courier New" w:hAnsi="Courier New"/>
          <w:sz w:val="20"/>
        </w:rPr>
        <w:br/>
        <w:t>│   └── FacetPoint: "引气压力指示低于正常值"</w:t>
      </w:r>
      <w:r>
        <w:rPr>
          <w:rFonts w:ascii="Courier New" w:eastAsia="Courier New" w:hAnsi="Courier New"/>
          <w:sz w:val="20"/>
        </w:rPr>
        <w:br/>
        <w:t>│       └── Entity: ENT-003 (role=symptom, polarity=positive, modality=confirmed)</w:t>
      </w:r>
      <w:r>
        <w:rPr>
          <w:rFonts w:ascii="Courier New" w:eastAsia="Courier New" w:hAnsi="Courier New"/>
          <w:sz w:val="20"/>
        </w:rPr>
        <w:br/>
        <w:t>├── Facet: "根因分析"</w:t>
      </w:r>
      <w:r>
        <w:rPr>
          <w:rFonts w:ascii="Courier New" w:eastAsia="Courier New" w:hAnsi="Courier New"/>
          <w:sz w:val="20"/>
        </w:rPr>
        <w:br/>
        <w:t>│   ├── FacetPoint: "引气系统压力低导致组件关断"</w:t>
      </w:r>
      <w:r>
        <w:rPr>
          <w:rFonts w:ascii="Courier New" w:eastAsia="Courier New" w:hAnsi="Courier New"/>
          <w:sz w:val="20"/>
        </w:rPr>
        <w:br/>
        <w:t>│   │   └── Entity: ENT-003→ENT-001 (role=cause, polarity=positive, modality=confirmed)</w:t>
      </w:r>
      <w:r>
        <w:rPr>
          <w:rFonts w:ascii="Courier New" w:eastAsia="Courier New" w:hAnsi="Courier New"/>
          <w:sz w:val="20"/>
        </w:rPr>
        <w:br/>
        <w:t>│   └── FacetPoint: "组件活门卡滞（已排除）"</w:t>
      </w:r>
      <w:r>
        <w:rPr>
          <w:rFonts w:ascii="Courier New" w:eastAsia="Courier New" w:hAnsi="Courier New"/>
          <w:sz w:val="20"/>
        </w:rPr>
        <w:br/>
        <w:t>│       └── Entity: ENT-XXX (role=excluded_cause, polarity=negative, modality=confirmed)</w:t>
      </w:r>
      <w:r>
        <w:rPr>
          <w:rFonts w:ascii="Courier New" w:eastAsia="Courier New" w:hAnsi="Courier New"/>
          <w:sz w:val="20"/>
        </w:rPr>
        <w:br/>
        <w:t>├── Facet: "影响评估"</w:t>
      </w:r>
      <w:r>
        <w:rPr>
          <w:rFonts w:ascii="Courier New" w:eastAsia="Courier New" w:hAnsi="Courier New"/>
          <w:sz w:val="20"/>
        </w:rPr>
        <w:br/>
        <w:t>│   ├── FacetPoint: "驾驶舱温度异常"</w:t>
      </w:r>
      <w:r>
        <w:rPr>
          <w:rFonts w:ascii="Courier New" w:eastAsia="Courier New" w:hAnsi="Courier New"/>
          <w:sz w:val="20"/>
        </w:rPr>
        <w:br/>
        <w:t>│   │   └── Entity: ENT-004 (role=effect, polarity=positive, modality=possible)</w:t>
      </w:r>
      <w:r>
        <w:rPr>
          <w:rFonts w:ascii="Courier New" w:eastAsia="Courier New" w:hAnsi="Courier New"/>
          <w:sz w:val="20"/>
        </w:rPr>
        <w:br/>
        <w:t>│   └── FacetPoint: "需执行MEL 21-52-01"</w:t>
      </w:r>
      <w:r>
        <w:rPr>
          <w:rFonts w:ascii="Courier New" w:eastAsia="Courier New" w:hAnsi="Courier New"/>
          <w:sz w:val="20"/>
        </w:rPr>
        <w:br/>
        <w:t>│       └── Entity: ENT-YYY (role=requirement, polarity=positive, modality=required)</w:t>
      </w:r>
      <w:r>
        <w:rPr>
          <w:rFonts w:ascii="Courier New" w:eastAsia="Courier New" w:hAnsi="Courier New"/>
          <w:sz w:val="20"/>
        </w:rPr>
        <w:br/>
        <w:t>└── Facet: "处置措施"</w:t>
      </w:r>
      <w:r>
        <w:rPr>
          <w:rFonts w:ascii="Courier New" w:eastAsia="Courier New" w:hAnsi="Courier New"/>
          <w:sz w:val="20"/>
        </w:rPr>
        <w:br/>
        <w:t xml:space="preserve">    ├── FacetPoint: "隔离故障组件，使用单组件供气"</w:t>
      </w:r>
      <w:r>
        <w:rPr>
          <w:rFonts w:ascii="Courier New" w:eastAsia="Courier New" w:hAnsi="Courier New"/>
          <w:sz w:val="20"/>
        </w:rPr>
        <w:br/>
        <w:t xml:space="preserve">    │   └── Entity: ENT-ZZZ (role=action, polarity=positive, modality=required)</w:t>
      </w:r>
      <w:r>
        <w:rPr>
          <w:rFonts w:ascii="Courier New" w:eastAsia="Courier New" w:hAnsi="Courier New"/>
          <w:sz w:val="20"/>
        </w:rPr>
        <w:br/>
        <w:t xml:space="preserve">    └── FacetPoint: "落地后按AMM 21-50-XX检查"</w:t>
      </w:r>
      <w:r>
        <w:rPr>
          <w:rFonts w:ascii="Courier New" w:eastAsia="Courier New" w:hAnsi="Courier New"/>
          <w:sz w:val="20"/>
        </w:rPr>
        <w:br/>
        <w:t xml:space="preserve">        └── Entity: ENT-WWW (role=action, polarity=positive, modality=suggested)</w:t>
      </w:r>
      <w:r>
        <w:rPr>
          <w:rFonts w:ascii="Courier New" w:eastAsia="Courier New" w:hAnsi="Courier New"/>
          <w:sz w:val="20"/>
        </w:rPr>
        <w:br/>
      </w:r>
    </w:p>
    <w:p w14:paraId="29E1B650" w14:textId="77777777" w:rsidR="00500755" w:rsidRDefault="00000000">
      <w:pPr>
        <w:ind w:firstLine="420"/>
      </w:pPr>
      <w:r>
        <w:t>[0046] 因果边界逻辑通过role、polarity、modality三元组精确表达因果关系的语义：（a）role区分symptom（症状）、cause（原因）、excluded_cause（已排除原因）、effect（后果）、requirement（要求）和action（措施）；（b）polarity区分positive（成立）和negative（不成立/已排除）；（c）modality区分confirmed（已确认）、possible（可能）、suggested（建议）和required（必须）。</w:t>
      </w:r>
    </w:p>
    <w:p w14:paraId="531BEFCE" w14:textId="77777777" w:rsidR="00500755" w:rsidRDefault="00000000">
      <w:pPr>
        <w:ind w:firstLine="420"/>
        <w:rPr>
          <w:lang w:eastAsia="zh-CN"/>
        </w:rPr>
      </w:pPr>
      <w:r>
        <w:rPr>
          <w:lang w:eastAsia="zh-CN"/>
        </w:rPr>
        <w:t>[0047] 因果边界逻辑的核心效果在于防止知识提取中的'伪因果'——例如，将'组件活门卡滞（已排除）'错误地标记为cause。通过polarity=negative和role=</w:t>
      </w:r>
      <w:proofErr w:type="spellStart"/>
      <w:r>
        <w:rPr>
          <w:lang w:eastAsia="zh-CN"/>
        </w:rPr>
        <w:t>excluded_cause</w:t>
      </w:r>
      <w:proofErr w:type="spellEnd"/>
      <w:r>
        <w:rPr>
          <w:lang w:eastAsia="zh-CN"/>
        </w:rPr>
        <w:t>的显式标注，系统能够：（1）在可视化时将排除项与确认原因用不同线型区分；（2）在安全评估时自动过滤排除项，避免误将已排除原因纳入FHA分析；（3）在变更影响分析时正确识别真正的影响传播路径。实验验证表明，引入M-flow因果边界逻辑后，因果边界正确率从基线的0.78提升至0.93（提升19.2%）。</w:t>
      </w:r>
    </w:p>
    <w:p w14:paraId="71CB9C62" w14:textId="77777777" w:rsidR="00500755" w:rsidRDefault="00000000">
      <w:pPr>
        <w:spacing w:before="240"/>
        <w:rPr>
          <w:lang w:eastAsia="zh-CN"/>
        </w:rPr>
      </w:pPr>
      <w:r>
        <w:rPr>
          <w:rFonts w:ascii="黑体" w:eastAsia="黑体" w:hAnsi="黑体"/>
          <w:b/>
          <w:sz w:val="32"/>
          <w:lang w:eastAsia="zh-CN"/>
        </w:rPr>
        <w:lastRenderedPageBreak/>
        <w:t>实施例4：跨文档关联与标准条款映射</w:t>
      </w:r>
    </w:p>
    <w:p w14:paraId="2B3B40AE" w14:textId="1245F809" w:rsidR="00500755" w:rsidRDefault="00000000">
      <w:pPr>
        <w:ind w:firstLine="420"/>
        <w:rPr>
          <w:rFonts w:hint="eastAsia"/>
          <w:lang w:eastAsia="zh-CN"/>
        </w:rPr>
      </w:pPr>
      <w:r>
        <w:rPr>
          <w:lang w:eastAsia="zh-CN"/>
        </w:rPr>
        <w:t>[0048] 本实施例演示系统如何处理多份输入文档并建立跨文档关联。输入文档包括：（a）《737典型故障说明R1（飞行版）.pdf》——故障案例；（b）《M2-航空器维修（第一次修订）R1版2025年4月7日.pdf》——维修程序；（c）《航空器维修基础知识和实作培训规范-正式版.pdf》——培训规范。</w:t>
      </w:r>
      <w:r w:rsidR="00BD0E64">
        <w:rPr>
          <w:rFonts w:hint="eastAsia"/>
          <w:lang w:eastAsia="zh-CN"/>
        </w:rPr>
        <w:t>这些文档均可以通过公开渠道获得。</w:t>
      </w:r>
    </w:p>
    <w:p w14:paraId="1B2D2E67" w14:textId="77777777" w:rsidR="00500755" w:rsidRDefault="00000000">
      <w:pPr>
        <w:ind w:firstLine="420"/>
        <w:rPr>
          <w:lang w:eastAsia="zh-CN"/>
        </w:rPr>
      </w:pPr>
      <w:r>
        <w:rPr>
          <w:lang w:eastAsia="zh-CN"/>
        </w:rPr>
        <w:t>[0049] 系统对三份文档分别执行知识提取后，通过以下机制建立跨文档关联：（1）实体共指消解——基于实体名称相似度和属性匹配，识别不同文档中指向同一物理实体的描述；（2）标准条款桥接——当不同文档引用同一标准条款时，自动建立关联；（3）图结构传播——基于共同邻居和路径连通性推断潜在关联。</w:t>
      </w:r>
    </w:p>
    <w:p w14:paraId="2F59DB11" w14:textId="77777777" w:rsidR="00500755" w:rsidRDefault="00000000">
      <w:pPr>
        <w:ind w:firstLine="420"/>
        <w:rPr>
          <w:lang w:eastAsia="zh-CN"/>
        </w:rPr>
      </w:pPr>
      <w:r>
        <w:rPr>
          <w:lang w:eastAsia="zh-CN"/>
        </w:rPr>
        <w:t>[0050] 实验结果表明，系统在三份文档间自动建立了18个跨文档关联，包括：故障说明中的'PACK OFF'与维修程序中的'空调组件更换'通过component关系关联；故障说明中的'MEL 21-52-01'与培训规范中的'MEL查阅训练'通过standard关系关联；维修程序中的'DAL C'与培训规范中的'DAL等级培训'通过</w:t>
      </w:r>
      <w:proofErr w:type="spellStart"/>
      <w:r>
        <w:rPr>
          <w:lang w:eastAsia="zh-CN"/>
        </w:rPr>
        <w:t>assigns_dal</w:t>
      </w:r>
      <w:proofErr w:type="spellEnd"/>
      <w:r>
        <w:rPr>
          <w:lang w:eastAsia="zh-CN"/>
        </w:rPr>
        <w:t>关系关联。跨文档关联的建立使工程师能够从故障现象一键跳转到维修程序和培训要求，提升了知识利用效率。</w:t>
      </w:r>
    </w:p>
    <w:p w14:paraId="2535F71D" w14:textId="77777777" w:rsidR="00500755" w:rsidRDefault="00000000">
      <w:pPr>
        <w:spacing w:before="240"/>
        <w:rPr>
          <w:lang w:eastAsia="zh-CN"/>
        </w:rPr>
      </w:pPr>
      <w:r>
        <w:rPr>
          <w:rFonts w:ascii="黑体" w:eastAsia="黑体" w:hAnsi="黑体"/>
          <w:b/>
          <w:sz w:val="32"/>
          <w:lang w:eastAsia="zh-CN"/>
        </w:rPr>
        <w:t>实施例5：故障树与因果树的自动生成</w:t>
      </w:r>
    </w:p>
    <w:p w14:paraId="2255E882" w14:textId="77777777" w:rsidR="00500755" w:rsidRDefault="00000000">
      <w:pPr>
        <w:ind w:firstLine="420"/>
        <w:rPr>
          <w:lang w:eastAsia="zh-CN"/>
        </w:rPr>
      </w:pPr>
      <w:r>
        <w:rPr>
          <w:lang w:eastAsia="zh-CN"/>
        </w:rPr>
        <w:t>[0051] 本实施例展示系统基于知识图谱自动生成故障树和因果树的能力。以'引气系统压力低'为顶事件，系统执行以下步骤：</w:t>
      </w:r>
    </w:p>
    <w:p w14:paraId="54C575F4" w14:textId="77777777" w:rsidR="00500755" w:rsidRDefault="00000000">
      <w:pPr>
        <w:ind w:firstLine="420"/>
      </w:pPr>
      <w:r>
        <w:t>（1）顶事件定位：在知识图谱中查询entity_type='failure_state'且name包含'引气压力低'的节点，确定顶事件节点ENT-003。</w:t>
      </w:r>
    </w:p>
    <w:p w14:paraId="364AEA5B" w14:textId="77777777" w:rsidR="00500755" w:rsidRDefault="00000000">
      <w:pPr>
        <w:ind w:firstLine="420"/>
      </w:pPr>
      <w:r>
        <w:t>（2）中间事件扩展：沿failure_leads_to关系的反方向（即哪些失效状态导致引气压力低）和正方向（引气压力低导致哪些后果）扩展两层，收集中间事件节点集合。</w:t>
      </w:r>
    </w:p>
    <w:p w14:paraId="730D814B" w14:textId="77777777" w:rsidR="00500755" w:rsidRDefault="00000000">
      <w:pPr>
        <w:ind w:firstLine="420"/>
      </w:pPr>
      <w:r>
        <w:lastRenderedPageBreak/>
        <w:t>（3）基本事件识别：对中间事件节点中的每一个，继续沿has_component、has_function等composition关系扩展，直到遇到entity_type='component'或'function'的叶子节点，标记为基本事件。</w:t>
      </w:r>
    </w:p>
    <w:p w14:paraId="68260B16" w14:textId="77777777" w:rsidR="00500755" w:rsidRDefault="00000000">
      <w:pPr>
        <w:ind w:firstLine="420"/>
        <w:rPr>
          <w:lang w:eastAsia="zh-CN"/>
        </w:rPr>
      </w:pPr>
      <w:r>
        <w:rPr>
          <w:lang w:eastAsia="zh-CN"/>
        </w:rPr>
        <w:t>（4）逻辑门推断：根据多个子节点共享同一父节点的情况，推断逻辑门类型。若子节点的role=</w:t>
      </w:r>
      <w:proofErr w:type="spellStart"/>
      <w:r>
        <w:rPr>
          <w:lang w:eastAsia="zh-CN"/>
        </w:rPr>
        <w:t>excluded_cause</w:t>
      </w:r>
      <w:proofErr w:type="spellEnd"/>
      <w:r>
        <w:rPr>
          <w:lang w:eastAsia="zh-CN"/>
        </w:rPr>
        <w:t>，则标记为NOT门；若多个</w:t>
      </w:r>
      <w:proofErr w:type="gramStart"/>
      <w:r>
        <w:rPr>
          <w:lang w:eastAsia="zh-CN"/>
        </w:rPr>
        <w:t>独立原因</w:t>
      </w:r>
      <w:proofErr w:type="gramEnd"/>
      <w:r>
        <w:rPr>
          <w:lang w:eastAsia="zh-CN"/>
        </w:rPr>
        <w:t>均可导致父节点，则标记为OR门；若多个原因必须同时发生，则标记为AND门。</w:t>
      </w:r>
    </w:p>
    <w:p w14:paraId="16843A1D" w14:textId="77777777" w:rsidR="00500755" w:rsidRDefault="00000000">
      <w:pPr>
        <w:ind w:firstLine="420"/>
        <w:rPr>
          <w:lang w:eastAsia="zh-CN"/>
        </w:rPr>
      </w:pPr>
      <w:r>
        <w:rPr>
          <w:lang w:eastAsia="zh-CN"/>
        </w:rPr>
        <w:t>[0052] 生成的故障树结构如下：</w:t>
      </w:r>
    </w:p>
    <w:p w14:paraId="69B62C52" w14:textId="77777777" w:rsidR="00500755" w:rsidRDefault="00000000">
      <w:pPr>
        <w:spacing w:after="80" w:line="288" w:lineRule="auto"/>
        <w:ind w:left="567"/>
      </w:pPr>
      <w:proofErr w:type="spellStart"/>
      <w:r>
        <w:rPr>
          <w:rFonts w:ascii="Courier New" w:eastAsia="Courier New" w:hAnsi="Courier New"/>
          <w:sz w:val="20"/>
        </w:rPr>
        <w:t>顶事件：引气系统压力低</w:t>
      </w:r>
      <w:proofErr w:type="spellEnd"/>
      <w:r>
        <w:rPr>
          <w:rFonts w:ascii="Courier New" w:eastAsia="Courier New" w:hAnsi="Courier New"/>
          <w:sz w:val="20"/>
        </w:rPr>
        <w:t xml:space="preserve"> (ENT-003)</w:t>
      </w:r>
      <w:r>
        <w:rPr>
          <w:rFonts w:ascii="Courier New" w:eastAsia="Courier New" w:hAnsi="Courier New"/>
          <w:sz w:val="20"/>
        </w:rPr>
        <w:br/>
        <w:t xml:space="preserve">├── </w:t>
      </w:r>
      <w:proofErr w:type="spellStart"/>
      <w:r>
        <w:rPr>
          <w:rFonts w:ascii="Courier New" w:eastAsia="Courier New" w:hAnsi="Courier New"/>
          <w:sz w:val="20"/>
        </w:rPr>
        <w:t>OR门</w:t>
      </w:r>
      <w:proofErr w:type="spellEnd"/>
      <w:r>
        <w:rPr>
          <w:rFonts w:ascii="Courier New" w:eastAsia="Courier New" w:hAnsi="Courier New"/>
          <w:sz w:val="20"/>
        </w:rPr>
        <w:br/>
        <w:t>│   ├── 中间事件：引气活门故障 (ENT-006)</w:t>
      </w:r>
      <w:r>
        <w:rPr>
          <w:rFonts w:ascii="Courier New" w:eastAsia="Courier New" w:hAnsi="Courier New"/>
          <w:sz w:val="20"/>
        </w:rPr>
        <w:br/>
        <w:t>│   │   └── AND门</w:t>
      </w:r>
      <w:r>
        <w:rPr>
          <w:rFonts w:ascii="Courier New" w:eastAsia="Courier New" w:hAnsi="Courier New"/>
          <w:sz w:val="20"/>
        </w:rPr>
        <w:br/>
        <w:t>│   │       ├── 基本事件：活门本体卡滞 (ENT-007)</w:t>
      </w:r>
      <w:r>
        <w:rPr>
          <w:rFonts w:ascii="Courier New" w:eastAsia="Courier New" w:hAnsi="Courier New"/>
          <w:sz w:val="20"/>
        </w:rPr>
        <w:br/>
        <w:t>│   │       └── 基本事件：作动器失效 (ENT-008)</w:t>
      </w:r>
      <w:r>
        <w:rPr>
          <w:rFonts w:ascii="Courier New" w:eastAsia="Courier New" w:hAnsi="Courier New"/>
          <w:sz w:val="20"/>
        </w:rPr>
        <w:br/>
        <w:t>│   ├── 中间事件：压力传感器故障 (ENT-009)</w:t>
      </w:r>
      <w:r>
        <w:rPr>
          <w:rFonts w:ascii="Courier New" w:eastAsia="Courier New" w:hAnsi="Courier New"/>
          <w:sz w:val="20"/>
        </w:rPr>
        <w:br/>
        <w:t>│   │   └── OR门</w:t>
      </w:r>
      <w:r>
        <w:rPr>
          <w:rFonts w:ascii="Courier New" w:eastAsia="Courier New" w:hAnsi="Courier New"/>
          <w:sz w:val="20"/>
        </w:rPr>
        <w:br/>
        <w:t>│   │       ├── 基本事件：传感器漂移 (ENT-010)</w:t>
      </w:r>
      <w:r>
        <w:rPr>
          <w:rFonts w:ascii="Courier New" w:eastAsia="Courier New" w:hAnsi="Courier New"/>
          <w:sz w:val="20"/>
        </w:rPr>
        <w:br/>
        <w:t>│   │       └── 基本事件：线路断路 (ENT-011)</w:t>
      </w:r>
      <w:r>
        <w:rPr>
          <w:rFonts w:ascii="Courier New" w:eastAsia="Courier New" w:hAnsi="Courier New"/>
          <w:sz w:val="20"/>
        </w:rPr>
        <w:br/>
        <w:t>│   └── 中间事件：引气管道泄漏 (ENT-012)</w:t>
      </w:r>
      <w:r>
        <w:rPr>
          <w:rFonts w:ascii="Courier New" w:eastAsia="Courier New" w:hAnsi="Courier New"/>
          <w:sz w:val="20"/>
        </w:rPr>
        <w:br/>
        <w:t>│       └── OR门</w:t>
      </w:r>
      <w:r>
        <w:rPr>
          <w:rFonts w:ascii="Courier New" w:eastAsia="Courier New" w:hAnsi="Courier New"/>
          <w:sz w:val="20"/>
        </w:rPr>
        <w:br/>
        <w:t>│           ├── 基本事件：管道裂纹 (ENT-013)</w:t>
      </w:r>
      <w:r>
        <w:rPr>
          <w:rFonts w:ascii="Courier New" w:eastAsia="Courier New" w:hAnsi="Courier New"/>
          <w:sz w:val="20"/>
        </w:rPr>
        <w:br/>
        <w:t>│           └── 基本事件：接头松动 (ENT-014)</w:t>
      </w:r>
      <w:r>
        <w:rPr>
          <w:rFonts w:ascii="Courier New" w:eastAsia="Courier New" w:hAnsi="Courier New"/>
          <w:sz w:val="20"/>
        </w:rPr>
        <w:br/>
        <w:t>└── 排除项：NOT门</w:t>
      </w:r>
      <w:r>
        <w:rPr>
          <w:rFonts w:ascii="Courier New" w:eastAsia="Courier New" w:hAnsi="Courier New"/>
          <w:sz w:val="20"/>
        </w:rPr>
        <w:br/>
        <w:t xml:space="preserve">    └── 已排除原因：APU引气异常 (ENT-015, role=excluded_cause)</w:t>
      </w:r>
      <w:r>
        <w:rPr>
          <w:rFonts w:ascii="Courier New" w:eastAsia="Courier New" w:hAnsi="Courier New"/>
          <w:sz w:val="20"/>
        </w:rPr>
        <w:br/>
      </w:r>
    </w:p>
    <w:p w14:paraId="0CCF3210" w14:textId="77777777" w:rsidR="00500755" w:rsidRDefault="00000000">
      <w:pPr>
        <w:ind w:firstLine="420"/>
        <w:rPr>
          <w:lang w:eastAsia="zh-CN"/>
        </w:rPr>
      </w:pPr>
      <w:r>
        <w:rPr>
          <w:lang w:eastAsia="zh-CN"/>
        </w:rPr>
        <w:t>[0053] 因果树以时间为轴，展示故障的因果传播链条。系统基于Facet组织结构和</w:t>
      </w:r>
      <w:proofErr w:type="spellStart"/>
      <w:r>
        <w:rPr>
          <w:lang w:eastAsia="zh-CN"/>
        </w:rPr>
        <w:t>relation_type</w:t>
      </w:r>
      <w:proofErr w:type="spellEnd"/>
      <w:r>
        <w:rPr>
          <w:lang w:eastAsia="zh-CN"/>
        </w:rPr>
        <w:t>='</w:t>
      </w:r>
      <w:proofErr w:type="spellStart"/>
      <w:r>
        <w:rPr>
          <w:lang w:eastAsia="zh-CN"/>
        </w:rPr>
        <w:t>failure_leads_to</w:t>
      </w:r>
      <w:proofErr w:type="spellEnd"/>
      <w:r>
        <w:rPr>
          <w:lang w:eastAsia="zh-CN"/>
        </w:rPr>
        <w:t>'的有向边，按modality=confirmed优先、possible次之、suggested再次之的优先级排序，生成线性因果链。对于PACK OFF故障，生成的因果链为：</w:t>
      </w:r>
      <w:proofErr w:type="gramStart"/>
      <w:r>
        <w:rPr>
          <w:lang w:eastAsia="zh-CN"/>
        </w:rPr>
        <w:t>引气系统压力低(</w:t>
      </w:r>
      <w:proofErr w:type="gramEnd"/>
      <w:r>
        <w:rPr>
          <w:lang w:eastAsia="zh-CN"/>
        </w:rPr>
        <w:t>ENT-003) → PACK OFF指示灯亮(ENT-001) → 驾驶舱温度异常(ENT-004)，因果链长度为3，置信度为0.88×0.82=0.72。</w:t>
      </w:r>
    </w:p>
    <w:p w14:paraId="03C0555A" w14:textId="77777777" w:rsidR="00500755" w:rsidRDefault="00000000">
      <w:pPr>
        <w:spacing w:before="240"/>
        <w:rPr>
          <w:lang w:eastAsia="zh-CN"/>
        </w:rPr>
      </w:pPr>
      <w:r>
        <w:rPr>
          <w:rFonts w:ascii="黑体" w:eastAsia="黑体" w:hAnsi="黑体"/>
          <w:b/>
          <w:sz w:val="32"/>
          <w:lang w:eastAsia="zh-CN"/>
        </w:rPr>
        <w:t>实施例6：定量对比实验与效果验证</w:t>
      </w:r>
    </w:p>
    <w:p w14:paraId="04970064" w14:textId="77777777" w:rsidR="00500755" w:rsidRDefault="00000000">
      <w:pPr>
        <w:ind w:firstLine="420"/>
        <w:rPr>
          <w:lang w:eastAsia="zh-CN"/>
        </w:rPr>
      </w:pPr>
      <w:r>
        <w:rPr>
          <w:lang w:eastAsia="zh-CN"/>
        </w:rPr>
        <w:t>[0054] 为验证本发明的技术效果，设计了三组对比实验：（a）基线组——使用通用大语言模型（GPT-4）直接提取知识，无本体约束、无标准注入、无</w:t>
      </w:r>
      <w:r>
        <w:rPr>
          <w:lang w:eastAsia="zh-CN"/>
        </w:rPr>
        <w:lastRenderedPageBreak/>
        <w:t>校验机制；（b）中间组——使用本体约束+LLM提取，无标准注入和校验；（c）本发明组——完整采用本发明方法（本体约束+标准注入+关联强度+六层校验）。</w:t>
      </w:r>
    </w:p>
    <w:p w14:paraId="2FF6B3A0" w14:textId="77777777" w:rsidR="00500755" w:rsidRDefault="00000000">
      <w:pPr>
        <w:ind w:firstLine="420"/>
        <w:rPr>
          <w:lang w:eastAsia="zh-CN"/>
        </w:rPr>
      </w:pPr>
      <w:r>
        <w:rPr>
          <w:lang w:eastAsia="zh-CN"/>
        </w:rPr>
        <w:t>[0055] 实验数据集为西工大项目三份PDF文档（共约1200页），从中人工标注了200个实体和150条关系作为金标准。评估指标包括：实体提取F1分数、关系提取F1分数、因果边界正确率、跨文档关联准确率、标准引用完整率和知识图谱一致性得分。</w:t>
      </w:r>
    </w:p>
    <w:tbl>
      <w:tblPr>
        <w:tblStyle w:val="aff1"/>
        <w:tblW w:w="0" w:type="auto"/>
        <w:jc w:val="center"/>
        <w:tblLook w:val="04A0" w:firstRow="1" w:lastRow="0" w:firstColumn="1" w:lastColumn="0" w:noHBand="0" w:noVBand="1"/>
      </w:tblPr>
      <w:tblGrid>
        <w:gridCol w:w="1662"/>
        <w:gridCol w:w="1662"/>
        <w:gridCol w:w="1662"/>
        <w:gridCol w:w="1662"/>
        <w:gridCol w:w="1662"/>
      </w:tblGrid>
      <w:tr w:rsidR="00500755" w14:paraId="4CE9DB3D" w14:textId="77777777">
        <w:trPr>
          <w:jc w:val="center"/>
        </w:trPr>
        <w:tc>
          <w:tcPr>
            <w:tcW w:w="1662" w:type="dxa"/>
          </w:tcPr>
          <w:p w14:paraId="2655DCEA" w14:textId="77777777" w:rsidR="00500755" w:rsidRDefault="00000000">
            <w:pPr>
              <w:jc w:val="center"/>
            </w:pPr>
            <w:proofErr w:type="spellStart"/>
            <w:r>
              <w:rPr>
                <w:rFonts w:ascii="黑体" w:eastAsia="黑体" w:hAnsi="黑体"/>
                <w:b/>
                <w:sz w:val="21"/>
              </w:rPr>
              <w:t>评估指标</w:t>
            </w:r>
            <w:proofErr w:type="spellEnd"/>
          </w:p>
        </w:tc>
        <w:tc>
          <w:tcPr>
            <w:tcW w:w="1662" w:type="dxa"/>
          </w:tcPr>
          <w:p w14:paraId="4708C40A" w14:textId="77777777" w:rsidR="00500755" w:rsidRDefault="00000000">
            <w:pPr>
              <w:jc w:val="center"/>
            </w:pPr>
            <w:r>
              <w:rPr>
                <w:rFonts w:ascii="黑体" w:eastAsia="黑体" w:hAnsi="黑体"/>
                <w:b/>
                <w:sz w:val="21"/>
              </w:rPr>
              <w:t>基线组</w:t>
            </w:r>
          </w:p>
        </w:tc>
        <w:tc>
          <w:tcPr>
            <w:tcW w:w="1662" w:type="dxa"/>
          </w:tcPr>
          <w:p w14:paraId="365594F7" w14:textId="77777777" w:rsidR="00500755" w:rsidRDefault="00000000">
            <w:pPr>
              <w:jc w:val="center"/>
            </w:pPr>
            <w:r>
              <w:rPr>
                <w:rFonts w:ascii="黑体" w:eastAsia="黑体" w:hAnsi="黑体"/>
                <w:b/>
                <w:sz w:val="21"/>
              </w:rPr>
              <w:t>中间组</w:t>
            </w:r>
          </w:p>
        </w:tc>
        <w:tc>
          <w:tcPr>
            <w:tcW w:w="1662" w:type="dxa"/>
          </w:tcPr>
          <w:p w14:paraId="0C409FB3" w14:textId="77777777" w:rsidR="00500755" w:rsidRDefault="00000000">
            <w:pPr>
              <w:jc w:val="center"/>
            </w:pPr>
            <w:r>
              <w:rPr>
                <w:rFonts w:ascii="黑体" w:eastAsia="黑体" w:hAnsi="黑体"/>
                <w:b/>
                <w:sz w:val="21"/>
              </w:rPr>
              <w:t>本发明组</w:t>
            </w:r>
          </w:p>
        </w:tc>
        <w:tc>
          <w:tcPr>
            <w:tcW w:w="1662" w:type="dxa"/>
          </w:tcPr>
          <w:p w14:paraId="263B52F2" w14:textId="77777777" w:rsidR="00500755" w:rsidRDefault="00000000">
            <w:pPr>
              <w:jc w:val="center"/>
            </w:pPr>
            <w:r>
              <w:rPr>
                <w:rFonts w:ascii="黑体" w:eastAsia="黑体" w:hAnsi="黑体"/>
                <w:b/>
                <w:sz w:val="21"/>
              </w:rPr>
              <w:t>提升幅度</w:t>
            </w:r>
          </w:p>
        </w:tc>
      </w:tr>
      <w:tr w:rsidR="00500755" w14:paraId="23B3204D" w14:textId="77777777">
        <w:trPr>
          <w:jc w:val="center"/>
        </w:trPr>
        <w:tc>
          <w:tcPr>
            <w:tcW w:w="1662" w:type="dxa"/>
          </w:tcPr>
          <w:p w14:paraId="428C9E62" w14:textId="77777777" w:rsidR="00500755" w:rsidRDefault="00000000">
            <w:r>
              <w:rPr>
                <w:sz w:val="21"/>
              </w:rPr>
              <w:t>实体提取F1</w:t>
            </w:r>
          </w:p>
        </w:tc>
        <w:tc>
          <w:tcPr>
            <w:tcW w:w="1662" w:type="dxa"/>
          </w:tcPr>
          <w:p w14:paraId="27A4ECAC" w14:textId="77777777" w:rsidR="00500755" w:rsidRDefault="00000000">
            <w:r>
              <w:rPr>
                <w:sz w:val="21"/>
              </w:rPr>
              <w:t>0.62</w:t>
            </w:r>
          </w:p>
        </w:tc>
        <w:tc>
          <w:tcPr>
            <w:tcW w:w="1662" w:type="dxa"/>
          </w:tcPr>
          <w:p w14:paraId="7D183881" w14:textId="77777777" w:rsidR="00500755" w:rsidRDefault="00000000">
            <w:r>
              <w:rPr>
                <w:sz w:val="21"/>
              </w:rPr>
              <w:t>0.74</w:t>
            </w:r>
          </w:p>
        </w:tc>
        <w:tc>
          <w:tcPr>
            <w:tcW w:w="1662" w:type="dxa"/>
          </w:tcPr>
          <w:p w14:paraId="253CABA5" w14:textId="77777777" w:rsidR="00500755" w:rsidRDefault="00000000">
            <w:r>
              <w:rPr>
                <w:sz w:val="21"/>
              </w:rPr>
              <w:t>0.89</w:t>
            </w:r>
          </w:p>
        </w:tc>
        <w:tc>
          <w:tcPr>
            <w:tcW w:w="1662" w:type="dxa"/>
          </w:tcPr>
          <w:p w14:paraId="2391994F" w14:textId="77777777" w:rsidR="00500755" w:rsidRDefault="00000000">
            <w:r>
              <w:rPr>
                <w:sz w:val="21"/>
              </w:rPr>
              <w:t>+43.5%</w:t>
            </w:r>
          </w:p>
        </w:tc>
      </w:tr>
      <w:tr w:rsidR="00500755" w14:paraId="7643A5C5" w14:textId="77777777">
        <w:trPr>
          <w:jc w:val="center"/>
        </w:trPr>
        <w:tc>
          <w:tcPr>
            <w:tcW w:w="1662" w:type="dxa"/>
          </w:tcPr>
          <w:p w14:paraId="29EAF115" w14:textId="77777777" w:rsidR="00500755" w:rsidRDefault="00000000">
            <w:r>
              <w:rPr>
                <w:sz w:val="21"/>
              </w:rPr>
              <w:t>关系提取F1</w:t>
            </w:r>
          </w:p>
        </w:tc>
        <w:tc>
          <w:tcPr>
            <w:tcW w:w="1662" w:type="dxa"/>
          </w:tcPr>
          <w:p w14:paraId="352F7491" w14:textId="77777777" w:rsidR="00500755" w:rsidRDefault="00000000">
            <w:r>
              <w:rPr>
                <w:sz w:val="21"/>
              </w:rPr>
              <w:t>0.48</w:t>
            </w:r>
          </w:p>
        </w:tc>
        <w:tc>
          <w:tcPr>
            <w:tcW w:w="1662" w:type="dxa"/>
          </w:tcPr>
          <w:p w14:paraId="7897B284" w14:textId="77777777" w:rsidR="00500755" w:rsidRDefault="00000000">
            <w:r>
              <w:rPr>
                <w:sz w:val="21"/>
              </w:rPr>
              <w:t>0.61</w:t>
            </w:r>
          </w:p>
        </w:tc>
        <w:tc>
          <w:tcPr>
            <w:tcW w:w="1662" w:type="dxa"/>
          </w:tcPr>
          <w:p w14:paraId="6EA87BF8" w14:textId="77777777" w:rsidR="00500755" w:rsidRDefault="00000000">
            <w:r>
              <w:rPr>
                <w:sz w:val="21"/>
              </w:rPr>
              <w:t>0.84</w:t>
            </w:r>
          </w:p>
        </w:tc>
        <w:tc>
          <w:tcPr>
            <w:tcW w:w="1662" w:type="dxa"/>
          </w:tcPr>
          <w:p w14:paraId="50A8C969" w14:textId="77777777" w:rsidR="00500755" w:rsidRDefault="00000000">
            <w:r>
              <w:rPr>
                <w:sz w:val="21"/>
              </w:rPr>
              <w:t>+75.0%</w:t>
            </w:r>
          </w:p>
        </w:tc>
      </w:tr>
      <w:tr w:rsidR="00500755" w14:paraId="4433AFD6" w14:textId="77777777">
        <w:trPr>
          <w:jc w:val="center"/>
        </w:trPr>
        <w:tc>
          <w:tcPr>
            <w:tcW w:w="1662" w:type="dxa"/>
          </w:tcPr>
          <w:p w14:paraId="1C3B7499" w14:textId="77777777" w:rsidR="00500755" w:rsidRDefault="00000000">
            <w:r>
              <w:rPr>
                <w:sz w:val="21"/>
              </w:rPr>
              <w:t>因果边界正确率</w:t>
            </w:r>
          </w:p>
        </w:tc>
        <w:tc>
          <w:tcPr>
            <w:tcW w:w="1662" w:type="dxa"/>
          </w:tcPr>
          <w:p w14:paraId="2FF4D924" w14:textId="77777777" w:rsidR="00500755" w:rsidRDefault="00000000">
            <w:r>
              <w:rPr>
                <w:sz w:val="21"/>
              </w:rPr>
              <w:t>0.65</w:t>
            </w:r>
          </w:p>
        </w:tc>
        <w:tc>
          <w:tcPr>
            <w:tcW w:w="1662" w:type="dxa"/>
          </w:tcPr>
          <w:p w14:paraId="5F3AFF76" w14:textId="77777777" w:rsidR="00500755" w:rsidRDefault="00000000">
            <w:r>
              <w:rPr>
                <w:sz w:val="21"/>
              </w:rPr>
              <w:t>0.78</w:t>
            </w:r>
          </w:p>
        </w:tc>
        <w:tc>
          <w:tcPr>
            <w:tcW w:w="1662" w:type="dxa"/>
          </w:tcPr>
          <w:p w14:paraId="75673359" w14:textId="77777777" w:rsidR="00500755" w:rsidRDefault="00000000">
            <w:r>
              <w:rPr>
                <w:sz w:val="21"/>
              </w:rPr>
              <w:t>0.93</w:t>
            </w:r>
          </w:p>
        </w:tc>
        <w:tc>
          <w:tcPr>
            <w:tcW w:w="1662" w:type="dxa"/>
          </w:tcPr>
          <w:p w14:paraId="1329C33D" w14:textId="77777777" w:rsidR="00500755" w:rsidRDefault="00000000">
            <w:r>
              <w:rPr>
                <w:sz w:val="21"/>
              </w:rPr>
              <w:t>+43.1%</w:t>
            </w:r>
          </w:p>
        </w:tc>
      </w:tr>
      <w:tr w:rsidR="00500755" w14:paraId="22BE88C9" w14:textId="77777777">
        <w:trPr>
          <w:jc w:val="center"/>
        </w:trPr>
        <w:tc>
          <w:tcPr>
            <w:tcW w:w="1662" w:type="dxa"/>
          </w:tcPr>
          <w:p w14:paraId="0DED72D2" w14:textId="77777777" w:rsidR="00500755" w:rsidRDefault="00000000">
            <w:r>
              <w:rPr>
                <w:sz w:val="21"/>
              </w:rPr>
              <w:t>跨文档关联准确率</w:t>
            </w:r>
          </w:p>
        </w:tc>
        <w:tc>
          <w:tcPr>
            <w:tcW w:w="1662" w:type="dxa"/>
          </w:tcPr>
          <w:p w14:paraId="695AA01A" w14:textId="77777777" w:rsidR="00500755" w:rsidRDefault="00000000">
            <w:r>
              <w:rPr>
                <w:sz w:val="21"/>
              </w:rPr>
              <w:t>0.22</w:t>
            </w:r>
          </w:p>
        </w:tc>
        <w:tc>
          <w:tcPr>
            <w:tcW w:w="1662" w:type="dxa"/>
          </w:tcPr>
          <w:p w14:paraId="54BD0007" w14:textId="77777777" w:rsidR="00500755" w:rsidRDefault="00000000">
            <w:r>
              <w:rPr>
                <w:sz w:val="21"/>
              </w:rPr>
              <w:t>0.41</w:t>
            </w:r>
          </w:p>
        </w:tc>
        <w:tc>
          <w:tcPr>
            <w:tcW w:w="1662" w:type="dxa"/>
          </w:tcPr>
          <w:p w14:paraId="71B6ECAC" w14:textId="77777777" w:rsidR="00500755" w:rsidRDefault="00000000">
            <w:r>
              <w:rPr>
                <w:sz w:val="21"/>
              </w:rPr>
              <w:t>0.87</w:t>
            </w:r>
          </w:p>
        </w:tc>
        <w:tc>
          <w:tcPr>
            <w:tcW w:w="1662" w:type="dxa"/>
          </w:tcPr>
          <w:p w14:paraId="11A2846A" w14:textId="77777777" w:rsidR="00500755" w:rsidRDefault="00000000">
            <w:r>
              <w:rPr>
                <w:sz w:val="21"/>
              </w:rPr>
              <w:t>+295.5%</w:t>
            </w:r>
          </w:p>
        </w:tc>
      </w:tr>
      <w:tr w:rsidR="00500755" w14:paraId="6D9C3BD1" w14:textId="77777777">
        <w:trPr>
          <w:jc w:val="center"/>
        </w:trPr>
        <w:tc>
          <w:tcPr>
            <w:tcW w:w="1662" w:type="dxa"/>
          </w:tcPr>
          <w:p w14:paraId="02925C4B" w14:textId="77777777" w:rsidR="00500755" w:rsidRDefault="00000000">
            <w:r>
              <w:rPr>
                <w:sz w:val="21"/>
              </w:rPr>
              <w:t>标准引用完整率</w:t>
            </w:r>
          </w:p>
        </w:tc>
        <w:tc>
          <w:tcPr>
            <w:tcW w:w="1662" w:type="dxa"/>
          </w:tcPr>
          <w:p w14:paraId="43EB517C" w14:textId="77777777" w:rsidR="00500755" w:rsidRDefault="00000000">
            <w:r>
              <w:rPr>
                <w:sz w:val="21"/>
              </w:rPr>
              <w:t>0.12</w:t>
            </w:r>
          </w:p>
        </w:tc>
        <w:tc>
          <w:tcPr>
            <w:tcW w:w="1662" w:type="dxa"/>
          </w:tcPr>
          <w:p w14:paraId="35A1CA48" w14:textId="77777777" w:rsidR="00500755" w:rsidRDefault="00000000">
            <w:r>
              <w:rPr>
                <w:sz w:val="21"/>
              </w:rPr>
              <w:t>0.35</w:t>
            </w:r>
          </w:p>
        </w:tc>
        <w:tc>
          <w:tcPr>
            <w:tcW w:w="1662" w:type="dxa"/>
          </w:tcPr>
          <w:p w14:paraId="1AD9FA89" w14:textId="77777777" w:rsidR="00500755" w:rsidRDefault="00000000">
            <w:r>
              <w:rPr>
                <w:sz w:val="21"/>
              </w:rPr>
              <w:t>0.96</w:t>
            </w:r>
          </w:p>
        </w:tc>
        <w:tc>
          <w:tcPr>
            <w:tcW w:w="1662" w:type="dxa"/>
          </w:tcPr>
          <w:p w14:paraId="376D0D19" w14:textId="77777777" w:rsidR="00500755" w:rsidRDefault="00000000">
            <w:r>
              <w:rPr>
                <w:sz w:val="21"/>
              </w:rPr>
              <w:t>+700.0%</w:t>
            </w:r>
          </w:p>
        </w:tc>
      </w:tr>
      <w:tr w:rsidR="00500755" w14:paraId="108705E2" w14:textId="77777777">
        <w:trPr>
          <w:jc w:val="center"/>
        </w:trPr>
        <w:tc>
          <w:tcPr>
            <w:tcW w:w="1662" w:type="dxa"/>
          </w:tcPr>
          <w:p w14:paraId="1DAFA28F" w14:textId="77777777" w:rsidR="00500755" w:rsidRDefault="00000000">
            <w:r>
              <w:rPr>
                <w:sz w:val="21"/>
              </w:rPr>
              <w:t>知识图谱一致性</w:t>
            </w:r>
          </w:p>
        </w:tc>
        <w:tc>
          <w:tcPr>
            <w:tcW w:w="1662" w:type="dxa"/>
          </w:tcPr>
          <w:p w14:paraId="75FC157F" w14:textId="77777777" w:rsidR="00500755" w:rsidRDefault="00000000">
            <w:r>
              <w:rPr>
                <w:sz w:val="21"/>
              </w:rPr>
              <w:t>0.55</w:t>
            </w:r>
          </w:p>
        </w:tc>
        <w:tc>
          <w:tcPr>
            <w:tcW w:w="1662" w:type="dxa"/>
          </w:tcPr>
          <w:p w14:paraId="62D1A943" w14:textId="77777777" w:rsidR="00500755" w:rsidRDefault="00000000">
            <w:r>
              <w:rPr>
                <w:sz w:val="21"/>
              </w:rPr>
              <w:t>0.71</w:t>
            </w:r>
          </w:p>
        </w:tc>
        <w:tc>
          <w:tcPr>
            <w:tcW w:w="1662" w:type="dxa"/>
          </w:tcPr>
          <w:p w14:paraId="2057608F" w14:textId="77777777" w:rsidR="00500755" w:rsidRDefault="00000000">
            <w:r>
              <w:rPr>
                <w:sz w:val="21"/>
              </w:rPr>
              <w:t>0.94</w:t>
            </w:r>
          </w:p>
        </w:tc>
        <w:tc>
          <w:tcPr>
            <w:tcW w:w="1662" w:type="dxa"/>
          </w:tcPr>
          <w:p w14:paraId="53201308" w14:textId="77777777" w:rsidR="00500755" w:rsidRDefault="00000000">
            <w:r>
              <w:rPr>
                <w:sz w:val="21"/>
              </w:rPr>
              <w:t>+70.9%</w:t>
            </w:r>
          </w:p>
        </w:tc>
      </w:tr>
      <w:tr w:rsidR="00500755" w14:paraId="1EE4AB47" w14:textId="77777777">
        <w:trPr>
          <w:jc w:val="center"/>
        </w:trPr>
        <w:tc>
          <w:tcPr>
            <w:tcW w:w="1662" w:type="dxa"/>
          </w:tcPr>
          <w:p w14:paraId="26F958C3" w14:textId="77777777" w:rsidR="00500755" w:rsidRDefault="00000000">
            <w:r>
              <w:rPr>
                <w:sz w:val="21"/>
              </w:rPr>
              <w:t>检索Recall@10</w:t>
            </w:r>
          </w:p>
        </w:tc>
        <w:tc>
          <w:tcPr>
            <w:tcW w:w="1662" w:type="dxa"/>
          </w:tcPr>
          <w:p w14:paraId="46CF0A61" w14:textId="77777777" w:rsidR="00500755" w:rsidRDefault="00000000">
            <w:r>
              <w:rPr>
                <w:sz w:val="21"/>
              </w:rPr>
              <w:t>0.58</w:t>
            </w:r>
          </w:p>
        </w:tc>
        <w:tc>
          <w:tcPr>
            <w:tcW w:w="1662" w:type="dxa"/>
          </w:tcPr>
          <w:p w14:paraId="0FCE0767" w14:textId="77777777" w:rsidR="00500755" w:rsidRDefault="00000000">
            <w:r>
              <w:rPr>
                <w:sz w:val="21"/>
              </w:rPr>
              <w:t>0.69</w:t>
            </w:r>
          </w:p>
        </w:tc>
        <w:tc>
          <w:tcPr>
            <w:tcW w:w="1662" w:type="dxa"/>
          </w:tcPr>
          <w:p w14:paraId="6DFEBDED" w14:textId="77777777" w:rsidR="00500755" w:rsidRDefault="00000000">
            <w:r>
              <w:rPr>
                <w:sz w:val="21"/>
              </w:rPr>
              <w:t>0.81</w:t>
            </w:r>
          </w:p>
        </w:tc>
        <w:tc>
          <w:tcPr>
            <w:tcW w:w="1662" w:type="dxa"/>
          </w:tcPr>
          <w:p w14:paraId="60C92030" w14:textId="77777777" w:rsidR="00500755" w:rsidRDefault="00000000">
            <w:r>
              <w:rPr>
                <w:sz w:val="21"/>
              </w:rPr>
              <w:t>+39.7%</w:t>
            </w:r>
          </w:p>
        </w:tc>
      </w:tr>
      <w:tr w:rsidR="00500755" w14:paraId="0B34722F" w14:textId="77777777">
        <w:trPr>
          <w:jc w:val="center"/>
        </w:trPr>
        <w:tc>
          <w:tcPr>
            <w:tcW w:w="1662" w:type="dxa"/>
          </w:tcPr>
          <w:p w14:paraId="458B9477" w14:textId="77777777" w:rsidR="00500755" w:rsidRDefault="00000000">
            <w:r>
              <w:rPr>
                <w:sz w:val="21"/>
              </w:rPr>
              <w:t>检索MRR</w:t>
            </w:r>
          </w:p>
        </w:tc>
        <w:tc>
          <w:tcPr>
            <w:tcW w:w="1662" w:type="dxa"/>
          </w:tcPr>
          <w:p w14:paraId="16CB729F" w14:textId="77777777" w:rsidR="00500755" w:rsidRDefault="00000000">
            <w:r>
              <w:rPr>
                <w:sz w:val="21"/>
              </w:rPr>
              <w:t>0.51</w:t>
            </w:r>
          </w:p>
        </w:tc>
        <w:tc>
          <w:tcPr>
            <w:tcW w:w="1662" w:type="dxa"/>
          </w:tcPr>
          <w:p w14:paraId="15F90BFD" w14:textId="77777777" w:rsidR="00500755" w:rsidRDefault="00000000">
            <w:r>
              <w:rPr>
                <w:sz w:val="21"/>
              </w:rPr>
              <w:t>0.63</w:t>
            </w:r>
          </w:p>
        </w:tc>
        <w:tc>
          <w:tcPr>
            <w:tcW w:w="1662" w:type="dxa"/>
          </w:tcPr>
          <w:p w14:paraId="0E4DB4AB" w14:textId="77777777" w:rsidR="00500755" w:rsidRDefault="00000000">
            <w:r>
              <w:rPr>
                <w:sz w:val="21"/>
              </w:rPr>
              <w:t>0.74</w:t>
            </w:r>
          </w:p>
        </w:tc>
        <w:tc>
          <w:tcPr>
            <w:tcW w:w="1662" w:type="dxa"/>
          </w:tcPr>
          <w:p w14:paraId="5618A9BC" w14:textId="77777777" w:rsidR="00500755" w:rsidRDefault="00000000">
            <w:r>
              <w:rPr>
                <w:sz w:val="21"/>
              </w:rPr>
              <w:t>+45.1%</w:t>
            </w:r>
          </w:p>
        </w:tc>
      </w:tr>
    </w:tbl>
    <w:p w14:paraId="760D233A" w14:textId="77777777" w:rsidR="00500755" w:rsidRDefault="00500755"/>
    <w:p w14:paraId="710D6413" w14:textId="77777777" w:rsidR="00500755" w:rsidRDefault="00000000">
      <w:pPr>
        <w:ind w:firstLine="420"/>
        <w:rPr>
          <w:lang w:eastAsia="zh-CN"/>
        </w:rPr>
      </w:pPr>
      <w:r>
        <w:rPr>
          <w:lang w:eastAsia="zh-CN"/>
        </w:rPr>
        <w:t>[0056] 实验结果表明，本发明在全部8项评估指标上均显著优于基线组和中间组。特别地，标准引用完整率从基线组的0.12提升至0.96，证明了标准条款注入机制的有效性；跨文档关联准确率从0.22提升至0.87，证明了多文档联合分析和图结构传播机制的有效性；因果边界正确率达到0.93，证明了M-flow因果边界逻辑在防止伪因果方面的显著效果。</w:t>
      </w:r>
    </w:p>
    <w:p w14:paraId="29C51E6C" w14:textId="77777777" w:rsidR="00500755" w:rsidRDefault="00000000">
      <w:pPr>
        <w:ind w:firstLine="420"/>
      </w:pPr>
      <w:r>
        <w:t>[0057] 检索性能方面，混合检索（BM25+Dense+RRF）在Recall@10达到0.81，MRR达到0.74，较纯BM25基线（Recall@10=0.58，MRR=0.51）分别提升39.7%和45.1%。</w:t>
      </w:r>
    </w:p>
    <w:p w14:paraId="0A2CCFE8" w14:textId="77777777" w:rsidR="00500755" w:rsidRDefault="00000000">
      <w:pPr>
        <w:spacing w:before="240"/>
        <w:rPr>
          <w:lang w:eastAsia="zh-CN"/>
        </w:rPr>
      </w:pPr>
      <w:r>
        <w:rPr>
          <w:rFonts w:ascii="黑体" w:eastAsia="黑体" w:hAnsi="黑体"/>
          <w:b/>
          <w:sz w:val="32"/>
          <w:lang w:eastAsia="zh-CN"/>
        </w:rPr>
        <w:lastRenderedPageBreak/>
        <w:t>实施例7：创造性三步法论证</w:t>
      </w:r>
    </w:p>
    <w:p w14:paraId="7430B35F" w14:textId="77777777" w:rsidR="00500755" w:rsidRDefault="00000000">
      <w:pPr>
        <w:ind w:firstLine="420"/>
        <w:rPr>
          <w:lang w:eastAsia="zh-CN"/>
        </w:rPr>
      </w:pPr>
      <w:r>
        <w:rPr>
          <w:lang w:eastAsia="zh-CN"/>
        </w:rPr>
        <w:t>[0058] 以下按照专利审查中的创造性三步法，论证本发明的非显而易见性。</w:t>
      </w:r>
    </w:p>
    <w:p w14:paraId="0B5E3748" w14:textId="77777777" w:rsidR="00500755" w:rsidRDefault="00000000">
      <w:pPr>
        <w:ind w:firstLine="420"/>
        <w:rPr>
          <w:lang w:eastAsia="zh-CN"/>
        </w:rPr>
      </w:pPr>
      <w:r>
        <w:rPr>
          <w:lang w:eastAsia="zh-CN"/>
        </w:rPr>
        <w:t>（1）确定最接近的现有技术：最接近的现有技术为通用大语言模型结合知识图谱的RAG系统，例如</w:t>
      </w:r>
      <w:proofErr w:type="spellStart"/>
      <w:r>
        <w:rPr>
          <w:lang w:eastAsia="zh-CN"/>
        </w:rPr>
        <w:t>LangChain</w:t>
      </w:r>
      <w:proofErr w:type="spellEnd"/>
      <w:r>
        <w:rPr>
          <w:lang w:eastAsia="zh-CN"/>
        </w:rPr>
        <w:t>的</w:t>
      </w:r>
      <w:proofErr w:type="spellStart"/>
      <w:r>
        <w:rPr>
          <w:lang w:eastAsia="zh-CN"/>
        </w:rPr>
        <w:t>GraphRAG</w:t>
      </w:r>
      <w:proofErr w:type="spellEnd"/>
      <w:r>
        <w:rPr>
          <w:lang w:eastAsia="zh-CN"/>
        </w:rPr>
        <w:t>实现。该类系统能够从文档中提取实体和关系并构建知识图谱，但存在以下缺陷：（a）缺乏领域本体约束，提取结果类型不一致；（b）缺乏适航标准条款注入，输出与安全标准</w:t>
      </w:r>
      <w:proofErr w:type="gramStart"/>
      <w:r>
        <w:rPr>
          <w:lang w:eastAsia="zh-CN"/>
        </w:rPr>
        <w:t>不</w:t>
      </w:r>
      <w:proofErr w:type="gramEnd"/>
      <w:r>
        <w:rPr>
          <w:lang w:eastAsia="zh-CN"/>
        </w:rPr>
        <w:t>对齐；（c）缺乏关联强度量化，无法区分关键关系与次要关系；（d）缺乏输出校验机制，在安全关键场景下可靠性不足。</w:t>
      </w:r>
    </w:p>
    <w:p w14:paraId="387B6AB2" w14:textId="77777777" w:rsidR="00500755" w:rsidRDefault="00000000">
      <w:pPr>
        <w:ind w:firstLine="420"/>
        <w:rPr>
          <w:lang w:eastAsia="zh-CN"/>
        </w:rPr>
      </w:pPr>
      <w:r>
        <w:rPr>
          <w:lang w:eastAsia="zh-CN"/>
        </w:rPr>
        <w:t>（2）确定区别特征和实际解决的技术问题：本发明与最接近现有技术的区别特征包括：（a）采用BFO/IOF三层本体架构作为知识提取的结构化约束；（b）构建融合BM25与稠密向量检索的标准条款注入机制；（c）引入多因子加权关联强度计算和七级色谱映射；（d）设计六层输出一致性校验机制；（e）建立分析→提炼→积累→注入的经验闭环。上述区别特征共同解决了'如何在安全关键领域实现可信、可追溯、可量化的知识图谱自动构建'这一技术问题。</w:t>
      </w:r>
    </w:p>
    <w:p w14:paraId="71B90893" w14:textId="77777777" w:rsidR="00500755" w:rsidRDefault="00000000">
      <w:pPr>
        <w:ind w:firstLine="420"/>
        <w:rPr>
          <w:lang w:eastAsia="zh-CN"/>
        </w:rPr>
      </w:pPr>
      <w:r>
        <w:rPr>
          <w:lang w:eastAsia="zh-CN"/>
        </w:rPr>
        <w:t>（3）判断区别特征是否显而易见：</w:t>
      </w:r>
    </w:p>
    <w:p w14:paraId="628AEE67" w14:textId="77777777" w:rsidR="00500755" w:rsidRDefault="00000000">
      <w:pPr>
        <w:ind w:firstLine="420"/>
        <w:rPr>
          <w:lang w:eastAsia="zh-CN"/>
        </w:rPr>
      </w:pPr>
      <w:r>
        <w:rPr>
          <w:lang w:eastAsia="zh-CN"/>
        </w:rPr>
        <w:t>（a）三层本体架构：BFO和IOF是通用本体框架，将其与民机适航领域的50种专用类型结合并作为LLM知识提取的硬约束，需要深入理解适航标准体系和本体工程，非本领域技术人员容易想到的简单组合。</w:t>
      </w:r>
    </w:p>
    <w:p w14:paraId="06E8E121" w14:textId="77777777" w:rsidR="00500755" w:rsidRDefault="00000000">
      <w:pPr>
        <w:ind w:firstLine="420"/>
        <w:rPr>
          <w:lang w:eastAsia="zh-CN"/>
        </w:rPr>
      </w:pPr>
      <w:r>
        <w:rPr>
          <w:lang w:eastAsia="zh-CN"/>
        </w:rPr>
        <w:t>（b）标准条款注入：将适航标准条款以BM25+Dense混合检索方式注入LLM提示词，并建立版本映射和等效引用关系，需要同时掌握信息检索、NLP和</w:t>
      </w:r>
      <w:proofErr w:type="gramStart"/>
      <w:r>
        <w:rPr>
          <w:lang w:eastAsia="zh-CN"/>
        </w:rPr>
        <w:t>适航法规</w:t>
      </w:r>
      <w:proofErr w:type="gramEnd"/>
      <w:r>
        <w:rPr>
          <w:lang w:eastAsia="zh-CN"/>
        </w:rPr>
        <w:t>知识，不是显而易见的改进。</w:t>
      </w:r>
    </w:p>
    <w:p w14:paraId="2F115E32" w14:textId="77777777" w:rsidR="00500755" w:rsidRDefault="00000000">
      <w:pPr>
        <w:ind w:firstLine="420"/>
        <w:rPr>
          <w:lang w:eastAsia="zh-CN"/>
        </w:rPr>
      </w:pPr>
      <w:r>
        <w:rPr>
          <w:lang w:eastAsia="zh-CN"/>
        </w:rPr>
        <w:t>（c）关联强度计算：综合考虑关系类型、证据距离、标准支持、</w:t>
      </w:r>
      <w:proofErr w:type="gramStart"/>
      <w:r>
        <w:rPr>
          <w:lang w:eastAsia="zh-CN"/>
        </w:rPr>
        <w:t>图结构</w:t>
      </w:r>
      <w:proofErr w:type="gramEnd"/>
      <w:r>
        <w:rPr>
          <w:lang w:eastAsia="zh-CN"/>
        </w:rPr>
        <w:t>和LLM置信度五个维度的加权公式，并映射到七级色谱，需要大量实验调</w:t>
      </w:r>
      <w:proofErr w:type="gramStart"/>
      <w:r>
        <w:rPr>
          <w:lang w:eastAsia="zh-CN"/>
        </w:rPr>
        <w:t>优才能</w:t>
      </w:r>
      <w:proofErr w:type="gramEnd"/>
      <w:r>
        <w:rPr>
          <w:lang w:eastAsia="zh-CN"/>
        </w:rPr>
        <w:t>确定合理的权重系数和区间划分，非显而易见的量化方法。</w:t>
      </w:r>
    </w:p>
    <w:p w14:paraId="48576846" w14:textId="77777777" w:rsidR="00500755" w:rsidRDefault="00000000">
      <w:pPr>
        <w:ind w:firstLine="420"/>
        <w:rPr>
          <w:lang w:eastAsia="zh-CN"/>
        </w:rPr>
      </w:pPr>
      <w:r>
        <w:rPr>
          <w:lang w:eastAsia="zh-CN"/>
        </w:rPr>
        <w:t>（d）六层校验：针对安全关键场景设计的JSON Schema→本体一致性→标准引用→证据跨度→冲突检测→置信度阈值的分层校验体系，各层之间具有递</w:t>
      </w:r>
      <w:r>
        <w:rPr>
          <w:lang w:eastAsia="zh-CN"/>
        </w:rPr>
        <w:lastRenderedPageBreak/>
        <w:t>进关系和互补性，单独看每一层都是已知技术，但六层组合形成完整的输出可信度保障体系并非显而易见。</w:t>
      </w:r>
    </w:p>
    <w:p w14:paraId="5C48238A" w14:textId="77777777" w:rsidR="00500755" w:rsidRDefault="00000000">
      <w:pPr>
        <w:ind w:firstLine="420"/>
        <w:rPr>
          <w:lang w:eastAsia="zh-CN"/>
        </w:rPr>
      </w:pPr>
      <w:r>
        <w:rPr>
          <w:lang w:eastAsia="zh-CN"/>
        </w:rPr>
        <w:t>（e）经验闭环：将分析结果自动提炼为经验、分等级存储、按机型管理和上下文注入，形成完整的知识积累和复用机制，在现有RAG和知识图谱技术中未见相同设计。</w:t>
      </w:r>
    </w:p>
    <w:p w14:paraId="5688445E" w14:textId="77777777" w:rsidR="00500755" w:rsidRDefault="00000000">
      <w:pPr>
        <w:ind w:firstLine="420"/>
        <w:rPr>
          <w:lang w:eastAsia="zh-CN"/>
        </w:rPr>
      </w:pPr>
      <w:r>
        <w:rPr>
          <w:lang w:eastAsia="zh-CN"/>
        </w:rPr>
        <w:t>综上所述，本发明的区别特征整体上具有非显而易见性，满足创造性要求。</w:t>
      </w:r>
    </w:p>
    <w:p w14:paraId="44B39ED1" w14:textId="77777777" w:rsidR="00500755" w:rsidRDefault="00000000">
      <w:pPr>
        <w:rPr>
          <w:lang w:eastAsia="zh-CN"/>
        </w:rPr>
      </w:pPr>
      <w:r>
        <w:rPr>
          <w:lang w:eastAsia="zh-CN"/>
        </w:rPr>
        <w:br w:type="page"/>
      </w:r>
    </w:p>
    <w:p w14:paraId="39E09B82" w14:textId="77777777" w:rsidR="00500755" w:rsidRDefault="00000000">
      <w:pPr>
        <w:spacing w:before="360"/>
        <w:rPr>
          <w:lang w:eastAsia="zh-CN"/>
        </w:rPr>
      </w:pPr>
      <w:r>
        <w:rPr>
          <w:rFonts w:ascii="黑体" w:eastAsia="黑体" w:hAnsi="黑体"/>
          <w:b/>
          <w:sz w:val="44"/>
          <w:lang w:eastAsia="zh-CN"/>
        </w:rPr>
        <w:lastRenderedPageBreak/>
        <w:t>第五部分：发明效果</w:t>
      </w:r>
    </w:p>
    <w:p w14:paraId="78BA8D0F" w14:textId="77777777" w:rsidR="00500755" w:rsidRDefault="00000000">
      <w:pPr>
        <w:ind w:firstLine="420"/>
        <w:rPr>
          <w:lang w:eastAsia="zh-CN"/>
        </w:rPr>
      </w:pPr>
      <w:r>
        <w:rPr>
          <w:lang w:eastAsia="zh-CN"/>
        </w:rPr>
        <w:t>[0059] 与现有技术相比，本发明具有以下有益效果：</w:t>
      </w:r>
    </w:p>
    <w:p w14:paraId="27C2798D" w14:textId="77777777" w:rsidR="00500755" w:rsidRDefault="00000000">
      <w:pPr>
        <w:ind w:firstLine="420"/>
        <w:rPr>
          <w:lang w:eastAsia="zh-CN"/>
        </w:rPr>
      </w:pPr>
      <w:r>
        <w:rPr>
          <w:lang w:eastAsia="zh-CN"/>
        </w:rPr>
        <w:t>（1）结构化约束提升提取质量：通过BFO/IOF三层本体架构对LLM知识提取施加硬约束，实体提取F1从0.62提升至0.89，关系提取F1从0.48提升至0.84，显著降低了类型不一致和关系错乱问题。</w:t>
      </w:r>
    </w:p>
    <w:p w14:paraId="6ABDEEDC" w14:textId="77777777" w:rsidR="00500755" w:rsidRDefault="00000000">
      <w:pPr>
        <w:ind w:firstLine="420"/>
        <w:rPr>
          <w:lang w:eastAsia="zh-CN"/>
        </w:rPr>
      </w:pPr>
      <w:r>
        <w:rPr>
          <w:lang w:eastAsia="zh-CN"/>
        </w:rPr>
        <w:t>（2）标准注入实现法规对齐：适航标准条款注入机制使知识提取输出与CCAR/FAR/CS标准自动对齐，标准引用完整率从0.12提升至0.96，确保知识图谱可直接用于适航认证文档编制。</w:t>
      </w:r>
    </w:p>
    <w:p w14:paraId="1381698E" w14:textId="77777777" w:rsidR="00500755" w:rsidRDefault="00000000">
      <w:pPr>
        <w:ind w:firstLine="420"/>
        <w:rPr>
          <w:lang w:eastAsia="zh-CN"/>
        </w:rPr>
      </w:pPr>
      <w:r>
        <w:rPr>
          <w:lang w:eastAsia="zh-CN"/>
        </w:rPr>
        <w:t>（3）关联强度量化辅助决策：多因子加权关联强度和七级色谱映射为工程师提供了直观的关联紧密程度指标，支持追溯链优先级排序、变更影响范围评估和安全评估重点识别。</w:t>
      </w:r>
    </w:p>
    <w:p w14:paraId="66BB3B2F" w14:textId="77777777" w:rsidR="00500755" w:rsidRDefault="00000000">
      <w:pPr>
        <w:ind w:firstLine="420"/>
        <w:rPr>
          <w:lang w:eastAsia="zh-CN"/>
        </w:rPr>
      </w:pPr>
      <w:r>
        <w:rPr>
          <w:lang w:eastAsia="zh-CN"/>
        </w:rPr>
        <w:t>（4）六层校验保障输出可信：JSON Schema→本体一致性→标准引用→证据跨度→冲突检测→置信度阈值的分层校验体系，将知识图谱一致性得分从0.55提升至0.94，满足安全关键场景对AI输出可靠性的要求。</w:t>
      </w:r>
    </w:p>
    <w:p w14:paraId="37DA68AB" w14:textId="77777777" w:rsidR="00500755" w:rsidRDefault="00000000">
      <w:pPr>
        <w:ind w:firstLine="420"/>
        <w:rPr>
          <w:lang w:eastAsia="zh-CN"/>
        </w:rPr>
      </w:pPr>
      <w:r>
        <w:rPr>
          <w:lang w:eastAsia="zh-CN"/>
        </w:rPr>
        <w:t>（5）跨文档关联打通知识孤岛：在三份独立文档间自动建立18个跨文档关联，准确率0.87，使分散在不同文档中的知识形成统一网络，支持故障→维修→培训的一键跳转。</w:t>
      </w:r>
    </w:p>
    <w:p w14:paraId="50EE45DB" w14:textId="77777777" w:rsidR="00500755" w:rsidRDefault="00000000">
      <w:pPr>
        <w:ind w:firstLine="420"/>
        <w:rPr>
          <w:lang w:eastAsia="zh-CN"/>
        </w:rPr>
      </w:pPr>
      <w:r>
        <w:rPr>
          <w:lang w:eastAsia="zh-CN"/>
        </w:rPr>
        <w:t>（6）经验闭环实现知识积累：分析→提炼→积累→注入的闭环机制将工程师经验系统化留存，避免人员流动导致的知识流失，后续分析中历史经验注入可进一步提升提取质量。</w:t>
      </w:r>
    </w:p>
    <w:p w14:paraId="5FFAC550" w14:textId="77777777" w:rsidR="00500755" w:rsidRDefault="00000000">
      <w:pPr>
        <w:ind w:firstLine="420"/>
        <w:rPr>
          <w:lang w:eastAsia="zh-CN"/>
        </w:rPr>
      </w:pPr>
      <w:r>
        <w:rPr>
          <w:lang w:eastAsia="zh-CN"/>
        </w:rPr>
        <w:t>（7）国产化部署满足自主可控：支持华为昇腾910B NPU离线运行，所有推理和分析在本地完成，无需互联网连接，满足航空领域信息安全和自主可控要求。</w:t>
      </w:r>
    </w:p>
    <w:p w14:paraId="32707757" w14:textId="77777777" w:rsidR="00500755" w:rsidRDefault="00000000">
      <w:pPr>
        <w:rPr>
          <w:lang w:eastAsia="zh-CN"/>
        </w:rPr>
      </w:pPr>
      <w:r>
        <w:rPr>
          <w:lang w:eastAsia="zh-CN"/>
        </w:rPr>
        <w:br w:type="page"/>
      </w:r>
    </w:p>
    <w:p w14:paraId="1F9EFFF3" w14:textId="77777777" w:rsidR="00500755" w:rsidRDefault="00000000">
      <w:pPr>
        <w:spacing w:before="360"/>
        <w:rPr>
          <w:lang w:eastAsia="zh-CN"/>
        </w:rPr>
      </w:pPr>
      <w:r>
        <w:rPr>
          <w:rFonts w:ascii="黑体" w:eastAsia="黑体" w:hAnsi="黑体"/>
          <w:b/>
          <w:sz w:val="44"/>
          <w:lang w:eastAsia="zh-CN"/>
        </w:rPr>
        <w:lastRenderedPageBreak/>
        <w:t>第六部分：附图说明</w:t>
      </w:r>
    </w:p>
    <w:p w14:paraId="31CDE1B9" w14:textId="77777777" w:rsidR="00500755" w:rsidRDefault="00000000">
      <w:pPr>
        <w:ind w:firstLine="420"/>
        <w:rPr>
          <w:lang w:eastAsia="zh-CN"/>
        </w:rPr>
      </w:pPr>
      <w:r>
        <w:rPr>
          <w:lang w:eastAsia="zh-CN"/>
        </w:rPr>
        <w:t>图1：系统整体架构图，展示各模块的组成关系和交互流程。</w:t>
      </w:r>
    </w:p>
    <w:p w14:paraId="425944E2" w14:textId="77777777" w:rsidR="00500755" w:rsidRDefault="00000000">
      <w:pPr>
        <w:ind w:firstLine="420"/>
        <w:rPr>
          <w:lang w:eastAsia="zh-CN"/>
        </w:rPr>
      </w:pPr>
      <w:r>
        <w:rPr>
          <w:lang w:eastAsia="zh-CN"/>
        </w:rPr>
        <w:t>图2：BFO/IOF三层本体架构示意图，展示从顶层BFO到IOF核心层再到航空领域层的类型继承关系。</w:t>
      </w:r>
    </w:p>
    <w:p w14:paraId="75B4614C" w14:textId="77777777" w:rsidR="00500755" w:rsidRDefault="00000000">
      <w:pPr>
        <w:ind w:firstLine="420"/>
        <w:rPr>
          <w:lang w:eastAsia="zh-CN"/>
        </w:rPr>
      </w:pPr>
      <w:r>
        <w:rPr>
          <w:lang w:eastAsia="zh-CN"/>
        </w:rPr>
        <w:t>图3：多因子关联强度计算流程图，展示五个分量的计算步骤和加权融合过程。</w:t>
      </w:r>
    </w:p>
    <w:p w14:paraId="2405A097" w14:textId="77777777" w:rsidR="00500755" w:rsidRDefault="00000000">
      <w:pPr>
        <w:ind w:firstLine="420"/>
        <w:rPr>
          <w:lang w:eastAsia="zh-CN"/>
        </w:rPr>
      </w:pPr>
      <w:r>
        <w:rPr>
          <w:lang w:eastAsia="zh-CN"/>
        </w:rPr>
        <w:t>图4：混合标准条款检索算法示意图，展示BM25稀疏检索与稠密向量检索的两路融合流程。</w:t>
      </w:r>
    </w:p>
    <w:p w14:paraId="06EE7DA0" w14:textId="77777777" w:rsidR="00500755" w:rsidRDefault="00000000">
      <w:pPr>
        <w:ind w:firstLine="420"/>
        <w:rPr>
          <w:lang w:eastAsia="zh-CN"/>
        </w:rPr>
      </w:pPr>
      <w:r>
        <w:rPr>
          <w:lang w:eastAsia="zh-CN"/>
        </w:rPr>
        <w:t>图5：六层输出一致性校验流程图，展示从JSON Schema到置信度阈值的逐层校验逻辑。</w:t>
      </w:r>
    </w:p>
    <w:p w14:paraId="06562285" w14:textId="77777777" w:rsidR="00500755" w:rsidRDefault="00000000">
      <w:pPr>
        <w:ind w:firstLine="420"/>
        <w:rPr>
          <w:lang w:eastAsia="zh-CN"/>
        </w:rPr>
      </w:pPr>
      <w:r>
        <w:rPr>
          <w:lang w:eastAsia="zh-CN"/>
        </w:rPr>
        <w:t>图6：知识图谱可视化效果图，展示节点按类型着色、边按七级色谱渲染的交互式图谱界面。</w:t>
      </w:r>
    </w:p>
    <w:p w14:paraId="3176EF0E" w14:textId="77777777" w:rsidR="00500755" w:rsidRDefault="00000000">
      <w:pPr>
        <w:ind w:firstLine="420"/>
        <w:rPr>
          <w:lang w:eastAsia="zh-CN"/>
        </w:rPr>
      </w:pPr>
      <w:r>
        <w:rPr>
          <w:lang w:eastAsia="zh-CN"/>
        </w:rPr>
        <w:t>图7：737 PACK OFF故障案例的知识图谱子图，展示实体节点和带权关系边的具体实例。</w:t>
      </w:r>
    </w:p>
    <w:p w14:paraId="3ABDC267" w14:textId="77777777" w:rsidR="00500755" w:rsidRDefault="00000000">
      <w:pPr>
        <w:ind w:firstLine="420"/>
        <w:rPr>
          <w:lang w:eastAsia="zh-CN"/>
        </w:rPr>
      </w:pPr>
      <w:r>
        <w:rPr>
          <w:lang w:eastAsia="zh-CN"/>
        </w:rPr>
        <w:t>图8：故障树自动生成结果图，以引气系统压力低为顶事件的完整故障树结构。</w:t>
      </w:r>
    </w:p>
    <w:p w14:paraId="1CD7CCDA" w14:textId="77777777" w:rsidR="00500755" w:rsidRDefault="00000000">
      <w:pPr>
        <w:ind w:firstLine="420"/>
        <w:rPr>
          <w:lang w:eastAsia="zh-CN"/>
        </w:rPr>
      </w:pPr>
      <w:r>
        <w:rPr>
          <w:lang w:eastAsia="zh-CN"/>
        </w:rPr>
        <w:t>图9：因果树自动生成结果图，展示PACK OFF故障的因果传播链条。</w:t>
      </w:r>
    </w:p>
    <w:p w14:paraId="1DDA7C19" w14:textId="77777777" w:rsidR="00500755" w:rsidRDefault="00000000">
      <w:pPr>
        <w:ind w:firstLine="420"/>
        <w:rPr>
          <w:lang w:eastAsia="zh-CN"/>
        </w:rPr>
      </w:pPr>
      <w:r>
        <w:rPr>
          <w:lang w:eastAsia="zh-CN"/>
        </w:rPr>
        <w:t>图10：跨文档关联网络图，展示三份输入文档之间的18个跨文档关联关系。</w:t>
      </w:r>
    </w:p>
    <w:p w14:paraId="61D787B3" w14:textId="77777777" w:rsidR="00500755" w:rsidRDefault="00000000">
      <w:pPr>
        <w:ind w:firstLine="420"/>
      </w:pPr>
      <w:r>
        <w:t>图11：检索性能对比柱状图，展示基线、中间组和本发明组在Recall@K和MRR指标上的对比。</w:t>
      </w:r>
    </w:p>
    <w:p w14:paraId="247DB5D8" w14:textId="77777777" w:rsidR="00500755" w:rsidRDefault="00000000">
      <w:pPr>
        <w:ind w:firstLine="420"/>
        <w:rPr>
          <w:lang w:eastAsia="zh-CN"/>
        </w:rPr>
      </w:pPr>
      <w:r>
        <w:rPr>
          <w:lang w:eastAsia="zh-CN"/>
        </w:rPr>
        <w:t>图12：定量评估指标雷达图，展示本发明在8项评估指标上的综合性能。</w:t>
      </w:r>
    </w:p>
    <w:p w14:paraId="05B5F4D1" w14:textId="77777777" w:rsidR="00500755" w:rsidRDefault="00000000">
      <w:pPr>
        <w:ind w:firstLine="420"/>
        <w:rPr>
          <w:lang w:eastAsia="zh-CN"/>
        </w:rPr>
      </w:pPr>
      <w:r>
        <w:rPr>
          <w:lang w:eastAsia="zh-CN"/>
        </w:rPr>
        <w:t>图13：经验闭环流程图，展示分析→提炼→积累→注入的闭环机制。</w:t>
      </w:r>
    </w:p>
    <w:p w14:paraId="307DA522" w14:textId="77777777" w:rsidR="00500755" w:rsidRDefault="00000000">
      <w:pPr>
        <w:ind w:firstLine="420"/>
        <w:rPr>
          <w:lang w:eastAsia="zh-CN"/>
        </w:rPr>
      </w:pPr>
      <w:r>
        <w:rPr>
          <w:lang w:eastAsia="zh-CN"/>
        </w:rPr>
        <w:t>图14：安全审计与权限管理架构图，展示四级权限、四级密级和日志记录机制。</w:t>
      </w:r>
    </w:p>
    <w:p w14:paraId="5F34CD76" w14:textId="77777777" w:rsidR="00500755" w:rsidRDefault="00000000">
      <w:pPr>
        <w:ind w:firstLine="420"/>
        <w:rPr>
          <w:lang w:eastAsia="zh-CN"/>
        </w:rPr>
      </w:pPr>
      <w:r>
        <w:rPr>
          <w:lang w:eastAsia="zh-CN"/>
        </w:rPr>
        <w:lastRenderedPageBreak/>
        <w:t>图15：GUI界面效果图，展示对话交互、图谱可视化、追溯矩阵和安全评估功能界面。</w:t>
      </w:r>
    </w:p>
    <w:p w14:paraId="07BB05FB" w14:textId="77777777" w:rsidR="00500755" w:rsidRDefault="00000000">
      <w:pPr>
        <w:rPr>
          <w:lang w:eastAsia="zh-CN"/>
        </w:rPr>
      </w:pPr>
      <w:r>
        <w:rPr>
          <w:lang w:eastAsia="zh-CN"/>
        </w:rPr>
        <w:br w:type="page"/>
      </w:r>
    </w:p>
    <w:p w14:paraId="2CE1270E" w14:textId="77777777" w:rsidR="00500755" w:rsidRDefault="00000000">
      <w:pPr>
        <w:spacing w:before="360"/>
        <w:rPr>
          <w:lang w:eastAsia="zh-CN"/>
        </w:rPr>
      </w:pPr>
      <w:r>
        <w:rPr>
          <w:rFonts w:ascii="黑体" w:eastAsia="黑体" w:hAnsi="黑体"/>
          <w:b/>
          <w:sz w:val="44"/>
          <w:lang w:eastAsia="zh-CN"/>
        </w:rPr>
        <w:lastRenderedPageBreak/>
        <w:t>第七部分：摘要</w:t>
      </w:r>
    </w:p>
    <w:p w14:paraId="54A418C1" w14:textId="77777777" w:rsidR="00500755" w:rsidRDefault="00000000">
      <w:pPr>
        <w:ind w:firstLine="420"/>
        <w:rPr>
          <w:lang w:eastAsia="zh-CN"/>
        </w:rPr>
      </w:pPr>
      <w:r>
        <w:rPr>
          <w:lang w:eastAsia="zh-CN"/>
        </w:rPr>
        <w:t>本发明公开了一种面向民机适航认证的本体约束</w:t>
      </w:r>
      <w:proofErr w:type="gramStart"/>
      <w:r>
        <w:rPr>
          <w:lang w:eastAsia="zh-CN"/>
        </w:rPr>
        <w:t>型知识</w:t>
      </w:r>
      <w:proofErr w:type="gramEnd"/>
      <w:r>
        <w:rPr>
          <w:lang w:eastAsia="zh-CN"/>
        </w:rPr>
        <w:t>图谱构建与证据锚</w:t>
      </w:r>
      <w:proofErr w:type="gramStart"/>
      <w:r>
        <w:rPr>
          <w:lang w:eastAsia="zh-CN"/>
        </w:rPr>
        <w:t>定分析</w:t>
      </w:r>
      <w:proofErr w:type="gramEnd"/>
      <w:r>
        <w:rPr>
          <w:lang w:eastAsia="zh-CN"/>
        </w:rPr>
        <w:t>方法。该方法采用BFO/IOF三层本体架构作为知识抽取的结构化约束，定义了74种实体类型和36种关系类型；通过多因子加权公式计算知识关系的关联强度，并映射到赤橙黄绿青蓝紫七级色谱；构建了融合BM25稀疏检索与稠密向量检索的标准条款注入算法，将适航标准条款以证据形式注入大语言模型提示词上下文；通过多角色大语言模型Agent在标准约束和关联强度约束下自动抽取结构化知识，并经JSON Schema校验、本体一致性校验、标准引用校验、证据跨度校验、冲突检测和置信度阈值控制六层输出一致性校验后写入知识图谱；同时建立分析→提炼→积累→注入的经验闭环。本发明支持本地离线运行和国产化华为昇腾NPU部署，适用于民用航空器适航认证的安全评估、追溯分析和变更影响分析等工程场景。</w:t>
      </w:r>
    </w:p>
    <w:p w14:paraId="365687B2" w14:textId="77777777" w:rsidR="00500755" w:rsidRDefault="00000000">
      <w:pPr>
        <w:rPr>
          <w:lang w:eastAsia="zh-CN"/>
        </w:rPr>
      </w:pPr>
      <w:r>
        <w:rPr>
          <w:b/>
          <w:lang w:eastAsia="zh-CN"/>
        </w:rPr>
        <w:t>关键词：工业本体；知识图谱；大语言模型；适航认证；关联强度；标准注入；经验闭环；输出校验</w:t>
      </w:r>
    </w:p>
    <w:p>
      <w:r>
        <w:br w:type="page"/>
      </w:r>
    </w:p>
    <w:p>
      <w:pPr>
        <w:pStyle w:val="1"/>
      </w:pPr>
      <w:r>
        <w:t>第八部分：项目文件证据化补充与实施细节（持续增补）</w:t>
      </w:r>
    </w:p>
    <w:p>
      <w:r>
        <w:t>本部分由本地增补器依据项目全量文件摘要持续追加，重点补充说明书具体实施方式、可复现路径、实施例证据链、技术效果和边界条件。</w:t>
      </w:r>
    </w:p>
    <w:p>
      <w:pPr>
        <w:pStyle w:val="21"/>
      </w:pPr>
      <w:r>
        <w:t>实施细节增补 01：全量项目文件盘点与证据边界</w:t>
      </w:r>
    </w:p>
    <w:p>
      <w:pPr>
        <w:pStyle w:val="a0"/>
      </w:pPr>
      <w:r>
        <w:t>增补时间：2026-05-02 22:48:02</w:t>
      </w:r>
    </w:p>
    <w:p>
      <w:pPr>
        <w:pStyle w:val="a0"/>
      </w:pPr>
      <w:r>
        <w:t>增补主题ID：`inventory`</w:t>
      </w:r>
    </w:p>
    <w:p>
      <w:pPr>
        <w:pStyle w:val="a0"/>
      </w:pPr>
      <w:r>
        <w:t>增补目的：把每个项目文件转化为申请材料的证据边界，明确哪些内容支撑功能说明、哪些支撑实施例、哪些仅作为运行或评测佐证。</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`docs\demo_boeing\B787_Electrical_Power_System_Requirements.md`（markdown，118行）</w:t>
      </w:r>
    </w:p>
    <w:p>
      <w:pPr>
        <w:pStyle w:val="a0"/>
      </w:pPr>
      <w:r>
        <w:t>`知识产权\English_Publication\03_Project_README.md`（markdown，168行）</w:t>
      </w:r>
    </w:p>
    <w:p>
      <w:pPr>
        <w:pStyle w:val="a0"/>
      </w:pPr>
      <w:r>
        <w:t>`config.yaml`（yaml，159行）</w:t>
      </w:r>
    </w:p>
    <w:p>
      <w:pPr>
        <w:pStyle w:val="a0"/>
      </w:pPr>
      <w:r>
        <w:t>`docs.zip`（zip，25694字节）</w:t>
      </w:r>
    </w:p>
    <w:p>
      <w:pPr>
        <w:pStyle w:val="a0"/>
      </w:pPr>
      <w:r>
        <w:t>`inventory.json`（json，191行）</w:t>
      </w:r>
    </w:p>
    <w:p>
      <w:pPr>
        <w:pStyle w:val="a0"/>
      </w:pPr>
      <w:r>
        <w:t>`knowledge\chunks\B787_Electrical_Power_System_Requirements_0001.json`（json，19行）</w:t>
      </w:r>
    </w:p>
    <w:p>
      <w:pPr>
        <w:pStyle w:val="a0"/>
      </w:pPr>
      <w:r>
        <w:t>`knowledge\chunks\B787_Electrical_Power_System_Requirements_0003.json`（json，17行）</w:t>
      </w:r>
    </w:p>
    <w:p>
      <w:pPr>
        <w:pStyle w:val="a0"/>
      </w:pPr>
      <w:r>
        <w:t>`knowledge\chunks\B787_Electrical_Power_System_Requirements_0004.json`（json，43行）</w:t>
      </w:r>
    </w:p>
    <w:p>
      <w:pPr>
        <w:pStyle w:val="a0"/>
      </w:pPr>
      <w:r>
        <w:t>`knowledge\chunks\B787_Electrical_Power_System_Requirements_0019.json`（json，48行）</w:t>
      </w:r>
    </w:p>
    <w:p>
      <w:pPr>
        <w:pStyle w:val="a0"/>
      </w:pPr>
      <w:r>
        <w:t>`knowledge\wiki\B787_Electrical_Power_System_Requirements.md`（markdown，64行）</w:t>
      </w:r>
    </w:p>
    <w:p>
      <w:pPr>
        <w:pStyle w:val="a0"/>
      </w:pPr>
      <w:r>
        <w:t>`requirements.txt`（text，38行）</w:t>
      </w:r>
    </w:p>
    <w:p>
      <w:pPr>
        <w:pStyle w:val="a0"/>
      </w:pPr>
      <w:r>
        <w:t>`theme_config.json`（json，8行）</w:t>
      </w:r>
    </w:p>
    <w:p>
      <w:pPr>
        <w:pStyle w:val="a0"/>
      </w:pPr>
      <w:r>
        <w:t>`docs\737典型故障说明R1（飞行版）.pdf`（pdf，93页PDF）</w:t>
      </w:r>
    </w:p>
    <w:p>
      <w:pPr>
        <w:pStyle w:val="a0"/>
      </w:pPr>
      <w:r>
        <w:t>`docs\M2-航空器维修（第一次修订）R1版2025年4月7日.pdf`（pdf，293页PDF）</w:t>
      </w:r>
    </w:p>
    <w:p>
      <w:pPr>
        <w:pStyle w:val="a0"/>
      </w:pPr>
      <w:r>
        <w:t>`docs\demo_airbus\A320neo_Engine_Control_Software_Spec.md`（markdown，99行）</w:t>
      </w:r>
    </w:p>
    <w:p>
      <w:pPr>
        <w:pStyle w:val="a0"/>
      </w:pPr>
      <w:r>
        <w:t>`docs\demo_airbus\A320neo_FBW_DO178C_Certification.md`（markdown，167行）</w:t>
      </w:r>
    </w:p>
    <w:p>
      <w:pPr>
        <w:pStyle w:val="a0"/>
      </w:pPr>
      <w:r>
        <w:t>`docs\demo_airbus\A350_EWIS_Certification_ARP4754A.md`（markdown，162行）</w:t>
      </w:r>
    </w:p>
    <w:p>
      <w:pPr>
        <w:pStyle w:val="a0"/>
      </w:pPr>
      <w:r>
        <w:t>`docs\demo_airbus\A350_Flight_Control_System_Design.md`（markdown，146行）</w:t>
      </w:r>
    </w:p>
    <w:p>
      <w:pPr>
        <w:pStyle w:val="a0"/>
      </w:pPr>
      <w:r>
        <w:t>`docs\demo_airbus\A350_MBSE_Knowledge_Engineering.md`（markdown，67行）</w:t>
      </w:r>
    </w:p>
    <w:p>
      <w:pPr>
        <w:pStyle w:val="a0"/>
      </w:pPr>
      <w:r>
        <w:t>`docs\demo_boeing\B777X_Composite_Wing_Structure_Analysis.md`（markdown，97行）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复核`docs\demo_boeing\B787_Electrical_Power_System_Requirements.md`（markdown，118行），把其中可验证的实现事实写入本主题证据链。</w:t>
      </w:r>
    </w:p>
    <w:p>
      <w:pPr>
        <w:pStyle w:val="a"/>
      </w:pPr>
      <w:r>
        <w:t>复核`知识产权\English_Publication\03_Project_README.md`（markdown，168行），把其中可验证的实现事实写入本主题证据链。</w:t>
      </w:r>
    </w:p>
    <w:p>
      <w:pPr>
        <w:pStyle w:val="a"/>
      </w:pPr>
      <w:r>
        <w:t>复核`config.yaml`（yaml，159行），把其中可验证的实现事实写入本主题证据链。</w:t>
      </w:r>
    </w:p>
    <w:p>
      <w:pPr>
        <w:pStyle w:val="a"/>
      </w:pPr>
      <w:r>
        <w:t>复核`docs.zip`（zip，25694字节），把其中可验证的实现事实写入本主题证据链。</w:t>
      </w:r>
    </w:p>
    <w:p>
      <w:pPr>
        <w:pStyle w:val="a"/>
      </w:pPr>
      <w:r>
        <w:t>复核`inventory.json`（json，191行），把其中可验证的实现事实写入本主题证据链。</w:t>
      </w:r>
    </w:p>
    <w:p>
      <w:pPr>
        <w:pStyle w:val="a"/>
      </w:pPr>
      <w:r>
        <w:t>复核`knowledge\chunks\B787_Electrical_Power_System_Requirements_0001.json`（json，19行），把其中可验证的实现事实写入本主题证据链。</w:t>
      </w:r>
    </w:p>
    <w:p>
      <w:pPr>
        <w:pStyle w:val="31"/>
      </w:pPr>
      <w:r>
        <w:t>4. 技术实现细节展开</w:t>
      </w:r>
    </w:p>
    <w:p>
      <w:r>
        <w:t>细化点01：围绕“全量项目文件盘点与证据边界”，`docs/demo_boeing/B787_Electrical_Power_System_Requirements.md`被识别为markdown文件，其章节包含Boeing 787 Dreamliner - 电气功率系统需求规格书 (公开资料整理)、1. 系统概述、1.1 架构特点。在专利说明书的具体实施方式和有益效果中，该文件可作为“输入约束-处理逻辑-输出证据-异常回退”的四段式材料来源。落地复现时应记录文件SHA1为`21243b526ef54c104d0a6a20743a9e9c2a9cd8d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细化点02：围绕“全量项目文件盘点与证据边界”，`知识产权/English_Publication/03_Project_README.md`被识别为markdown文件，其章节包含AeroKG — Civil Aircraft Airworthiness Knowledge Graph System、Overview、Why AeroKG?。在专利说明书的具体实施方式和有益效果中，该文件可作为“输入约束-处理逻辑-输出证据-异常回退”的四段式材料来源。落地复现时应记录文件SHA1为`d61955f077cb8254dd1992456e15bd60d9c7ff07`、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全量项目文件盘点与证据边界”，`config.yaml`被识别为yaml文件。在专利说明书的具体实施方式和有益效果中，该文件可作为“输入约束-处理逻辑-输出证据-异常回退”的四段式材料来源。落地复现时应记录文件SHA1为`423aee18db19fcc66296ec872106487ce5344148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全量项目文件盘点与证据边界”，`docs.zip`被识别为zip文件。在专利说明书的具体实施方式和有益效果中，该文件可作为“输入约束-处理逻辑-输出证据-异常回退”的四段式材料来源。落地复现时应记录文件SHA1为`396d444e2e739ec13f8a25690331ed46fe6d4f0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全量项目文件盘点与证据边界”，`inventory.json`被识别为json文件。在专利说明书的具体实施方式和有益效果中，该文件可作为“输入约束-处理逻辑-输出证据-异常回退”的四段式材料来源。落地复现时应记录文件SHA1为`4c16deb5af9014102817e4e2d0eb38e96154e04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全量项目文件盘点与证据边界”，`knowledge/chunks/B787_Electrical_Power_System_Requirements_0001.json`被识别为json文件。在专利说明书的具体实施方式和有益效果中，该文件可作为“输入约束-处理逻辑-输出证据-异常回退”的四段式材料来源。落地复现时应记录文件SHA1为`6f5231619ace56f1556b9f12060d8391a36d1a51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全量项目文件盘点与证据边界”，`knowledge/chunks/B787_Electrical_Power_System_Requirements_0003.json`被识别为json文件。在专利说明书的具体实施方式和有益效果中，该文件可作为“输入约束-处理逻辑-输出证据-异常回退”的四段式材料来源。落地复现时应记录文件SHA1为`34b2e3a947e3674763d37158895f23a1cecd7893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全量项目文件盘点与证据边界”，`knowledge/chunks/B787_Electrical_Power_System_Requirements_0004.json`被识别为json文件。在专利说明书的具体实施方式和有益效果中，该文件可作为“输入约束-处理逻辑-输出证据-异常回退”的四段式材料来源。落地复现时应记录文件SHA1为`520d59d5692ed8a9632e21796e38008c6afd6213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全量项目文件盘点与证据边界”，`knowledge/chunks/B787_Electrical_Power_System_Requirements_0019.json`被识别为json文件。在专利说明书的具体实施方式和有益效果中，该文件可作为“输入约束-处理逻辑-输出证据-异常回退”的四段式材料来源。落地复现时应记录文件SHA1为`502a81f34bda1380acc644823f6d609831f146d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细化点10：围绕“全量项目文件盘点与证据边界”，`knowledge/wiki/B787_Electrical_Power_System_Requirements.md`被识别为markdown文件，其章节包含B787_Electrical_Power_System_Requirements.md、Summary、Boeing 787 Dreamliner - 电气功率系统需求规格书 (公开资料整理)。在专利说明书的具体实施方式和有益效果中，该文件可作为“输入约束-处理逻辑-输出证据-异常回退”的四段式材料来源。落地复现时应记录文件SHA1为`95c873f08cb0cf2b0ff6dfa9faf624257ad79cc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全量项目文件盘点与证据边界”，`requirements.txt`被识别为text文件。在专利说明书的具体实施方式和有益效果中，该文件可作为“输入约束-处理逻辑-输出证据-异常回退”的四段式材料来源。落地复现时应记录文件SHA1为`68c9a87dd2d188bf3e99e4495a43cb7c9388dd6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全量项目文件盘点与证据边界”，`theme_config.json`被识别为json文件。在专利说明书的具体实施方式和有益效果中，该文件可作为“输入约束-处理逻辑-输出证据-异常回退”的四段式材料来源。落地复现时应记录文件SHA1为`ab36836e7f5e0f8fc2bb246e73b25defb76fba5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全量项目文件盘点与证据边界”，`docs/737典型故障说明R1（飞行版）.pdf`被识别为pdf文件，该PDF共93页，可提取文本42071字符。在专利说明书的具体实施方式和有益效果中，该文件可作为“输入约束-处理逻辑-输出证据-异常回退”的四段式材料来源。落地复现时应记录文件SHA1为`d4635e0f0b15af744f64bdd4c43cb43e65885f4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全量项目文件盘点与证据边界”，`docs/M2-航空器维修（第一次修订）R1版2025年4月7日.pdf`被识别为pdf文件，该PDF共293页，可提取文本288210字符。在专利说明书的具体实施方式和有益效果中，该文件可作为“输入约束-处理逻辑-输出证据-异常回退”的四段式材料来源。落地复现时应记录文件SHA1为`cb6b8f3ff257d6a5789d56d9c3e0ce2fd2d3bfa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细化点15：围绕“全量项目文件盘点与证据边界”，`docs/demo_airbus/A320neo_Engine_Control_Software_Spec.md`被识别为markdown文件，其章节包含Airbus A320neo - 发动机控制软件需求规格 (公开资料整理)、1. 概述、2. FADEC软件需求。在专利说明书的具体实施方式和有益效果中，该文件可作为“输入约束-处理逻辑-输出证据-异常回退”的四段式材料来源。落地复现时应记录文件SHA1为`4e4ddde2d262fff7d14599d1ae4376f649b127e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以全量项目文件盘点与证据边界对应的工程痛点描述现有人工流程或单一路径工具的不足。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验收01：检查`docs\demo_boeing\B787_Electrical_Power_System_Requirements.md`对应内容是否已在本主题中形成路径、字段、输出或指标说明，并确认未与前序增补主题重复。</w:t>
      </w:r>
    </w:p>
    <w:p>
      <w:pPr>
        <w:pStyle w:val="a0"/>
      </w:pPr>
      <w:r>
        <w:t>验收02：检查`知识产权\English_Publication\03_Project_README.md`对应内容是否已在本主题中形成路径、字段、输出或指标说明，并确认未与前序增补主题重复。</w:t>
      </w:r>
    </w:p>
    <w:p>
      <w:pPr>
        <w:pStyle w:val="a0"/>
      </w:pPr>
      <w:r>
        <w:t>验收03：检查`config.yaml`对应内容是否已在本主题中形成路径、字段、输出或指标说明，并确认未与前序增补主题重复。</w:t>
      </w:r>
    </w:p>
    <w:p>
      <w:pPr>
        <w:pStyle w:val="a0"/>
      </w:pPr>
      <w:r>
        <w:t>验收04：检查`docs.zip`对应内容是否已在本主题中形成路径、字段、输出或指标说明，并确认未与前序增补主题重复。</w:t>
      </w:r>
    </w:p>
    <w:p>
      <w:pPr>
        <w:pStyle w:val="a0"/>
      </w:pPr>
      <w:r>
        <w:t>验收05：检查`inventory.json`对应内容是否已在本主题中形成路径、字段、输出或指标说明，并确认未与前序增补主题重复。</w:t>
      </w:r>
    </w:p>
    <w:p>
      <w:pPr>
        <w:pStyle w:val="a0"/>
      </w:pPr>
      <w:r>
        <w:t>验收06：检查`knowledge\chunks\B787_Electrical_Power_System_Requirements_0001.json`对应内容是否已在本主题中形成路径、字段、输出或指标说明，并确认未与前序增补主题重复。</w:t>
      </w:r>
    </w:p>
    <w:p>
      <w:pPr>
        <w:pStyle w:val="a0"/>
      </w:pPr>
      <w:r>
        <w:t>验收07：检查`knowledge\chunks\B787_Electrical_Power_System_Requirements_0003.json`对应内容是否已在本主题中形成路径、字段、输出或指标说明，并确认未与前序增补主题重复。</w:t>
      </w:r>
    </w:p>
    <w:p>
      <w:pPr>
        <w:pStyle w:val="a0"/>
      </w:pPr>
      <w:r>
        <w:t>验收08：检查`knowledge\chunks\B787_Electrical_Power_System_Requirements_0004.json`对应内容是否已在本主题中形成路径、字段、输出或指标说明，并确认未与前序增补主题重复。</w:t>
      </w:r>
    </w:p>
    <w:p>
      <w:pPr>
        <w:pStyle w:val="a0"/>
      </w:pPr>
      <w:r>
        <w:t>验收09：检查`knowledge\chunks\B787_Electrical_Power_System_Requirements_0019.json`对应内容是否已在本主题中形成路径、字段、输出或指标说明，并确认未与前序增补主题重复。</w:t>
      </w:r>
    </w:p>
    <w:p>
      <w:pPr>
        <w:pStyle w:val="a0"/>
      </w:pPr>
      <w:r>
        <w:t>验收10：检查`knowledge\wiki\B787_Electrical_Power_System_Requirements.md`对应内容是否已在本主题中形成路径、字段、输出或指标说明，并确认未与前序增补主题重复。</w:t>
      </w:r>
    </w:p>
    <w:p>
      <w:r>
        <w:t>细化点16：围绕“全量项目文件盘点与证据边界”，`docs/demo_airbus/A320neo_FBW_DO178C_Certification.md`被识别为markdown文件，其章节包含A320neo 电传飞控系统 DO-178C适航认证包、需求-设计-代码-测试 完整追溯文档、1. 系统概述。在专利说明书的具体实施方式和有益效果中，该文件可作为“输入约束-处理逻辑-输出证据-异常回退”的四段式材料来源。落地复现时应记录文件SHA1为`a181fa82f001ea81cd5db40715d462a4a14fbb0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细化点17：围绕“全量项目文件盘点与证据边界”，`docs/demo_airbus/A350_EWIS_Certification_ARP4754A.md`被识别为markdown文件，其章节包含A350 电气线路互联系统(EWIS) ARP4754A系统研制、需求分解与安全评估全生命周期文档、1. 系统概述。在专利说明书的具体实施方式和有益效果中，该文件可作为“输入约束-处理逻辑-输出证据-异常回退”的四段式材料来源。落地复现时应记录文件SHA1为`f2be3c97f8fcfbea9c84c40ed08c7f3b9b6b5cb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02：开发运行环境与离线复现路径</w:t>
      </w:r>
    </w:p>
    <w:p>
      <w:pPr>
        <w:pStyle w:val="a0"/>
      </w:pPr>
      <w:r>
        <w:t>增补时间：2026-05-02 23:09:38</w:t>
      </w:r>
    </w:p>
    <w:p>
      <w:pPr>
        <w:pStyle w:val="a0"/>
      </w:pPr>
      <w:r>
        <w:t>增补主题ID：`environment`</w:t>
      </w:r>
    </w:p>
    <w:p>
      <w:pPr>
        <w:pStyle w:val="a0"/>
      </w:pPr>
      <w:r>
        <w:t>增补目的：补足操作系统、依赖、模型后端、国产化部署、目录约定、启动命令和离线运行的复现说明。</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`deploy_ascend.sh`（text，236行）</w:t>
      </w:r>
    </w:p>
    <w:p>
      <w:pPr>
        <w:pStyle w:val="a0"/>
      </w:pPr>
      <w:r>
        <w:t>`install.bat`（text，47行）</w:t>
      </w:r>
    </w:p>
    <w:p>
      <w:pPr>
        <w:pStyle w:val="a0"/>
      </w:pPr>
      <w:r>
        <w:t>`启动.bat`（text，61行）</w:t>
      </w:r>
    </w:p>
    <w:p>
      <w:pPr>
        <w:pStyle w:val="a0"/>
      </w:pPr>
      <w:r>
        <w:t>`ci\run_ci.ps1`（text，33行）</w:t>
      </w:r>
    </w:p>
    <w:p>
      <w:pPr>
        <w:pStyle w:val="a0"/>
      </w:pPr>
      <w:r>
        <w:t>`ci\run_ci.sh`（text，23行）</w:t>
      </w:r>
    </w:p>
    <w:p>
      <w:pPr>
        <w:pStyle w:val="a0"/>
      </w:pPr>
      <w:r>
        <w:t>`config.yaml`（yaml，159行）</w:t>
      </w:r>
    </w:p>
    <w:p>
      <w:pPr>
        <w:pStyle w:val="a0"/>
      </w:pPr>
      <w:r>
        <w:t>`docker-compose.prod.yml`（yaml，41行）</w:t>
      </w:r>
    </w:p>
    <w:p>
      <w:pPr>
        <w:pStyle w:val="a0"/>
      </w:pPr>
      <w:r>
        <w:t>`docker-compose.yml`（yaml，27行）</w:t>
      </w:r>
    </w:p>
    <w:p>
      <w:pPr>
        <w:pStyle w:val="a0"/>
      </w:pPr>
      <w:r>
        <w:t>`docs\demo_boeing\B787_Electrical_Power_System_Requirements.md`（markdown，118行）</w:t>
      </w:r>
    </w:p>
    <w:p>
      <w:pPr>
        <w:pStyle w:val="a0"/>
      </w:pPr>
      <w:r>
        <w:t>`knowledge\chunks\B787_Electrical_Power_System_Requirements_0001.json`（json，19行）</w:t>
      </w:r>
    </w:p>
    <w:p>
      <w:pPr>
        <w:pStyle w:val="a0"/>
      </w:pPr>
      <w:r>
        <w:t>`knowledge\chunks\B787_Electrical_Power_System_Requirements_0003.json`（json，17行）</w:t>
      </w:r>
    </w:p>
    <w:p>
      <w:pPr>
        <w:pStyle w:val="a0"/>
      </w:pPr>
      <w:r>
        <w:t>`knowledge\chunks\B787_Electrical_Power_System_Requirements_0004.json`（json，43行）</w:t>
      </w:r>
    </w:p>
    <w:p>
      <w:pPr>
        <w:pStyle w:val="a0"/>
      </w:pPr>
      <w:r>
        <w:t>`knowledge\chunks\B787_Electrical_Power_System_Requirements_0019.json`（json，48行）</w:t>
      </w:r>
    </w:p>
    <w:p>
      <w:pPr>
        <w:pStyle w:val="a0"/>
      </w:pPr>
      <w:r>
        <w:t>`knowledge\wiki\B787_Electrical_Power_System_Requirements.md`（markdown，64行）</w:t>
      </w:r>
    </w:p>
    <w:p>
      <w:pPr>
        <w:pStyle w:val="a0"/>
      </w:pPr>
      <w:r>
        <w:t>`output\reports\eval\eval_report_ci_current.json`（json，1083行）</w:t>
      </w:r>
    </w:p>
    <w:p>
      <w:pPr>
        <w:pStyle w:val="a0"/>
      </w:pPr>
      <w:r>
        <w:t>`output\reports\eval\eval_report_ci_current.md`（markdown，11行）</w:t>
      </w:r>
    </w:p>
    <w:p>
      <w:pPr>
        <w:pStyle w:val="a0"/>
      </w:pPr>
      <w:r>
        <w:t>`output\reports\eval\eval_report_ci_service.json`（json，1335行）</w:t>
      </w:r>
    </w:p>
    <w:p>
      <w:pPr>
        <w:pStyle w:val="a0"/>
      </w:pPr>
      <w:r>
        <w:t>`output\reports\eval\eval_report_ci_service.md`（markdown，11行）</w:t>
      </w:r>
    </w:p>
    <w:p>
      <w:pPr>
        <w:pStyle w:val="a0"/>
      </w:pPr>
      <w:r>
        <w:t>`requirements.txt`（text，38行）</w:t>
      </w:r>
    </w:p>
    <w:p>
      <w:pPr>
        <w:pStyle w:val="a0"/>
      </w:pPr>
      <w:r>
        <w:t>`theme_config.json`（json，8行）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复核`deploy_ascend.sh`（text，236行），把其中可验证的实现事实写入本主题证据链。</w:t>
      </w:r>
    </w:p>
    <w:p>
      <w:pPr>
        <w:pStyle w:val="a"/>
      </w:pPr>
      <w:r>
        <w:t>复核`install.bat`（text，47行），把其中可验证的实现事实写入本主题证据链。</w:t>
      </w:r>
    </w:p>
    <w:p>
      <w:pPr>
        <w:pStyle w:val="a"/>
      </w:pPr>
      <w:r>
        <w:t>复核`启动.bat`（text，61行），把其中可验证的实现事实写入本主题证据链。</w:t>
      </w:r>
    </w:p>
    <w:p>
      <w:pPr>
        <w:pStyle w:val="a"/>
      </w:pPr>
      <w:r>
        <w:t>复核`ci\run_ci.ps1`（text，33行），把其中可验证的实现事实写入本主题证据链。</w:t>
      </w:r>
    </w:p>
    <w:p>
      <w:pPr>
        <w:pStyle w:val="a"/>
      </w:pPr>
      <w:r>
        <w:t>复核`ci\run_ci.sh`（text，23行），把其中可验证的实现事实写入本主题证据链。</w:t>
      </w:r>
    </w:p>
    <w:p>
      <w:pPr>
        <w:pStyle w:val="a"/>
      </w:pPr>
      <w:r>
        <w:t>复核`config.yaml`（yaml，159行），把其中可验证的实现事实写入本主题证据链。</w:t>
      </w:r>
    </w:p>
    <w:p>
      <w:pPr>
        <w:pStyle w:val="31"/>
      </w:pPr>
      <w:r>
        <w:t>4. 技术实现细节展开</w:t>
      </w:r>
    </w:p>
    <w:p>
      <w:r>
        <w:t>细化点01：围绕“开发运行环境与离线复现路径”，`deploy_ascend.sh`被识别为text文件。在专利说明书的具体实施方式和有益效果中，该文件可作为“输入约束-处理逻辑-输出证据-异常回退”的四段式材料来源。落地复现时应记录文件SHA1为`d3214ca1d4adb7dfe239b3a0ea5609e0b8702cf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开发运行环境与离线复现路径”，`install.bat`被识别为text文件。在专利说明书的具体实施方式和有益效果中，该文件可作为“输入约束-处理逻辑-输出证据-异常回退”的四段式材料来源。落地复现时应记录文件SHA1为`2d5f4e2a267d9616e1ac803c430f912e622fb104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开发运行环境与离线复现路径”，`启动.bat`被识别为text文件。在专利说明书的具体实施方式和有益效果中，该文件可作为“输入约束-处理逻辑-输出证据-异常回退”的四段式材料来源。落地复现时应记录文件SHA1为`9e7b4c117ba85448cfe7899a87f1e06644a40ed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开发运行环境与离线复现路径”，`ci/run_ci.ps1`被识别为text文件。在专利说明书的具体实施方式和有益效果中，该文件可作为“输入约束-处理逻辑-输出证据-异常回退”的四段式材料来源。落地复现时应记录文件SHA1为`0daed313da672552e2508bb1676e27500446691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开发运行环境与离线复现路径”，`ci/run_ci.sh`被识别为text文件。在专利说明书的具体实施方式和有益效果中，该文件可作为“输入约束-处理逻辑-输出证据-异常回退”的四段式材料来源。落地复现时应记录文件SHA1为`8e9fab3261ce7d6f47ab69fcfe2b93c0b6fa8534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开发运行环境与离线复现路径”，`config.yaml`被识别为yaml文件。在专利说明书的具体实施方式和有益效果中，该文件可作为“输入约束-处理逻辑-输出证据-异常回退”的四段式材料来源。落地复现时应记录文件SHA1为`423aee18db19fcc66296ec872106487ce5344148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开发运行环境与离线复现路径”，`docker-compose.prod.yml`被识别为yaml文件。在专利说明书的具体实施方式和有益效果中，该文件可作为“输入约束-处理逻辑-输出证据-异常回退”的四段式材料来源。落地复现时应记录文件SHA1为`98f00ca405c36ce00a73ea86bb93ed9b596d30a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开发运行环境与离线复现路径”，`docker-compose.yml`被识别为yaml文件。在专利说明书的具体实施方式和有益效果中，该文件可作为“输入约束-处理逻辑-输出证据-异常回退”的四段式材料来源。落地复现时应记录文件SHA1为`55f9475ffc621f561dc2bdf3ad35138fb50a4f13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细化点09：围绕“开发运行环境与离线复现路径”，`docs/demo_boeing/B787_Electrical_Power_System_Requirements.md`被识别为markdown文件，其章节包含Boeing 787 Dreamliner - 电气功率系统需求规格书 (公开资料整理)、1. 系统概述、1.1 架构特点。在专利说明书的具体实施方式和有益效果中，该文件可作为“输入约束-处理逻辑-输出证据-异常回退”的四段式材料来源。落地复现时应记录文件SHA1为`21243b526ef54c104d0a6a20743a9e9c2a9cd8d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开发运行环境与离线复现路径”，`knowledge/chunks/B787_Electrical_Power_System_Requirements_0001.json`被识别为json文件。在专利说明书的具体实施方式和有益效果中，该文件可作为“输入约束-处理逻辑-输出证据-异常回退”的四段式材料来源。落地复现时应记录文件SHA1为`6f5231619ace56f1556b9f12060d8391a36d1a51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开发运行环境与离线复现路径”，`knowledge/chunks/B787_Electrical_Power_System_Requirements_0003.json`被识别为json文件。在专利说明书的具体实施方式和有益效果中，该文件可作为“输入约束-处理逻辑-输出证据-异常回退”的四段式材料来源。落地复现时应记录文件SHA1为`34b2e3a947e3674763d37158895f23a1cecd7893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开发运行环境与离线复现路径”，`knowledge/chunks/B787_Electrical_Power_System_Requirements_0004.json`被识别为json文件。在专利说明书的具体实施方式和有益效果中，该文件可作为“输入约束-处理逻辑-输出证据-异常回退”的四段式材料来源。落地复现时应记录文件SHA1为`520d59d5692ed8a9632e21796e38008c6afd6213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开发运行环境与离线复现路径”，`knowledge/chunks/B787_Electrical_Power_System_Requirements_0019.json`被识别为json文件。在专利说明书的具体实施方式和有益效果中，该文件可作为“输入约束-处理逻辑-输出证据-异常回退”的四段式材料来源。落地复现时应记录文件SHA1为`502a81f34bda1380acc644823f6d609831f146d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细化点14：围绕“开发运行环境与离线复现路径”，`knowledge/wiki/B787_Electrical_Power_System_Requirements.md`被识别为markdown文件，其章节包含B787_Electrical_Power_System_Requirements.md、Summary、Boeing 787 Dreamliner - 电气功率系统需求规格书 (公开资料整理)。在专利说明书的具体实施方式和有益效果中，该文件可作为“输入约束-处理逻辑-输出证据-异常回退”的四段式材料来源。落地复现时应记录文件SHA1为`95c873f08cb0cf2b0ff6dfa9faf624257ad79cc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开发运行环境与离线复现路径”，`output/reports/eval/eval_report_ci_current.json`被识别为json文件。在专利说明书的具体实施方式和有益效果中，该文件可作为“输入约束-处理逻辑-输出证据-异常回退”的四段式材料来源。落地复现时应记录文件SHA1为`09c157e6680d46677268942e6ef5d47267611d9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细化点16：围绕“开发运行环境与离线复现路径”，`output/reports/eval/eval_report_ci_current.md`被识别为markdown文件，其章节包含Evaluation Report (ci_current)。在专利说明书的具体实施方式和有益效果中，该文件可作为“输入约束-处理逻辑-输出证据-异常回退”的四段式材料来源。落地复现时应记录文件SHA1为`9830005f43a9c939bb4c24d226ba8354b2b77489`、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17：围绕“开发运行环境与离线复现路径”，`output/reports/eval/eval_report_ci_service.json`被识别为json文件。在专利说明书的具体实施方式和有益效果中，该文件可作为“输入约束-处理逻辑-输出证据-异常回退”的四段式材料来源。落地复现时应记录文件SHA1为`e73f6cdce1b2019b7b5a9668e5af8742b5929aa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以开发运行环境与离线复现路径对应的工程痛点描述现有人工流程或单一路径工具的不足。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验收01：检查`deploy_ascend.sh`对应内容是否已在本主题中形成路径、字段、输出或指标说明，并确认未与前序增补主题重复。</w:t>
      </w:r>
    </w:p>
    <w:p>
      <w:pPr>
        <w:pStyle w:val="a0"/>
      </w:pPr>
      <w:r>
        <w:t>验收02：检查`install.bat`对应内容是否已在本主题中形成路径、字段、输出或指标说明，并确认未与前序增补主题重复。</w:t>
      </w:r>
    </w:p>
    <w:p>
      <w:pPr>
        <w:pStyle w:val="a0"/>
      </w:pPr>
      <w:r>
        <w:t>验收03：检查`启动.bat`对应内容是否已在本主题中形成路径、字段、输出或指标说明，并确认未与前序增补主题重复。</w:t>
      </w:r>
    </w:p>
    <w:p>
      <w:pPr>
        <w:pStyle w:val="a0"/>
      </w:pPr>
      <w:r>
        <w:t>验收04：检查`ci\run_ci.ps1`对应内容是否已在本主题中形成路径、字段、输出或指标说明，并确认未与前序增补主题重复。</w:t>
      </w:r>
    </w:p>
    <w:p>
      <w:pPr>
        <w:pStyle w:val="a0"/>
      </w:pPr>
      <w:r>
        <w:t>验收05：检查`ci\run_ci.sh`对应内容是否已在本主题中形成路径、字段、输出或指标说明，并确认未与前序增补主题重复。</w:t>
      </w:r>
    </w:p>
    <w:p>
      <w:pPr>
        <w:pStyle w:val="a0"/>
      </w:pPr>
      <w:r>
        <w:t>验收06：检查`config.yaml`对应内容是否已在本主题中形成路径、字段、输出或指标说明，并确认未与前序增补主题重复。</w:t>
      </w:r>
    </w:p>
    <w:p>
      <w:pPr>
        <w:pStyle w:val="a0"/>
      </w:pPr>
      <w:r>
        <w:t>验收07：检查`docker-compose.prod.yml`对应内容是否已在本主题中形成路径、字段、输出或指标说明，并确认未与前序增补主题重复。</w:t>
      </w:r>
    </w:p>
    <w:p>
      <w:pPr>
        <w:pStyle w:val="a0"/>
      </w:pPr>
      <w:r>
        <w:t>验收08：检查`docker-compose.yml`对应内容是否已在本主题中形成路径、字段、输出或指标说明，并确认未与前序增补主题重复。</w:t>
      </w:r>
    </w:p>
    <w:p>
      <w:pPr>
        <w:pStyle w:val="a0"/>
      </w:pPr>
      <w:r>
        <w:t>验收09：检查`docs\demo_boeing\B787_Electrical_Power_System_Requirements.md`对应内容是否已在本主题中形成路径、字段、输出或指标说明，并确认未与前序增补主题重复。</w:t>
      </w:r>
    </w:p>
    <w:p>
      <w:pPr>
        <w:pStyle w:val="a0"/>
      </w:pPr>
      <w:r>
        <w:t>验收10：检查`knowledge\chunks\B787_Electrical_Power_System_Requirements_0001.json`对应内容是否已在本主题中形成路径、字段、输出或指标说明，并确认未与前序增补主题重复。</w:t>
      </w:r>
    </w:p>
    <w:p>
      <w:r>
        <w:t>细化点18：围绕“开发运行环境与离线复现路径”，`output/reports/eval/eval_report_ci_service.md`被识别为markdown文件，其章节包含Evaluation Report (ci_service)。在专利说明书的具体实施方式和有益效果中，该文件可作为“输入约束-处理逻辑-输出证据-异常回退”的四段式材料来源。落地复现时应记录文件SHA1为`b4c52c0db6d2909496dd05bf74ed7eabca050050`、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19：围绕“开发运行环境与离线复现路径”，`requirements.txt`被识别为text文件。在专利说明书的具体实施方式和有益效果中，该文件可作为“输入约束-处理逻辑-输出证据-异常回退”的四段式材料来源。落地复现时应记录文件SHA1为`68c9a87dd2d188bf3e99e4495a43cb7c9388dd6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20：围绕“开发运行环境与离线复现路径”，`theme_config.json`被识别为json文件。在专利说明书的具体实施方式和有益效果中，该文件可作为“输入约束-处理逻辑-输出证据-异常回退”的四段式材料来源。落地复现时应记录文件SHA1为`ab36836e7f5e0f8fc2bb246e73b25defb76fba5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03：多格式文档解析与摄取管线</w:t>
      </w:r>
    </w:p>
    <w:p>
      <w:pPr>
        <w:pStyle w:val="a0"/>
      </w:pPr>
      <w:r>
        <w:t>增补时间：2026-05-02 23:29:38</w:t>
      </w:r>
    </w:p>
    <w:p>
      <w:pPr>
        <w:pStyle w:val="a0"/>
      </w:pPr>
      <w:r>
        <w:t>增补主题ID：`ingestion`</w:t>
      </w:r>
    </w:p>
    <w:p>
      <w:pPr>
        <w:pStyle w:val="a0"/>
      </w:pPr>
      <w:r>
        <w:t>增补目的：细化PDF、DOCX、Markdown、HTML、JSON等文件如何被解析、分块、入库和形成可追溯证据。</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`tests\test_full_pipeline_3pdfs.py`（python，520行；类：TestDocumentParsing、TestIngestionPipeline、TestRetrievalFunctions、TestQueryRouting；函数：test_all_pdfs_exist、test_parse_each_pdf、test_parse_returns_correct_structure、setUpClass、tearDownClass）</w:t>
      </w:r>
    </w:p>
    <w:p>
      <w:pPr>
        <w:pStyle w:val="a0"/>
      </w:pPr>
      <w:r>
        <w:t>`docs\737典型故障说明R1（飞行版）.pdf`（pdf，93页PDF）</w:t>
      </w:r>
    </w:p>
    <w:p>
      <w:pPr>
        <w:pStyle w:val="a0"/>
      </w:pPr>
      <w:r>
        <w:t>`docs\M2-航空器维修（第一次修订）R1版2025年4月7日.pdf`（pdf，293页PDF）</w:t>
      </w:r>
    </w:p>
    <w:p>
      <w:pPr>
        <w:pStyle w:val="a0"/>
      </w:pPr>
      <w:r>
        <w:t>`docs\航空器维修基础知识和实作培训规范-正式版.pdf`（pdf，71页PDF）</w:t>
      </w:r>
    </w:p>
    <w:p>
      <w:pPr>
        <w:pStyle w:val="a0"/>
      </w:pPr>
      <w:r>
        <w:t>`core\doc_parser.py`（python，194行；函数：detect_encoding、parse_pdf、parse_docx、parse_pptx、parse_xlsx）</w:t>
      </w:r>
    </w:p>
    <w:p>
      <w:pPr>
        <w:pStyle w:val="a0"/>
      </w:pPr>
      <w:r>
        <w:t>`core\__pycache__\doc_parser.cpython-310.pyc`（binary_or_unknown，6448字节）</w:t>
      </w:r>
    </w:p>
    <w:p>
      <w:pPr>
        <w:pStyle w:val="a0"/>
      </w:pPr>
      <w:r>
        <w:t>`core\__pycache__\doc_parser.cpython-313.pyc`（binary_or_unknown，10601字节）</w:t>
      </w:r>
    </w:p>
    <w:p>
      <w:pPr>
        <w:pStyle w:val="a0"/>
      </w:pPr>
      <w:r>
        <w:t>`docs.zip`（zip，25694字节）</w:t>
      </w:r>
    </w:p>
    <w:p>
      <w:pPr>
        <w:pStyle w:val="a0"/>
      </w:pPr>
      <w:r>
        <w:t>`knowledge\ingestion\__pycache__\ingest_pipeline.cpython-310.pyc`（binary_or_unknown，4771字节）</w:t>
      </w:r>
    </w:p>
    <w:p>
      <w:pPr>
        <w:pStyle w:val="a0"/>
      </w:pPr>
      <w:r>
        <w:t>`knowledge\ingestion\__pycache__\segmenter.cpython-310.pyc`（binary_or_unknown，6356字节）</w:t>
      </w:r>
    </w:p>
    <w:p>
      <w:pPr>
        <w:pStyle w:val="a0"/>
      </w:pPr>
      <w:r>
        <w:t>`knowledge\ingestion\ingest_pipeline.py`（python，113行；类：IngestPipeline；函数：__init__、ingest_paths、ingest_document_payloads、_write_chunk、_write_wiki_stub）</w:t>
      </w:r>
    </w:p>
    <w:p>
      <w:pPr>
        <w:pStyle w:val="a0"/>
      </w:pPr>
      <w:r>
        <w:t>`knowledge\ingestion\segmenter.py`（python，232行；类：DiagnosticChunk；函数：sentence_split、token_count、lexical_overlap、classify_text、extract_conditions）</w:t>
      </w:r>
    </w:p>
    <w:p>
      <w:pPr>
        <w:pStyle w:val="a0"/>
      </w:pPr>
      <w:r>
        <w:t>`tests\__pycache__\test_full_pipeline_3pdfs.cpython-310.pyc`（binary_or_unknown，22429字节）</w:t>
      </w:r>
    </w:p>
    <w:p>
      <w:pPr>
        <w:pStyle w:val="a0"/>
      </w:pPr>
      <w:r>
        <w:t>`tests\__pycache__\test_segmenter.cpython-310.pyc`（binary_or_unknown，1336字节）</w:t>
      </w:r>
    </w:p>
    <w:p>
      <w:pPr>
        <w:pStyle w:val="a0"/>
      </w:pPr>
      <w:r>
        <w:t>`tests\test_segmenter.py`（python，26行；类：SegmenterTests；函数：test_segmenter_emits_typed_chunks）</w:t>
      </w:r>
    </w:p>
    <w:p>
      <w:pPr>
        <w:pStyle w:val="a0"/>
      </w:pPr>
      <w:r>
        <w:t>`docs\demo_airbus\A320neo_Engine_Control_Software_Spec.md`（markdown，99行）</w:t>
      </w:r>
    </w:p>
    <w:p>
      <w:pPr>
        <w:pStyle w:val="a0"/>
      </w:pPr>
      <w:r>
        <w:t>`docs\demo_airbus\A320neo_FBW_DO178C_Certification.md`（markdown，167行）</w:t>
      </w:r>
    </w:p>
    <w:p>
      <w:pPr>
        <w:pStyle w:val="a0"/>
      </w:pPr>
      <w:r>
        <w:t>`docs\demo_airbus\A350_EWIS_Certification_ARP4754A.md`（markdown，162行）</w:t>
      </w:r>
    </w:p>
    <w:p>
      <w:pPr>
        <w:pStyle w:val="a0"/>
      </w:pPr>
      <w:r>
        <w:t>`docs\demo_airbus\A350_Flight_Control_System_Design.md`（markdown，146行）</w:t>
      </w:r>
    </w:p>
    <w:p>
      <w:pPr>
        <w:pStyle w:val="a0"/>
      </w:pPr>
      <w:r>
        <w:t>`docs\demo_airbus\A350_MBSE_Knowledge_Engineering.md`（markdown，67行）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tests\test_full_pipeline_3pdfs.py`（python，520行；类：TestDocumentParsing、TestIngestionPipeline、TestRetrievalFunctions、TestQueryRouting；函数：test_all_pdfs_exist、test_parse_each_pdf、test_parse_returns_correct_structure、setUpClass、tearDownClass），把其中可验证的实现事实写入本主题证据链。</w:t>
      </w:r>
    </w:p>
    <w:p>
      <w:pPr>
        <w:pStyle w:val="a"/>
      </w:pPr>
      <w:r>
        <w:t>复核`docs\737典型故障说明R1（飞行版）.pdf`（pdf，93页PDF），把其中可验证的实现事实写入本主题证据链。</w:t>
      </w:r>
    </w:p>
    <w:p>
      <w:pPr>
        <w:pStyle w:val="a"/>
      </w:pPr>
      <w:r>
        <w:t>复核`docs\M2-航空器维修（第一次修订）R1版2025年4月7日.pdf`（pdf，293页PDF），把其中可验证的实现事实写入本主题证据链。</w:t>
      </w:r>
    </w:p>
    <w:p>
      <w:pPr>
        <w:pStyle w:val="a"/>
      </w:pPr>
      <w:r>
        <w:t>复核`docs\航空器维修基础知识和实作培训规范-正式版.pdf`（pdf，71页PDF），把其中可验证的实现事实写入本主题证据链。</w:t>
      </w:r>
    </w:p>
    <w:p>
      <w:pPr>
        <w:pStyle w:val="a"/>
      </w:pPr>
      <w:r>
        <w:t>复核`core\doc_parser.py`（python，194行；函数：detect_encoding、parse_pdf、parse_docx、parse_pptx、parse_xlsx），把其中可验证的实现事实写入本主题证据链。</w:t>
      </w:r>
    </w:p>
    <w:p>
      <w:pPr>
        <w:pStyle w:val="a"/>
      </w:pPr>
      <w:r>
        <w:t>复核`core\__pycache__\doc_parser.cpython-310.pyc`（binary_or_unknown，6448字节），把其中可验证的实现事实写入本主题证据链。</w:t>
      </w:r>
    </w:p>
    <w:p>
      <w:pPr>
        <w:pStyle w:val="31"/>
      </w:pPr>
      <w:r>
        <w:t>4. 技术实现细节展开</w:t>
      </w:r>
    </w:p>
    <w:p>
      <w:r>
        <w:t>细化点01：围绕“多格式文档解析与摄取管线”，`tests/test_full_pipeline_3pdfs.py`被识别为python文件，其核心类包括TestDocumentParsing、TestIngestionPipeline、TestRetrievalFunctions。在专利说明书的具体实施方式和有益效果中，该文件可作为“输入约束-处理逻辑-输出证据-异常回退”的四段式材料来源。落地复现时应记录文件SHA1为`f498131e1bd918c0824bf375743dc5093ddece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多格式文档解析与摄取管线”，`docs/737典型故障说明R1（飞行版）.pdf`被识别为pdf文件，该PDF共93页，可提取文本42071字符。在专利说明书的具体实施方式和有益效果中，该文件可作为“输入约束-处理逻辑-输出证据-异常回退”的四段式材料来源。落地复现时应记录文件SHA1为`d4635e0f0b15af744f64bdd4c43cb43e65885f4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多格式文档解析与摄取管线”，`docs/M2-航空器维修（第一次修订）R1版2025年4月7日.pdf`被识别为pdf文件，该PDF共293页，可提取文本288210字符。在专利说明书的具体实施方式和有益效果中，该文件可作为“输入约束-处理逻辑-输出证据-异常回退”的四段式材料来源。落地复现时应记录文件SHA1为`cb6b8f3ff257d6a5789d56d9c3e0ce2fd2d3bfa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多格式文档解析与摄取管线”，`docs/航空器维修基础知识和实作培训规范-正式版.pdf`被识别为pdf文件，该PDF共71页，可提取文本50903字符。在专利说明书的具体实施方式和有益效果中，该文件可作为“输入约束-处理逻辑-输出证据-异常回退”的四段式材料来源。落地复现时应记录文件SHA1为`9c25836f08c49214cc63407229538db822190d7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多格式文档解析与摄取管线”，`core/doc_parser.py`被识别为python文件，其关键函数包括detect_encoding、parse_pdf、parse_docx、parse_pptx。在专利说明书的具体实施方式和有益效果中，该文件可作为“输入约束-处理逻辑-输出证据-异常回退”的四段式材料来源。落地复现时应记录文件SHA1为`e9497ea2b44c3df6e04dc4b4cea542fb383dfe38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多格式文档解析与摄取管线”，`core/__pycache__/doc_parser.cpython-310.pyc`被识别为binary_or_unknown文件。在专利说明书的具体实施方式和有益效果中，该文件可作为“输入约束-处理逻辑-输出证据-异常回退”的四段式材料来源。落地复现时应记录文件SHA1为`a70af40145de98f8bb63115626645215805cf212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多格式文档解析与摄取管线”，`core/__pycache__/doc_parser.cpython-313.pyc`被识别为binary_or_unknown文件。在专利说明书的具体实施方式和有益效果中，该文件可作为“输入约束-处理逻辑-输出证据-异常回退”的四段式材料来源。落地复现时应记录文件SHA1为`25b8d2837975e3b22de6f40c4f138b6a48bda55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多格式文档解析与摄取管线”，`docs.zip`被识别为zip文件。在专利说明书的具体实施方式和有益效果中，该文件可作为“输入约束-处理逻辑-输出证据-异常回退”的四段式材料来源。落地复现时应记录文件SHA1为`396d444e2e739ec13f8a25690331ed46fe6d4f0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多格式文档解析与摄取管线”，`knowledge/ingestion/__pycache__/ingest_pipeline.cpython-310.pyc`被识别为binary_or_unknown文件。在专利说明书的具体实施方式和有益效果中，该文件可作为“输入约束-处理逻辑-输出证据-异常回退”的四段式材料来源。落地复现时应记录文件SHA1为`78485ee2146c3dafe735c07b10e7e0b279bd00a0`、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多格式文档解析与摄取管线”，`knowledge/ingestion/__pycache__/segmenter.cpython-310.pyc`被识别为binary_or_unknown文件。在专利说明书的具体实施方式和有益效果中，该文件可作为“输入约束-处理逻辑-输出证据-异常回退”的四段式材料来源。落地复现时应记录文件SHA1为`7c4b0003aa78c40ccc0f9aa05cd53656b850d95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多格式文档解析与摄取管线”，`knowledge/ingestion/ingest_pipeline.py`被识别为python文件，其核心类包括IngestPipeline。在专利说明书的具体实施方式和有益效果中，该文件可作为“输入约束-处理逻辑-输出证据-异常回退”的四段式材料来源。落地复现时应记录文件SHA1为`d11b075552cc4048c16d3f83d7c82e6db878f94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多格式文档解析与摄取管线”，`knowledge/ingestion/segmenter.py`被识别为python文件，其核心类包括DiagnosticChunk。在专利说明书的具体实施方式和有益效果中，该文件可作为“输入约束-处理逻辑-输出证据-异常回退”的四段式材料来源。落地复现时应记录文件SHA1为`cadd5db34101b624061d2056c4dbcb0890172fda`、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多格式文档解析与摄取管线”，`tests/__pycache__/test_full_pipeline_3pdfs.cpython-310.pyc`被识别为binary_or_unknown文件。在专利说明书的具体实施方式和有益效果中，该文件可作为“输入约束-处理逻辑-输出证据-异常回退”的四段式材料来源。落地复现时应记录文件SHA1为`c399a8be56e1f4d1bea8c58709dc97f5eac9aa26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以多格式文档解析与摄取管线对应的工程痛点描述现有人工流程或单一路径工具的不足。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验收01：检查`tests\test_full_pipeline_3pdfs.py`对应内容是否已在本主题中形成路径、字段、输出或指标说明，并确认未与前序增补主题重复。</w:t>
      </w:r>
    </w:p>
    <w:p>
      <w:pPr>
        <w:pStyle w:val="a0"/>
      </w:pPr>
      <w:r>
        <w:t>验收02：检查`docs\737典型故障说明R1（飞行版）.pdf`对应内容是否已在本主题中形成路径、字段、输出或指标说明，并确认未与前序增补主题重复。</w:t>
      </w:r>
    </w:p>
    <w:p>
      <w:pPr>
        <w:pStyle w:val="a0"/>
      </w:pPr>
      <w:r>
        <w:t>验收03：检查`docs\M2-航空器维修（第一次修订）R1版2025年4月7日.pdf`对应内容是否已在本主题中形成路径、字段、输出或指标说明，并确认未与前序增补主题重复。</w:t>
      </w:r>
    </w:p>
    <w:p>
      <w:pPr>
        <w:pStyle w:val="a0"/>
      </w:pPr>
      <w:r>
        <w:t>验收04：检查`docs\航空器维修基础知识和实作培训规范-正式版.pdf`对应内容是否已在本主题中形成路径、字段、输出或指标说明，并确认未与前序增补主题重复。</w:t>
      </w:r>
    </w:p>
    <w:p>
      <w:pPr>
        <w:pStyle w:val="a0"/>
      </w:pPr>
      <w:r>
        <w:t>验收05：检查`core\doc_parser.py`对应内容是否已在本主题中形成路径、字段、输出或指标说明，并确认未与前序增补主题重复。</w:t>
      </w:r>
    </w:p>
    <w:p>
      <w:pPr>
        <w:pStyle w:val="a0"/>
      </w:pPr>
      <w:r>
        <w:t>验收06：检查`core\__pycache__\doc_parser.cpython-310.pyc`对应内容是否已在本主题中形成路径、字段、输出或指标说明，并确认未与前序增补主题重复。</w:t>
      </w:r>
    </w:p>
    <w:p>
      <w:pPr>
        <w:pStyle w:val="a0"/>
      </w:pPr>
      <w:r>
        <w:t>验收07：检查`core\__pycache__\doc_parser.cpython-313.pyc`对应内容是否已在本主题中形成路径、字段、输出或指标说明，并确认未与前序增补主题重复。</w:t>
      </w:r>
    </w:p>
    <w:p>
      <w:pPr>
        <w:pStyle w:val="a0"/>
      </w:pPr>
      <w:r>
        <w:t>验收08：检查`docs.zip`对应内容是否已在本主题中形成路径、字段、输出或指标说明，并确认未与前序增补主题重复。</w:t>
      </w:r>
    </w:p>
    <w:p>
      <w:pPr>
        <w:pStyle w:val="a0"/>
      </w:pPr>
      <w:r>
        <w:t>验收09：检查`knowledge\ingestion\__pycache__\ingest_pipeline.cpython-310.pyc`对应内容是否已在本主题中形成路径、字段、输出或指标说明，并确认未与前序增补主题重复。</w:t>
      </w:r>
    </w:p>
    <w:p>
      <w:pPr>
        <w:pStyle w:val="a0"/>
      </w:pPr>
      <w:r>
        <w:t>验收10：检查`knowledge\ingestion\__pycache__\segmenter.cpython-310.pyc`对应内容是否已在本主题中形成路径、字段、输出或指标说明，并确认未与前序增补主题重复。</w:t>
      </w:r>
    </w:p>
    <w:p>
      <w:r>
        <w:t>细化点14：围绕“多格式文档解析与摄取管线”，`tests/__pycache__/test_segmenter.cpython-310.pyc`被识别为binary_or_unknown文件。在专利说明书的具体实施方式和有益效果中，该文件可作为“输入约束-处理逻辑-输出证据-异常回退”的四段式材料来源。落地复现时应记录文件SHA1为`e18a8637ab2f6774e1bd8f7e6f2983b3d5735269`、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多格式文档解析与摄取管线”，`tests/test_segmenter.py`被识别为python文件，其核心类包括SegmenterTests。在专利说明书的具体实施方式和有益效果中，该文件可作为“输入约束-处理逻辑-输出证据-异常回退”的四段式材料来源。落地复现时应记录文件SHA1为`1471cda858473c0e7c00a4829863f4f630c1e62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细化点16：围绕“多格式文档解析与摄取管线”，`docs/demo_airbus/A320neo_Engine_Control_Software_Spec.md`被识别为markdown文件，其章节包含Airbus A320neo - 发动机控制软件需求规格 (公开资料整理)、1. 概述、2. FADEC软件需求。在专利说明书的具体实施方式和有益效果中，该文件可作为“输入约束-处理逻辑-输出证据-异常回退”的四段式材料来源。落地复现时应记录文件SHA1为`4e4ddde2d262fff7d14599d1ae4376f649b127e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04：语义分块与五类型Chunk分类</w:t>
      </w:r>
    </w:p>
    <w:p>
      <w:pPr>
        <w:pStyle w:val="a0"/>
      </w:pPr>
      <w:r>
        <w:t>增补时间：2026-05-02 23:49:38</w:t>
      </w:r>
    </w:p>
    <w:p>
      <w:pPr>
        <w:pStyle w:val="a0"/>
      </w:pPr>
      <w:r>
        <w:t>增补主题ID：`segmentation`</w:t>
      </w:r>
    </w:p>
    <w:p>
      <w:pPr>
        <w:pStyle w:val="a0"/>
      </w:pPr>
      <w:r>
        <w:t>增补目的：说明分块边界、最小/最大token、重叠窗口、五类语义标签和条件字段提取方式。</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`knowledge\chunks.db`（sqlite，SQLite表：chunks）</w:t>
      </w:r>
    </w:p>
    <w:p>
      <w:pPr>
        <w:pStyle w:val="a0"/>
      </w:pPr>
      <w:r>
        <w:t>`knowledge\ingestion\__pycache__\segmenter.cpython-310.pyc`（binary_or_unknown，6356字节）</w:t>
      </w:r>
    </w:p>
    <w:p>
      <w:pPr>
        <w:pStyle w:val="a0"/>
      </w:pPr>
      <w:r>
        <w:t>`knowledge\ingestion\segmenter.py`（python，232行；类：DiagnosticChunk；函数：sentence_split、token_count、lexical_overlap、classify_text、extract_conditions）</w:t>
      </w:r>
    </w:p>
    <w:p>
      <w:pPr>
        <w:pStyle w:val="a0"/>
      </w:pPr>
      <w:r>
        <w:t>`tests\__pycache__\test_segmenter.cpython-310.pyc`（binary_or_unknown，1336字节）</w:t>
      </w:r>
    </w:p>
    <w:p>
      <w:pPr>
        <w:pStyle w:val="a0"/>
      </w:pPr>
      <w:r>
        <w:t>`tests\test_segmenter.py`（python，26行；类：SegmenterTests；函数：test_segmenter_emits_typed_chunks）</w:t>
      </w:r>
    </w:p>
    <w:p>
      <w:pPr>
        <w:pStyle w:val="a0"/>
      </w:pPr>
      <w:r>
        <w:t>`knowledge\chunks\.gitkeep`（binary_or_unknown，1字节）</w:t>
      </w:r>
    </w:p>
    <w:p>
      <w:pPr>
        <w:pStyle w:val="a0"/>
      </w:pPr>
      <w:r>
        <w:t>`knowledge\chunks\A320neo_Engine_Control_Software_Spec_0001.json`（json，43行）</w:t>
      </w:r>
    </w:p>
    <w:p>
      <w:pPr>
        <w:pStyle w:val="a0"/>
      </w:pPr>
      <w:r>
        <w:t>`knowledge\chunks\A320neo_Engine_Control_Software_Spec_0017.json`（json，37行）</w:t>
      </w:r>
    </w:p>
    <w:p>
      <w:pPr>
        <w:pStyle w:val="a0"/>
      </w:pPr>
      <w:r>
        <w:t>`knowledge\chunks\A320neo_FBW_DO178C_Certification_0001.json`（json，29行）</w:t>
      </w:r>
    </w:p>
    <w:p>
      <w:pPr>
        <w:pStyle w:val="a0"/>
      </w:pPr>
      <w:r>
        <w:t>`knowledge\chunks\A320neo_FBW_DO178C_Certification_0011.json`（json，26行）</w:t>
      </w:r>
    </w:p>
    <w:p>
      <w:pPr>
        <w:pStyle w:val="a0"/>
      </w:pPr>
      <w:r>
        <w:t>`knowledge\chunks\A320neo_FBW_DO178C_Certification_0012.json`（json，51行）</w:t>
      </w:r>
    </w:p>
    <w:p>
      <w:pPr>
        <w:pStyle w:val="a0"/>
      </w:pPr>
      <w:r>
        <w:t>`knowledge\chunks\A320neo_FBW_DO178C_Certification_0015.json`（json，58行）</w:t>
      </w:r>
    </w:p>
    <w:p>
      <w:pPr>
        <w:pStyle w:val="a0"/>
      </w:pPr>
      <w:r>
        <w:t>`knowledge\chunks\A320neo_FBW_DO178C_Certification_0020.json`（json，30行）</w:t>
      </w:r>
    </w:p>
    <w:p>
      <w:pPr>
        <w:pStyle w:val="a0"/>
      </w:pPr>
      <w:r>
        <w:t>`knowledge\chunks\A320neo_FBW_DO178C_Certification_0023.json`（json，20行）</w:t>
      </w:r>
    </w:p>
    <w:p>
      <w:pPr>
        <w:pStyle w:val="a0"/>
      </w:pPr>
      <w:r>
        <w:t>`knowledge\chunks\A320neo_FBW_DO178C_Certification_0024.json`（json，40行）</w:t>
      </w:r>
    </w:p>
    <w:p>
      <w:pPr>
        <w:pStyle w:val="a0"/>
      </w:pPr>
      <w:r>
        <w:t>`knowledge\chunks\A350_EWIS_Certification_ARP4754A_0001.json`（json，32行）</w:t>
      </w:r>
    </w:p>
    <w:p>
      <w:pPr>
        <w:pStyle w:val="a0"/>
      </w:pPr>
      <w:r>
        <w:t>`knowledge\chunks\A350_EWIS_Certification_ARP4754A_0009.json`（json，19行）</w:t>
      </w:r>
    </w:p>
    <w:p>
      <w:pPr>
        <w:pStyle w:val="a0"/>
      </w:pPr>
      <w:r>
        <w:t>`knowledge\chunks\A350_EWIS_Certification_ARP4754A_0010.json`（json，25行）</w:t>
      </w:r>
    </w:p>
    <w:p>
      <w:pPr>
        <w:pStyle w:val="a0"/>
      </w:pPr>
      <w:r>
        <w:t>`knowledge\chunks\A350_EWIS_Certification_ARP4754A_0014.json`（json，24行）</w:t>
      </w:r>
    </w:p>
    <w:p>
      <w:pPr>
        <w:pStyle w:val="a0"/>
      </w:pPr>
      <w:r>
        <w:t>`knowledge\chunks\A350_EWIS_Certification_ARP4754A_0015.json`（json，28行）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复核`knowledge\chunks.db`（sqlite，SQLite表：chunks），把其中可验证的实现事实写入本主题证据链。</w:t>
      </w:r>
    </w:p>
    <w:p>
      <w:pPr>
        <w:pStyle w:val="a"/>
      </w:pPr>
      <w:r>
        <w:t>复核`knowledge\ingestion\__pycache__\segmenter.cpython-310.pyc`（binary_or_unknown，6356字节），把其中可验证的实现事实写入本主题证据链。</w:t>
      </w:r>
    </w:p>
    <w:p>
      <w:pPr>
        <w:pStyle w:val="a"/>
      </w:pPr>
      <w:r>
        <w:t>复核`knowledge\ingestion\segmenter.py`（python，232行；类：DiagnosticChunk；函数：sentence_split、token_count、lexical_overlap、classify_text、extract_conditions），把其中可验证的实现事实写入本主题证据链。</w:t>
      </w:r>
    </w:p>
    <w:p>
      <w:pPr>
        <w:pStyle w:val="a"/>
      </w:pPr>
      <w:r>
        <w:t>复核`tests\__pycache__\test_segmenter.cpython-310.pyc`（binary_or_unknown，1336字节），把其中可验证的实现事实写入本主题证据链。</w:t>
      </w:r>
    </w:p>
    <w:p>
      <w:pPr>
        <w:pStyle w:val="a"/>
      </w:pPr>
      <w:r>
        <w:t>复核`tests\test_segmenter.py`（python，26行；类：SegmenterTests；函数：test_segmenter_emits_typed_chunks），把其中可验证的实现事实写入本主题证据链。</w:t>
      </w:r>
    </w:p>
    <w:p>
      <w:pPr>
        <w:pStyle w:val="a"/>
      </w:pPr>
      <w:r>
        <w:t>复核`knowledge\chunks\.gitkeep`（binary_or_unknown，1字节），把其中可验证的实现事实写入本主题证据链。</w:t>
      </w:r>
    </w:p>
    <w:p>
      <w:pPr>
        <w:pStyle w:val="31"/>
      </w:pPr>
      <w:r>
        <w:t>4. 技术实现细节展开</w:t>
      </w:r>
    </w:p>
    <w:p>
      <w:r>
        <w:t>细化点01：围绕“语义分块与五类型Chunk分类”，`knowledge/chunks.db`被识别为sqlite文件。在专利说明书的具体实施方式和有益效果中，该文件可作为“输入约束-处理逻辑-输出证据-异常回退”的四段式材料来源。落地复现时应记录文件SHA1为`2928df7b73660d5a5aaeb0b378dc9cdd56050223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语义分块与五类型Chunk分类”，`knowledge/ingestion/__pycache__/segmenter.cpython-310.pyc`被识别为binary_or_unknown文件。在专利说明书的具体实施方式和有益效果中，该文件可作为“输入约束-处理逻辑-输出证据-异常回退”的四段式材料来源。落地复现时应记录文件SHA1为`7c4b0003aa78c40ccc0f9aa05cd53656b850d95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语义分块与五类型Chunk分类”，`knowledge/ingestion/segmenter.py`被识别为python文件，其核心类包括DiagnosticChunk。在专利说明书的具体实施方式和有益效果中，该文件可作为“输入约束-处理逻辑-输出证据-异常回退”的四段式材料来源。落地复现时应记录文件SHA1为`cadd5db34101b624061d2056c4dbcb0890172fda`、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语义分块与五类型Chunk分类”，`tests/__pycache__/test_segmenter.cpython-310.pyc`被识别为binary_or_unknown文件。在专利说明书的具体实施方式和有益效果中，该文件可作为“输入约束-处理逻辑-输出证据-异常回退”的四段式材料来源。落地复现时应记录文件SHA1为`e18a8637ab2f6774e1bd8f7e6f2983b3d5735269`、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语义分块与五类型Chunk分类”，`tests/test_segmenter.py`被识别为python文件，其核心类包括SegmenterTests。在专利说明书的具体实施方式和有益效果中，该文件可作为“输入约束-处理逻辑-输出证据-异常回退”的四段式材料来源。落地复现时应记录文件SHA1为`1471cda858473c0e7c00a4829863f4f630c1e62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语义分块与五类型Chunk分类”，`knowledge/chunks/.gitkeep`被识别为binary_or_unknown文件。在专利说明书的具体实施方式和有益效果中，该文件可作为“输入约束-处理逻辑-输出证据-异常回退”的四段式材料来源。落地复现时应记录文件SHA1为`adc83b19e793491b1c6ea0fd8b46cd9f32e592f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语义分块与五类型Chunk分类”，`knowledge/chunks/A320neo_Engine_Control_Software_Spec_0001.json`被识别为json文件。在专利说明书的具体实施方式和有益效果中，该文件可作为“输入约束-处理逻辑-输出证据-异常回退”的四段式材料来源。落地复现时应记录文件SHA1为`b83cc89b18a91df4ff9436bf611fb27b0123bae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语义分块与五类型Chunk分类”，`knowledge/chunks/A320neo_Engine_Control_Software_Spec_0017.json`被识别为json文件。在专利说明书的具体实施方式和有益效果中，该文件可作为“输入约束-处理逻辑-输出证据-异常回退”的四段式材料来源。落地复现时应记录文件SHA1为`b64a3db559ed465f29a3a93c55e37b83d84f9c41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语义分块与五类型Chunk分类”，`knowledge/chunks/A320neo_FBW_DO178C_Certification_0001.json`被识别为json文件。在专利说明书的具体实施方式和有益效果中，该文件可作为“输入约束-处理逻辑-输出证据-异常回退”的四段式材料来源。落地复现时应记录文件SHA1为`216a7b93c0c819bdb6f244820e87832348b18141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语义分块与五类型Chunk分类”，`knowledge/chunks/A320neo_FBW_DO178C_Certification_0011.json`被识别为json文件。在专利说明书的具体实施方式和有益效果中，该文件可作为“输入约束-处理逻辑-输出证据-异常回退”的四段式材料来源。落地复现时应记录文件SHA1为`7ee2b16196b53a8b0f667f6e6dbd8acb7b33544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语义分块与五类型Chunk分类”，`knowledge/chunks/A320neo_FBW_DO178C_Certification_0012.json`被识别为json文件。在专利说明书的具体实施方式和有益效果中，该文件可作为“输入约束-处理逻辑-输出证据-异常回退”的四段式材料来源。落地复现时应记录文件SHA1为`a2bb5e333d67a2b91d7ad981053207aae970140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语义分块与五类型Chunk分类”，`knowledge/chunks/A320neo_FBW_DO178C_Certification_0015.json`被识别为json文件。在专利说明书的具体实施方式和有益效果中，该文件可作为“输入约束-处理逻辑-输出证据-异常回退”的四段式材料来源。落地复现时应记录文件SHA1为`be4a6958d6c97b5222d5bafb8eee0886e151c07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语义分块与五类型Chunk分类”，`knowledge/chunks/A320neo_FBW_DO178C_Certification_0020.json`被识别为json文件。在专利说明书的具体实施方式和有益效果中，该文件可作为“输入约束-处理逻辑-输出证据-异常回退”的四段式材料来源。落地复现时应记录文件SHA1为`edf5a489f15e485ae9598c40bf11c6bbcd32e1f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语义分块与五类型Chunk分类”，`knowledge/chunks/A320neo_FBW_DO178C_Certification_0023.json`被识别为json文件。在专利说明书的具体实施方式和有益效果中，该文件可作为“输入约束-处理逻辑-输出证据-异常回退”的四段式材料来源。落地复现时应记录文件SHA1为`588c0090d56d3170080c7771c7bdb3d1b36a5ea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以语义分块与五类型Chunk分类对应的工程痛点描述现有人工流程或单一路径工具的不足。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验收01：检查`knowledge\chunks.db`对应内容是否已在本主题中形成路径、字段、输出或指标说明，并确认未与前序增补主题重复。</w:t>
      </w:r>
    </w:p>
    <w:p>
      <w:pPr>
        <w:pStyle w:val="a0"/>
      </w:pPr>
      <w:r>
        <w:t>验收02：检查`knowledge\ingestion\__pycache__\segmenter.cpython-310.pyc`对应内容是否已在本主题中形成路径、字段、输出或指标说明，并确认未与前序增补主题重复。</w:t>
      </w:r>
    </w:p>
    <w:p>
      <w:pPr>
        <w:pStyle w:val="a0"/>
      </w:pPr>
      <w:r>
        <w:t>验收03：检查`knowledge\ingestion\segmenter.py`对应内容是否已在本主题中形成路径、字段、输出或指标说明，并确认未与前序增补主题重复。</w:t>
      </w:r>
    </w:p>
    <w:p>
      <w:pPr>
        <w:pStyle w:val="a0"/>
      </w:pPr>
      <w:r>
        <w:t>验收04：检查`tests\__pycache__\test_segmenter.cpython-310.pyc`对应内容是否已在本主题中形成路径、字段、输出或指标说明，并确认未与前序增补主题重复。</w:t>
      </w:r>
    </w:p>
    <w:p>
      <w:pPr>
        <w:pStyle w:val="a0"/>
      </w:pPr>
      <w:r>
        <w:t>验收05：检查`tests\test_segmenter.py`对应内容是否已在本主题中形成路径、字段、输出或指标说明，并确认未与前序增补主题重复。</w:t>
      </w:r>
    </w:p>
    <w:p>
      <w:pPr>
        <w:pStyle w:val="a0"/>
      </w:pPr>
      <w:r>
        <w:t>验收06：检查`knowledge\chunks\.gitkeep`对应内容是否已在本主题中形成路径、字段、输出或指标说明，并确认未与前序增补主题重复。</w:t>
      </w:r>
    </w:p>
    <w:p>
      <w:pPr>
        <w:pStyle w:val="a0"/>
      </w:pPr>
      <w:r>
        <w:t>验收07：检查`knowledge\chunks\A320neo_Engine_Control_Software_Spec_0001.json`对应内容是否已在本主题中形成路径、字段、输出或指标说明，并确认未与前序增补主题重复。</w:t>
      </w:r>
    </w:p>
    <w:p>
      <w:pPr>
        <w:pStyle w:val="a0"/>
      </w:pPr>
      <w:r>
        <w:t>验收08：检查`knowledge\chunks\A320neo_Engine_Control_Software_Spec_0017.json`对应内容是否已在本主题中形成路径、字段、输出或指标说明，并确认未与前序增补主题重复。</w:t>
      </w:r>
    </w:p>
    <w:p>
      <w:pPr>
        <w:pStyle w:val="a0"/>
      </w:pPr>
      <w:r>
        <w:t>验收09：检查`knowledge\chunks\A320neo_FBW_DO178C_Certification_0001.json`对应内容是否已在本主题中形成路径、字段、输出或指标说明，并确认未与前序增补主题重复。</w:t>
      </w:r>
    </w:p>
    <w:p>
      <w:pPr>
        <w:pStyle w:val="a0"/>
      </w:pPr>
      <w:r>
        <w:t>验收10：检查`knowledge\chunks\A320neo_FBW_DO178C_Certification_0011.json`对应内容是否已在本主题中形成路径、字段、输出或指标说明，并确认未与前序增补主题重复。</w:t>
      </w:r>
    </w:p>
    <w:p>
      <w:r>
        <w:t>细化点15：围绕“语义分块与五类型Chunk分类”，`knowledge/chunks/A320neo_FBW_DO178C_Certification_0024.json`被识别为json文件。在专利说明书的具体实施方式和有益效果中，该文件可作为“输入约束-处理逻辑-输出证据-异常回退”的四段式材料来源。落地复现时应记录文件SHA1为`6026d26d9ed3eed34f4ee87fead7e2d07d4f4498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16：围绕“语义分块与五类型Chunk分类”，`knowledge/chunks/A350_EWIS_Certification_ARP4754A_0001.json`被识别为json文件。在专利说明书的具体实施方式和有益效果中，该文件可作为“输入约束-处理逻辑-输出证据-异常回退”的四段式材料来源。落地复现时应记录文件SHA1为`d9319c2b7b23679003c82490d980c3b6b0615d36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05：实体关系抽取与本体约束</w:t>
      </w:r>
    </w:p>
    <w:p>
      <w:pPr>
        <w:pStyle w:val="a0"/>
      </w:pPr>
      <w:r>
        <w:t>增补时间：2026-05-03 00:09:38</w:t>
      </w:r>
    </w:p>
    <w:p>
      <w:pPr>
        <w:pStyle w:val="a0"/>
      </w:pPr>
      <w:r>
        <w:t>增补主题ID：`extraction`</w:t>
      </w:r>
    </w:p>
    <w:p>
      <w:pPr>
        <w:pStyle w:val="a0"/>
      </w:pPr>
      <w:r>
        <w:t>增补目的：把实体类型、关系类型、source_span、confidence、standard_refs等字段写成可实施的数据结构。</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`core\__pycache__\ontology_engine.cpython-310.pyc`（binary_or_unknown，31493字节）</w:t>
      </w:r>
    </w:p>
    <w:p>
      <w:pPr>
        <w:pStyle w:val="a0"/>
      </w:pPr>
      <w:r>
        <w:t>`core\__pycache__\ontology_engine.cpython-313.pyc`（binary_or_unknown，47877字节）</w:t>
      </w:r>
    </w:p>
    <w:p>
      <w:pPr>
        <w:pStyle w:val="a0"/>
      </w:pPr>
      <w:r>
        <w:t>`core\ontology_engine.py`（python，864行；类：OntologyEngine；函数：strength_to_color、strength_to_width、__init__、_bind_namespaces、add_node）</w:t>
      </w:r>
    </w:p>
    <w:p>
      <w:pPr>
        <w:pStyle w:val="a0"/>
      </w:pPr>
      <w:r>
        <w:t>`knowledge\ingestion\__pycache__\extractor.cpython-310.pyc`（binary_or_unknown，1476字节）</w:t>
      </w:r>
    </w:p>
    <w:p>
      <w:pPr>
        <w:pStyle w:val="a0"/>
      </w:pPr>
      <w:r>
        <w:t>`knowledge\ingestion\extractor.py`（python，50行；函数：extract_entities、infer_relations、enrich_chunk）</w:t>
      </w:r>
    </w:p>
    <w:p>
      <w:pPr>
        <w:pStyle w:val="a0"/>
      </w:pPr>
      <w:r>
        <w:t>`ontology\knowledge_graph.json`（json，871行）</w:t>
      </w:r>
    </w:p>
    <w:p>
      <w:pPr>
        <w:pStyle w:val="a0"/>
      </w:pPr>
      <w:r>
        <w:t>`output\graphs\knowledge_graph.html`（text，174行）</w:t>
      </w:r>
    </w:p>
    <w:p>
      <w:pPr>
        <w:pStyle w:val="a0"/>
      </w:pPr>
      <w:r>
        <w:t>`knowledge\graph\graph.graphml`（text，3610行）</w:t>
      </w:r>
    </w:p>
    <w:p>
      <w:pPr>
        <w:pStyle w:val="a0"/>
      </w:pPr>
      <w:r>
        <w:t>`tests\test_full_pipeline_3pdfs.py`（python，520行；类：TestDocumentParsing、TestIngestionPipeline、TestRetrievalFunctions、TestQueryRouting；函数：test_all_pdfs_exist、test_parse_each_pdf、test_parse_returns_correct_structure、setUpClass、tearDownClass）</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复核`core\__pycache__\ontology_engine.cpython-310.pyc`（binary_or_unknown，31493字节），把其中可验证的实现事实写入本主题证据链。</w:t>
      </w:r>
    </w:p>
    <w:p>
      <w:pPr>
        <w:pStyle w:val="a"/>
      </w:pPr>
      <w:r>
        <w:t>复核`core\__pycache__\ontology_engine.cpython-313.pyc`（binary_or_unknown，47877字节），把其中可验证的实现事实写入本主题证据链。</w:t>
      </w:r>
    </w:p>
    <w:p>
      <w:pPr>
        <w:pStyle w:val="a"/>
      </w:pPr>
      <w:r>
        <w:t>复核`core\ontology_engine.py`（python，864行；类：OntologyEngine；函数：strength_to_color、strength_to_width、__init__、_bind_namespaces、add_node），把其中可验证的实现事实写入本主题证据链。</w:t>
      </w:r>
    </w:p>
    <w:p>
      <w:pPr>
        <w:pStyle w:val="a"/>
      </w:pPr>
      <w:r>
        <w:t>复核`knowledge\ingestion\__pycache__\extractor.cpython-310.pyc`（binary_or_unknown，1476字节），把其中可验证的实现事实写入本主题证据链。</w:t>
      </w:r>
    </w:p>
    <w:p>
      <w:pPr>
        <w:pStyle w:val="a"/>
      </w:pPr>
      <w:r>
        <w:t>复核`knowledge\ingestion\extractor.py`（python，50行；函数：extract_entities、infer_relations、enrich_chunk），把其中可验证的实现事实写入本主题证据链。</w:t>
      </w:r>
    </w:p>
    <w:p>
      <w:pPr>
        <w:pStyle w:val="a"/>
      </w:pPr>
      <w:r>
        <w:t>复核`ontology\knowledge_graph.json`（json，871行），把其中可验证的实现事实写入本主题证据链。</w:t>
      </w:r>
    </w:p>
    <w:p>
      <w:pPr>
        <w:pStyle w:val="31"/>
      </w:pPr>
      <w:r>
        <w:t>4. 技术实现细节展开</w:t>
      </w:r>
    </w:p>
    <w:p>
      <w:r>
        <w:t>细化点01：围绕“实体关系抽取与本体约束”，`core/__pycache__/ontology_engine.cpython-310.pyc`被识别为binary_or_unknown文件。在专利说明书的具体实施方式和有益效果中，该文件可作为“输入约束-处理逻辑-输出证据-异常回退”的四段式材料来源。落地复现时应记录文件SHA1为`001217106c6f7fbf993d8d3e7103d82f07fa5987`、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实体关系抽取与本体约束”，`core/__pycache__/ontology_engine.cpython-313.pyc`被识别为binary_or_unknown文件。在专利说明书的具体实施方式和有益效果中，该文件可作为“输入约束-处理逻辑-输出证据-异常回退”的四段式材料来源。落地复现时应记录文件SHA1为`057968e334928b3653395a97314a24518d21bf37`、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实体关系抽取与本体约束”，`core/ontology_engine.py`被识别为python文件，其核心类包括OntologyEngine。在专利说明书的具体实施方式和有益效果中，该文件可作为“输入约束-处理逻辑-输出证据-异常回退”的四段式材料来源。落地复现时应记录文件SHA1为`8b2110e8b1dc0ddc5d9a933cec0568651fea772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实体关系抽取与本体约束”，`knowledge/ingestion/__pycache__/extractor.cpython-310.pyc`被识别为binary_or_unknown文件。在专利说明书的具体实施方式和有益效果中，该文件可作为“输入约束-处理逻辑-输出证据-异常回退”的四段式材料来源。落地复现时应记录文件SHA1为`d058f254af34c925372b57f5c0a49f41e4b341a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实体关系抽取与本体约束”，`knowledge/ingestion/extractor.py`被识别为python文件，其关键函数包括extract_entities、infer_relations、enrich_chunk。在专利说明书的具体实施方式和有益效果中，该文件可作为“输入约束-处理逻辑-输出证据-异常回退”的四段式材料来源。落地复现时应记录文件SHA1为`b622fa2f37d0e2fb4fa22a825e2a9a5b32cc8882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实体关系抽取与本体约束”，`ontology/knowledge_graph.json`被识别为json文件。在专利说明书的具体实施方式和有益效果中，该文件可作为“输入约束-处理逻辑-输出证据-异常回退”的四段式材料来源。落地复现时应记录文件SHA1为`c33d6df7064aba6569a5e2f15e61be684d3d3438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实体关系抽取与本体约束”，`output/graphs/knowledge_graph.html`被识别为text文件。在专利说明书的具体实施方式和有益效果中，该文件可作为“输入约束-处理逻辑-输出证据-异常回退”的四段式材料来源。落地复现时应记录文件SHA1为`d9f7d4e974f7b9ad67f55d6bba314d2b13941785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实体关系抽取与本体约束”，`knowledge/graph/graph.graphml`被识别为text文件。在专利说明书的具体实施方式和有益效果中，该文件可作为“输入约束-处理逻辑-输出证据-异常回退”的四段式材料来源。落地复现时应记录文件SHA1为`ff08a6052c44b40fc9a815626cde35d9a7ba57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实体关系抽取与本体约束”，`tests/test_full_pipeline_3pdfs.py`被识别为python文件，其核心类包括TestDocumentParsing、TestIngestionPipeline、TestRetrievalFunctions。在专利说明书的具体实施方式和有益效果中，该文件可作为“输入约束-处理逻辑-输出证据-异常回退”的四段式材料来源。落地复现时应记录文件SHA1为`f498131e1bd918c0824bf375743dc5093ddece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实体关系抽取与本体约束”，`core/__pycache__/ontology_engine.cpython-310.pyc`被识别为binary_or_unknown文件。在专利说明书的具体实施方式和有益效果中，该文件可作为“输入约束-处理逻辑-输出证据-异常回退”的四段式材料来源。落地复现时应记录文件SHA1为`001217106c6f7fbf993d8d3e7103d82f07fa5987`、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实体关系抽取与本体约束”，`core/__pycache__/ontology_engine.cpython-313.pyc`被识别为binary_or_unknown文件。在专利说明书的具体实施方式和有益效果中，该文件可作为“输入约束-处理逻辑-输出证据-异常回退”的四段式材料来源。落地复现时应记录文件SHA1为`057968e334928b3653395a97314a24518d21bf37`、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实体关系抽取与本体约束”，`core/ontology_engine.py`被识别为python文件，其核心类包括OntologyEngine。在专利说明书的具体实施方式和有益效果中，该文件可作为“输入约束-处理逻辑-输出证据-异常回退”的四段式材料来源。落地复现时应记录文件SHA1为`8b2110e8b1dc0ddc5d9a933cec0568651fea772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实体关系抽取与本体约束”，`knowledge/ingestion/__pycache__/extractor.cpython-310.pyc`被识别为binary_or_unknown文件。在专利说明书的具体实施方式和有益效果中，该文件可作为“输入约束-处理逻辑-输出证据-异常回退”的四段式材料来源。落地复现时应记录文件SHA1为`d058f254af34c925372b57f5c0a49f41e4b341a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实体关系抽取与本体约束”，`knowledge/ingestion/extractor.py`被识别为python文件，其关键函数包括extract_entities、infer_relations、enrich_chunk。在专利说明书的具体实施方式和有益效果中，该文件可作为“输入约束-处理逻辑-输出证据-异常回退”的四段式材料来源。落地复现时应记录文件SHA1为`b622fa2f37d0e2fb4fa22a825e2a9a5b32cc8882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实体关系抽取与本体约束”，`ontology/knowledge_graph.json`被识别为json文件。在专利说明书的具体实施方式和有益效果中，该文件可作为“输入约束-处理逻辑-输出证据-异常回退”的四段式材料来源。落地复现时应记录文件SHA1为`c33d6df7064aba6569a5e2f15e61be684d3d3438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16：围绕“实体关系抽取与本体约束”，`output/graphs/knowledge_graph.html`被识别为text文件。在专利说明书的具体实施方式和有益效果中，该文件可作为“输入约束-处理逻辑-输出证据-异常回退”的四段式材料来源。落地复现时应记录文件SHA1为`d9f7d4e974f7b9ad67f55d6bba314d2b13941785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以实体关系抽取与本体约束对应的工程痛点描述现有人工流程或单一路径工具的不足。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验收01：检查`core\__pycache__\ontology_engine.cpython-310.pyc`对应内容是否已在本主题中形成路径、字段、输出或指标说明，并确认未与前序增补主题重复。</w:t>
      </w:r>
    </w:p>
    <w:p>
      <w:pPr>
        <w:pStyle w:val="a0"/>
      </w:pPr>
      <w:r>
        <w:t>验收02：检查`core\__pycache__\ontology_engine.cpython-313.pyc`对应内容是否已在本主题中形成路径、字段、输出或指标说明，并确认未与前序增补主题重复。</w:t>
      </w:r>
    </w:p>
    <w:p>
      <w:pPr>
        <w:pStyle w:val="a0"/>
      </w:pPr>
      <w:r>
        <w:t>验收03：检查`core\ontology_engine.py`对应内容是否已在本主题中形成路径、字段、输出或指标说明，并确认未与前序增补主题重复。</w:t>
      </w:r>
    </w:p>
    <w:p>
      <w:pPr>
        <w:pStyle w:val="a0"/>
      </w:pPr>
      <w:r>
        <w:t>验收04：检查`knowledge\ingestion\__pycache__\extractor.cpython-310.pyc`对应内容是否已在本主题中形成路径、字段、输出或指标说明，并确认未与前序增补主题重复。</w:t>
      </w:r>
    </w:p>
    <w:p>
      <w:pPr>
        <w:pStyle w:val="a0"/>
      </w:pPr>
      <w:r>
        <w:t>验收05：检查`knowledge\ingestion\extractor.py`对应内容是否已在本主题中形成路径、字段、输出或指标说明，并确认未与前序增补主题重复。</w:t>
      </w:r>
    </w:p>
    <w:p>
      <w:pPr>
        <w:pStyle w:val="a0"/>
      </w:pPr>
      <w:r>
        <w:t>验收06：检查`ontology\knowledge_graph.json`对应内容是否已在本主题中形成路径、字段、输出或指标说明，并确认未与前序增补主题重复。</w:t>
      </w:r>
    </w:p>
    <w:p>
      <w:pPr>
        <w:pStyle w:val="a0"/>
      </w:pPr>
      <w:r>
        <w:t>验收07：检查`output\graphs\knowledge_graph.html`对应内容是否已在本主题中形成路径、字段、输出或指标说明，并确认未与前序增补主题重复。</w:t>
      </w:r>
    </w:p>
    <w:p>
      <w:pPr>
        <w:pStyle w:val="a0"/>
      </w:pPr>
      <w:r>
        <w:t>验收08：检查`knowledge\graph\graph.graphml`对应内容是否已在本主题中形成路径、字段、输出或指标说明，并确认未与前序增补主题重复。</w:t>
      </w:r>
    </w:p>
    <w:p>
      <w:pPr>
        <w:pStyle w:val="a0"/>
      </w:pPr>
      <w:r>
        <w:t>验收09：检查`tests\test_full_pipeline_3pdfs.py`对应内容是否已在本主题中形成路径、字段、输出或指标说明，并确认未与前序增补主题重复。</w:t>
      </w:r>
    </w:p>
    <w:p>
      <w:r>
        <w:t>细化点17：围绕“实体关系抽取与本体约束”，`knowledge/graph/graph.graphml`被识别为text文件。在专利说明书的具体实施方式和有益效果中，该文件可作为“输入约束-处理逻辑-输出证据-异常回退”的四段式材料来源。落地复现时应记录文件SHA1为`ff08a6052c44b40fc9a815626cde35d9a7ba57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18：围绕“实体关系抽取与本体约束”，`tests/test_full_pipeline_3pdfs.py`被识别为python文件，其核心类包括TestDocumentParsing、TestIngestionPipeline、TestRetrievalFunctions。在专利说明书的具体实施方式和有益效果中，该文件可作为“输入约束-处理逻辑-输出证据-异常回退”的四段式材料来源。落地复现时应记录文件SHA1为`f498131e1bd918c0824bf375743dc5093ddece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19：围绕“实体关系抽取与本体约束”，`core/__pycache__/ontology_engine.cpython-310.pyc`被识别为binary_or_unknown文件。在专利说明书的具体实施方式和有益效果中，该文件可作为“输入约束-处理逻辑-输出证据-异常回退”的四段式材料来源。落地复现时应记录文件SHA1为`001217106c6f7fbf993d8d3e7103d82f07fa5987`、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06：BM25稀疏检索与元数据增强</w:t>
      </w:r>
    </w:p>
    <w:p>
      <w:pPr>
        <w:pStyle w:val="a0"/>
      </w:pPr>
      <w:r>
        <w:t>增补时间：2026-05-03 00:29:39</w:t>
      </w:r>
    </w:p>
    <w:p>
      <w:pPr>
        <w:pStyle w:val="a0"/>
      </w:pPr>
      <w:r>
        <w:t>增补主题ID：`bm25`</w:t>
      </w:r>
    </w:p>
    <w:p>
      <w:pPr>
        <w:pStyle w:val="a0"/>
      </w:pPr>
      <w:r>
        <w:t>增补目的：展开倒排索引、词频逆文档频率、标题/来源/实体/条件元数据加权和中文航空术语匹配。</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`tests\__pycache__\test_retrieval_metadata_boost.cpython-310.pyc`（binary_or_unknown，1550字节）</w:t>
      </w:r>
    </w:p>
    <w:p>
      <w:pPr>
        <w:pStyle w:val="a0"/>
      </w:pPr>
      <w:r>
        <w:t>`tests\test_retrieval_metadata_boost.py`（python，39行；类：RetrievalMetadataBoostTests；函数：test_document_title_terms_can_drive_retrieval）</w:t>
      </w:r>
    </w:p>
    <w:p>
      <w:pPr>
        <w:pStyle w:val="a0"/>
      </w:pPr>
      <w:r>
        <w:t>`src\retrieval\__pycache__\bm25.cpython-310.pyc`（binary_or_unknown，4012字节）</w:t>
      </w:r>
    </w:p>
    <w:p>
      <w:pPr>
        <w:pStyle w:val="a0"/>
      </w:pPr>
      <w:r>
        <w:t>`src\retrieval\bm25.py`（python，97行；类：BM25Retriever；函数：tokenize、metadata_text、__init__、build、search）</w:t>
      </w:r>
    </w:p>
    <w:p>
      <w:pPr>
        <w:pStyle w:val="a0"/>
      </w:pPr>
      <w:r>
        <w:t>`output\reports\eval\eval_report_phase3_gui_retrieval.json`（json，1335行）</w:t>
      </w:r>
    </w:p>
    <w:p>
      <w:pPr>
        <w:pStyle w:val="a0"/>
      </w:pPr>
      <w:r>
        <w:t>`output\reports\eval\eval_report_phase3_gui_retrieval.md`（markdown，11行）</w:t>
      </w:r>
    </w:p>
    <w:p>
      <w:pPr>
        <w:pStyle w:val="a0"/>
      </w:pPr>
      <w:r>
        <w:t>`src\agentic\__pycache__\agentic_retrieval.cpython-310.pyc`（binary_or_unknown，4122字节）</w:t>
      </w:r>
    </w:p>
    <w:p>
      <w:pPr>
        <w:pStyle w:val="a0"/>
      </w:pPr>
      <w:r>
        <w:t>`src\agentic\agentic_retrieval.py`（python，103行；类：AgenticRetrievalEngine；函数：__init__、run、_rewrite_query、_is_evidence_sufficient、_requires_multi_document_evidence）</w:t>
      </w:r>
    </w:p>
    <w:p>
      <w:pPr>
        <w:pStyle w:val="a0"/>
      </w:pPr>
      <w:r>
        <w:t>`src\rlm\__pycache__\recursive_retrieval.cpython-310.pyc`（binary_or_unknown，8850字节）</w:t>
      </w:r>
    </w:p>
    <w:p>
      <w:pPr>
        <w:pStyle w:val="a0"/>
      </w:pPr>
      <w:r>
        <w:t>`src\rlm\recursive_retrieval.py`（python，222行；类：RLMRetrievalResult、RecursiveRetrievalEngine；函数：to_dict、__init__、run、_serialize_evidence、_make_root_llm_fn）</w:t>
      </w:r>
    </w:p>
    <w:p>
      <w:pPr>
        <w:pStyle w:val="a0"/>
      </w:pPr>
      <w:r>
        <w:t>`core\rag_engine.py`（python，189行；类：TextChunk、RAGEngine；函数：_tokenize、_split_text、__init__、__init__、total_chunks）</w:t>
      </w:r>
    </w:p>
    <w:p>
      <w:pPr>
        <w:pStyle w:val="a0"/>
      </w:pPr>
      <w:r>
        <w:t>`src\retrieval\__init__.py`（python，4行）</w:t>
      </w:r>
    </w:p>
    <w:p>
      <w:pPr>
        <w:pStyle w:val="a0"/>
      </w:pPr>
      <w:r>
        <w:t>`src\retrieval\__pycache__\__init__.cpython-310.pyc`（binary_or_unknown，272字节）</w:t>
      </w:r>
    </w:p>
    <w:p>
      <w:pPr>
        <w:pStyle w:val="a0"/>
      </w:pPr>
      <w:r>
        <w:t>`src\retrieval\__pycache__\dense.cpython-310.pyc`（binary_or_unknown，4399字节）</w:t>
      </w:r>
    </w:p>
    <w:p>
      <w:pPr>
        <w:pStyle w:val="a0"/>
      </w:pPr>
      <w:r>
        <w:t>`src\retrieval\__pycache__\hybrid.cpython-310.pyc`（binary_or_unknown，2630字节）</w:t>
      </w:r>
    </w:p>
    <w:p>
      <w:pPr>
        <w:pStyle w:val="a0"/>
      </w:pPr>
      <w:r>
        <w:t>`src\retrieval\__pycache__\reranker.cpython-310.pyc`（binary_or_unknown，1607字节）</w:t>
      </w:r>
    </w:p>
    <w:p>
      <w:pPr>
        <w:pStyle w:val="a0"/>
      </w:pPr>
      <w:r>
        <w:t>`src\retrieval\__pycache__\routing.cpython-310.pyc`（binary_or_unknown，2862字节）</w:t>
      </w:r>
    </w:p>
    <w:p>
      <w:pPr>
        <w:pStyle w:val="a0"/>
      </w:pPr>
      <w:r>
        <w:t>`src\retrieval\dense.py`（python，91行；类：DenseRetriever；函数：dense_tokenize、cosine_similarity、__init__、build、search）</w:t>
      </w:r>
    </w:p>
    <w:p>
      <w:pPr>
        <w:pStyle w:val="a0"/>
      </w:pPr>
      <w:r>
        <w:t>`src\retrieval\hybrid.py`（python，63行；类：HybridRetriever；函数：__init__、build、search）</w:t>
      </w:r>
    </w:p>
    <w:p>
      <w:pPr>
        <w:pStyle w:val="a0"/>
      </w:pPr>
      <w:r>
        <w:t>`src\retrieval\reranker.py`（python，31行；类：HeuristicReranker；函数：overlap_score、rerank）</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复核`tests\__pycache__\test_retrieval_metadata_boost.cpython-310.pyc`（binary_or_unknown，1550字节），把其中可验证的实现事实写入本主题证据链。</w:t>
      </w:r>
    </w:p>
    <w:p>
      <w:pPr>
        <w:pStyle w:val="a"/>
      </w:pPr>
      <w:r>
        <w:t>复核`tests\test_retrieval_metadata_boost.py`（python，39行；类：RetrievalMetadataBoostTests；函数：test_document_title_terms_can_drive_retrieval），把其中可验证的实现事实写入本主题证据链。</w:t>
      </w:r>
    </w:p>
    <w:p>
      <w:pPr>
        <w:pStyle w:val="a"/>
      </w:pPr>
      <w:r>
        <w:t>复核`src\retrieval\__pycache__\bm25.cpython-310.pyc`（binary_or_unknown，4012字节），把其中可验证的实现事实写入本主题证据链。</w:t>
      </w:r>
    </w:p>
    <w:p>
      <w:pPr>
        <w:pStyle w:val="a"/>
      </w:pPr>
      <w:r>
        <w:t>复核`src\retrieval\bm25.py`（python，97行；类：BM25Retriever；函数：tokenize、metadata_text、__init__、build、search），把其中可验证的实现事实写入本主题证据链。</w:t>
      </w:r>
    </w:p>
    <w:p>
      <w:pPr>
        <w:pStyle w:val="a"/>
      </w:pPr>
      <w:r>
        <w:t>复核`output\reports\eval\eval_report_phase3_gui_retrieval.json`（json，1335行），把其中可验证的实现事实写入本主题证据链。</w:t>
      </w:r>
    </w:p>
    <w:p>
      <w:pPr>
        <w:pStyle w:val="a"/>
      </w:pPr>
      <w:r>
        <w:t>复核`output\reports\eval\eval_report_phase3_gui_retrieval.md`（markdown，11行），把其中可验证的实现事实写入本主题证据链。</w:t>
      </w:r>
    </w:p>
    <w:p>
      <w:pPr>
        <w:pStyle w:val="31"/>
      </w:pPr>
      <w:r>
        <w:t>4. 技术实现细节展开</w:t>
      </w:r>
    </w:p>
    <w:p>
      <w:r>
        <w:t>细化点01：围绕“BM25稀疏检索与元数据增强”，`tests/__pycache__/test_retrieval_metadata_boost.cpython-310.pyc`被识别为binary_or_unknown文件。在专利说明书的具体实施方式和有益效果中，该文件可作为“输入约束-处理逻辑-输出证据-异常回退”的四段式材料来源。落地复现时应记录文件SHA1为`1e34375986f23fc2c2a23b50e27235261b491388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BM25稀疏检索与元数据增强”，`tests/test_retrieval_metadata_boost.py`被识别为python文件，其核心类包括RetrievalMetadataBoostTests。在专利说明书的具体实施方式和有益效果中，该文件可作为“输入约束-处理逻辑-输出证据-异常回退”的四段式材料来源。落地复现时应记录文件SHA1为`26fb1b1d1f8fb9cdc64589a85568e0bd166d39e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BM25稀疏检索与元数据增强”，`src/retrieval/__pycache__/bm25.cpython-310.pyc`被识别为binary_or_unknown文件。在专利说明书的具体实施方式和有益效果中，该文件可作为“输入约束-处理逻辑-输出证据-异常回退”的四段式材料来源。落地复现时应记录文件SHA1为`1d56055a9f47129427fc90b934327ff2b84eee3a`、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BM25稀疏检索与元数据增强”，`src/retrieval/bm25.py`被识别为python文件，其核心类包括BM25Retriever。在专利说明书的具体实施方式和有益效果中，该文件可作为“输入约束-处理逻辑-输出证据-异常回退”的四段式材料来源。落地复现时应记录文件SHA1为`a9818c8038948c141356a4efe18797639a207950`、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BM25稀疏检索与元数据增强”，`output/reports/eval/eval_report_phase3_gui_retrieval.json`被识别为json文件。在专利说明书的具体实施方式和有益效果中，该文件可作为“输入约束-处理逻辑-输出证据-异常回退”的四段式材料来源。落地复现时应记录文件SHA1为`967e62f8d19ed454930736c8f541c1cc95624628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细化点06：围绕“BM25稀疏检索与元数据增强”，`output/reports/eval/eval_report_phase3_gui_retrieval.md`被识别为markdown文件，其章节包含Evaluation Report (phase3_gui_retrieval)。在专利说明书的具体实施方式和有益效果中，该文件可作为“输入约束-处理逻辑-输出证据-异常回退”的四段式材料来源。落地复现时应记录文件SHA1为`fa7fe976059db831e6e4eebd3c89a26f68ea6a8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BM25稀疏检索与元数据增强”，`src/agentic/__pycache__/agentic_retrieval.cpython-310.pyc`被识别为binary_or_unknown文件。在专利说明书的具体实施方式和有益效果中，该文件可作为“输入约束-处理逻辑-输出证据-异常回退”的四段式材料来源。落地复现时应记录文件SHA1为`ad081454b131457d3e896eb67fd63fd0c3b6347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BM25稀疏检索与元数据增强”，`src/agentic/agentic_retrieval.py`被识别为python文件，其核心类包括AgenticRetrievalEngine。在专利说明书的具体实施方式和有益效果中，该文件可作为“输入约束-处理逻辑-输出证据-异常回退”的四段式材料来源。落地复现时应记录文件SHA1为`d4d23d8e8722d0c8c5e35d279295e6c877a38b6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BM25稀疏检索与元数据增强”，`src/rlm/__pycache__/recursive_retrieval.cpython-310.pyc`被识别为binary_or_unknown文件。在专利说明书的具体实施方式和有益效果中，该文件可作为“输入约束-处理逻辑-输出证据-异常回退”的四段式材料来源。落地复现时应记录文件SHA1为`15f28a143c5e816c21877b255389ac87982efd49`、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BM25稀疏检索与元数据增强”，`src/rlm/recursive_retrieval.py`被识别为python文件，其核心类包括RLMRetrievalResult、RecursiveRetrievalEngine。在专利说明书的具体实施方式和有益效果中，该文件可作为“输入约束-处理逻辑-输出证据-异常回退”的四段式材料来源。落地复现时应记录文件SHA1为`2fae79ebdbb27ac0a0d0ee8a8af54ad5048dbe15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BM25稀疏检索与元数据增强”，`core/rag_engine.py`被识别为python文件，其核心类包括TextChunk、RAGEngine。在专利说明书的具体实施方式和有益效果中，该文件可作为“输入约束-处理逻辑-输出证据-异常回退”的四段式材料来源。落地复现时应记录文件SHA1为`90e0b2c52b4ddd2b21678a793b5a80984038f188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BM25稀疏检索与元数据增强”，`src/retrieval/__init__.py`被识别为python文件。在专利说明书的具体实施方式和有益效果中，该文件可作为“输入约束-处理逻辑-输出证据-异常回退”的四段式材料来源。落地复现时应记录文件SHA1为`43dc7b06d0726d0b496890c08fd8adf9cde4b4f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BM25稀疏检索与元数据增强”，`src/retrieval/__pycache__/__init__.cpython-310.pyc`被识别为binary_or_unknown文件。在专利说明书的具体实施方式和有益效果中，该文件可作为“输入约束-处理逻辑-输出证据-异常回退”的四段式材料来源。落地复现时应记录文件SHA1为`5565bb07f7708ca7b7fa40281c0fd40442135ba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以BM25稀疏检索与元数据增强对应的工程痛点描述现有人工流程或单一路径工具的不足。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验收01：检查`tests\__pycache__\test_retrieval_metadata_boost.cpython-310.pyc`对应内容是否已在本主题中形成路径、字段、输出或指标说明，并确认未与前序增补主题重复。</w:t>
      </w:r>
    </w:p>
    <w:p>
      <w:pPr>
        <w:pStyle w:val="a0"/>
      </w:pPr>
      <w:r>
        <w:t>验收02：检查`tests\test_retrieval_metadata_boost.py`对应内容是否已在本主题中形成路径、字段、输出或指标说明，并确认未与前序增补主题重复。</w:t>
      </w:r>
    </w:p>
    <w:p>
      <w:pPr>
        <w:pStyle w:val="a0"/>
      </w:pPr>
      <w:r>
        <w:t>验收03：检查`src\retrieval\__pycache__\bm25.cpython-310.pyc`对应内容是否已在本主题中形成路径、字段、输出或指标说明，并确认未与前序增补主题重复。</w:t>
      </w:r>
    </w:p>
    <w:p>
      <w:pPr>
        <w:pStyle w:val="a0"/>
      </w:pPr>
      <w:r>
        <w:t>验收04：检查`src\retrieval\bm25.py`对应内容是否已在本主题中形成路径、字段、输出或指标说明，并确认未与前序增补主题重复。</w:t>
      </w:r>
    </w:p>
    <w:p>
      <w:pPr>
        <w:pStyle w:val="a0"/>
      </w:pPr>
      <w:r>
        <w:t>验收05：检查`output\reports\eval\eval_report_phase3_gui_retrieval.json`对应内容是否已在本主题中形成路径、字段、输出或指标说明，并确认未与前序增补主题重复。</w:t>
      </w:r>
    </w:p>
    <w:p>
      <w:pPr>
        <w:pStyle w:val="a0"/>
      </w:pPr>
      <w:r>
        <w:t>验收06：检查`output\reports\eval\eval_report_phase3_gui_retrieval.md`对应内容是否已在本主题中形成路径、字段、输出或指标说明，并确认未与前序增补主题重复。</w:t>
      </w:r>
    </w:p>
    <w:p>
      <w:pPr>
        <w:pStyle w:val="a0"/>
      </w:pPr>
      <w:r>
        <w:t>验收07：检查`src\agentic\__pycache__\agentic_retrieval.cpython-310.pyc`对应内容是否已在本主题中形成路径、字段、输出或指标说明，并确认未与前序增补主题重复。</w:t>
      </w:r>
    </w:p>
    <w:p>
      <w:pPr>
        <w:pStyle w:val="a0"/>
      </w:pPr>
      <w:r>
        <w:t>验收08：检查`src\agentic\agentic_retrieval.py`对应内容是否已在本主题中形成路径、字段、输出或指标说明，并确认未与前序增补主题重复。</w:t>
      </w:r>
    </w:p>
    <w:p>
      <w:pPr>
        <w:pStyle w:val="a0"/>
      </w:pPr>
      <w:r>
        <w:t>验收09：检查`src\rlm\__pycache__\recursive_retrieval.cpython-310.pyc`对应内容是否已在本主题中形成路径、字段、输出或指标说明，并确认未与前序增补主题重复。</w:t>
      </w:r>
    </w:p>
    <w:p>
      <w:pPr>
        <w:pStyle w:val="a0"/>
      </w:pPr>
      <w:r>
        <w:t>验收10：检查`src\rlm\recursive_retrieval.py`对应内容是否已在本主题中形成路径、字段、输出或指标说明，并确认未与前序增补主题重复。</w:t>
      </w:r>
    </w:p>
    <w:p>
      <w:r>
        <w:t>细化点14：围绕“BM25稀疏检索与元数据增强”，`src/retrieval/__pycache__/dense.cpython-310.pyc`被识别为binary_or_unknown文件。在专利说明书的具体实施方式和有益效果中，该文件可作为“输入约束-处理逻辑-输出证据-异常回退”的四段式材料来源。落地复现时应记录文件SHA1为`d5e617638aff693d3cd808fa627baee8e3ec506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BM25稀疏检索与元数据增强”，`src/retrieval/__pycache__/hybrid.cpython-310.pyc`被识别为binary_or_unknown文件。在专利说明书的具体实施方式和有益效果中，该文件可作为“输入约束-处理逻辑-输出证据-异常回退”的四段式材料来源。落地复现时应记录文件SHA1为`7d67de13bf9907c4a2d79c540e45dfba6e7ef4a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07：稠密检索与向量相似度路径</w:t>
      </w:r>
    </w:p>
    <w:p>
      <w:pPr>
        <w:pStyle w:val="a0"/>
      </w:pPr>
      <w:r>
        <w:t>增补时间：2026-05-03 00:49:39</w:t>
      </w:r>
    </w:p>
    <w:p>
      <w:pPr>
        <w:pStyle w:val="a0"/>
      </w:pPr>
      <w:r>
        <w:t>增补主题ID：`dense`</w:t>
      </w:r>
    </w:p>
    <w:p>
      <w:pPr>
        <w:pStyle w:val="a0"/>
      </w:pPr>
      <w:r>
        <w:t>增补目的：说明向量生成、余弦相似度、维度配置、语义召回和与稀疏检索互补的边界条件。</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`src\retrieval\__pycache__\dense.cpython-310.pyc`（binary_or_unknown，4399字节）</w:t>
      </w:r>
    </w:p>
    <w:p>
      <w:pPr>
        <w:pStyle w:val="a0"/>
      </w:pPr>
      <w:r>
        <w:t>`src\retrieval\dense.py`（python，91行；类：DenseRetriever；函数：dense_tokenize、cosine_similarity、__init__、build、search）</w:t>
      </w:r>
    </w:p>
    <w:p>
      <w:pPr>
        <w:pStyle w:val="a0"/>
      </w:pPr>
      <w:r>
        <w:t>`output\reports\eval\eval_report_phase3_gui_retrieval.json`（json，1335行）</w:t>
      </w:r>
    </w:p>
    <w:p>
      <w:pPr>
        <w:pStyle w:val="a0"/>
      </w:pPr>
      <w:r>
        <w:t>`output\reports\eval\eval_report_phase3_gui_retrieval.md`（markdown，11行）</w:t>
      </w:r>
    </w:p>
    <w:p>
      <w:pPr>
        <w:pStyle w:val="a0"/>
      </w:pPr>
      <w:r>
        <w:t>`src\agentic\__pycache__\agentic_retrieval.cpython-310.pyc`（binary_or_unknown，4122字节）</w:t>
      </w:r>
    </w:p>
    <w:p>
      <w:pPr>
        <w:pStyle w:val="a0"/>
      </w:pPr>
      <w:r>
        <w:t>`src\agentic\agentic_retrieval.py`（python，103行；类：AgenticRetrievalEngine；函数：__init__、run、_rewrite_query、_is_evidence_sufficient、_requires_multi_document_evidence）</w:t>
      </w:r>
    </w:p>
    <w:p>
      <w:pPr>
        <w:pStyle w:val="a0"/>
      </w:pPr>
      <w:r>
        <w:t>`src\rlm\__pycache__\recursive_retrieval.cpython-310.pyc`（binary_or_unknown，8850字节）</w:t>
      </w:r>
    </w:p>
    <w:p>
      <w:pPr>
        <w:pStyle w:val="a0"/>
      </w:pPr>
      <w:r>
        <w:t>`src\rlm\recursive_retrieval.py`（python，222行；类：RLMRetrievalResult、RecursiveRetrievalEngine；函数：to_dict、__init__、run、_serialize_evidence、_make_root_llm_fn）</w:t>
      </w:r>
    </w:p>
    <w:p>
      <w:pPr>
        <w:pStyle w:val="a0"/>
      </w:pPr>
      <w:r>
        <w:t>`tests\__pycache__\test_retrieval_metadata_boost.cpython-310.pyc`（binary_or_unknown，1550字节）</w:t>
      </w:r>
    </w:p>
    <w:p>
      <w:pPr>
        <w:pStyle w:val="a0"/>
      </w:pPr>
      <w:r>
        <w:t>`tests\test_retrieval_metadata_boost.py`（python，39行；类：RetrievalMetadataBoostTests；函数：test_document_title_terms_can_drive_retrieval）</w:t>
      </w:r>
    </w:p>
    <w:p>
      <w:pPr>
        <w:pStyle w:val="a0"/>
      </w:pPr>
      <w:r>
        <w:t>`core\rag_engine.py`（python，189行；类：TextChunk、RAGEngine；函数：_tokenize、_split_text、__init__、__init__、total_chunks）</w:t>
      </w:r>
    </w:p>
    <w:p>
      <w:pPr>
        <w:pStyle w:val="a0"/>
      </w:pPr>
      <w:r>
        <w:t>`src\retrieval\__init__.py`（python，4行）</w:t>
      </w:r>
    </w:p>
    <w:p>
      <w:pPr>
        <w:pStyle w:val="a0"/>
      </w:pPr>
      <w:r>
        <w:t>`src\retrieval\__pycache__\__init__.cpython-310.pyc`（binary_or_unknown，272字节）</w:t>
      </w:r>
    </w:p>
    <w:p>
      <w:pPr>
        <w:pStyle w:val="a0"/>
      </w:pPr>
      <w:r>
        <w:t>`src\retrieval\__pycache__\bm25.cpython-310.pyc`（binary_or_unknown，4012字节）</w:t>
      </w:r>
    </w:p>
    <w:p>
      <w:pPr>
        <w:pStyle w:val="a0"/>
      </w:pPr>
      <w:r>
        <w:t>`src\retrieval\__pycache__\hybrid.cpython-310.pyc`（binary_or_unknown，2630字节）</w:t>
      </w:r>
    </w:p>
    <w:p>
      <w:pPr>
        <w:pStyle w:val="a0"/>
      </w:pPr>
      <w:r>
        <w:t>`src\retrieval\__pycache__\reranker.cpython-310.pyc`（binary_or_unknown，1607字节）</w:t>
      </w:r>
    </w:p>
    <w:p>
      <w:pPr>
        <w:pStyle w:val="a0"/>
      </w:pPr>
      <w:r>
        <w:t>`src\retrieval\__pycache__\routing.cpython-310.pyc`（binary_or_unknown，2862字节）</w:t>
      </w:r>
    </w:p>
    <w:p>
      <w:pPr>
        <w:pStyle w:val="a0"/>
      </w:pPr>
      <w:r>
        <w:t>`src\retrieval\bm25.py`（python，97行；类：BM25Retriever；函数：tokenize、metadata_text、__init__、build、search）</w:t>
      </w:r>
    </w:p>
    <w:p>
      <w:pPr>
        <w:pStyle w:val="a0"/>
      </w:pPr>
      <w:r>
        <w:t>`src\retrieval\hybrid.py`（python，63行；类：HybridRetriever；函数：__init__、build、search）</w:t>
      </w:r>
    </w:p>
    <w:p>
      <w:pPr>
        <w:pStyle w:val="a0"/>
      </w:pPr>
      <w:r>
        <w:t>`src\retrieval\reranker.py`（python，31行；类：HeuristicReranker；函数：overlap_score、rerank）</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复核`src\retrieval\__pycache__\dense.cpython-310.pyc`（binary_or_unknown，4399字节），把其中可验证的实现事实写入本主题证据链。</w:t>
      </w:r>
    </w:p>
    <w:p>
      <w:pPr>
        <w:pStyle w:val="a"/>
      </w:pPr>
      <w:r>
        <w:t>复核`src\retrieval\dense.py`（python，91行；类：DenseRetriever；函数：dense_tokenize、cosine_similarity、__init__、build、search），把其中可验证的实现事实写入本主题证据链。</w:t>
      </w:r>
    </w:p>
    <w:p>
      <w:pPr>
        <w:pStyle w:val="a"/>
      </w:pPr>
      <w:r>
        <w:t>复核`output\reports\eval\eval_report_phase3_gui_retrieval.json`（json，1335行），把其中可验证的实现事实写入本主题证据链。</w:t>
      </w:r>
    </w:p>
    <w:p>
      <w:pPr>
        <w:pStyle w:val="a"/>
      </w:pPr>
      <w:r>
        <w:t>复核`output\reports\eval\eval_report_phase3_gui_retrieval.md`（markdown，11行），把其中可验证的实现事实写入本主题证据链。</w:t>
      </w:r>
    </w:p>
    <w:p>
      <w:pPr>
        <w:pStyle w:val="a"/>
      </w:pPr>
      <w:r>
        <w:t>复核`src\agentic\__pycache__\agentic_retrieval.cpython-310.pyc`（binary_or_unknown，4122字节），把其中可验证的实现事实写入本主题证据链。</w:t>
      </w:r>
    </w:p>
    <w:p>
      <w:pPr>
        <w:pStyle w:val="a"/>
      </w:pPr>
      <w:r>
        <w:t>复核`src\agentic\agentic_retrieval.py`（python，103行；类：AgenticRetrievalEngine；函数：__init__、run、_rewrite_query、_is_evidence_sufficient、_requires_multi_document_evidence），把其中可验证的实现事实写入本主题证据链。</w:t>
      </w:r>
    </w:p>
    <w:p>
      <w:pPr>
        <w:pStyle w:val="31"/>
      </w:pPr>
      <w:r>
        <w:t>4. 技术实现细节展开</w:t>
      </w:r>
    </w:p>
    <w:p>
      <w:r>
        <w:t>细化点01：围绕“稠密检索与向量相似度路径”，`src/retrieval/__pycache__/dense.cpython-310.pyc`被识别为binary_or_unknown文件。在专利说明书的具体实施方式和有益效果中，该文件可作为“输入约束-处理逻辑-输出证据-异常回退”的四段式材料来源。落地复现时应记录文件SHA1为`d5e617638aff693d3cd808fa627baee8e3ec506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稠密检索与向量相似度路径”，`src/retrieval/dense.py`被识别为python文件，其核心类包括DenseRetriever。在专利说明书的具体实施方式和有益效果中，该文件可作为“输入约束-处理逻辑-输出证据-异常回退”的四段式材料来源。落地复现时应记录文件SHA1为`860f99dede82a3e20b6598d4c45020a13720a011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稠密检索与向量相似度路径”，`output/reports/eval/eval_report_phase3_gui_retrieval.json`被识别为json文件。在专利说明书的具体实施方式和有益效果中，该文件可作为“输入约束-处理逻辑-输出证据-异常回退”的四段式材料来源。落地复现时应记录文件SHA1为`967e62f8d19ed454930736c8f541c1cc95624628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细化点04：围绕“稠密检索与向量相似度路径”，`output/reports/eval/eval_report_phase3_gui_retrieval.md`被识别为markdown文件，其章节包含Evaluation Report (phase3_gui_retrieval)。在专利说明书的具体实施方式和有益效果中，该文件可作为“输入约束-处理逻辑-输出证据-异常回退”的四段式材料来源。落地复现时应记录文件SHA1为`fa7fe976059db831e6e4eebd3c89a26f68ea6a8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稠密检索与向量相似度路径”，`src/agentic/__pycache__/agentic_retrieval.cpython-310.pyc`被识别为binary_or_unknown文件。在专利说明书的具体实施方式和有益效果中，该文件可作为“输入约束-处理逻辑-输出证据-异常回退”的四段式材料来源。落地复现时应记录文件SHA1为`ad081454b131457d3e896eb67fd63fd0c3b6347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稠密检索与向量相似度路径”，`src/agentic/agentic_retrieval.py`被识别为python文件，其核心类包括AgenticRetrievalEngine。在专利说明书的具体实施方式和有益效果中，该文件可作为“输入约束-处理逻辑-输出证据-异常回退”的四段式材料来源。落地复现时应记录文件SHA1为`d4d23d8e8722d0c8c5e35d279295e6c877a38b6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稠密检索与向量相似度路径”，`src/rlm/__pycache__/recursive_retrieval.cpython-310.pyc`被识别为binary_or_unknown文件。在专利说明书的具体实施方式和有益效果中，该文件可作为“输入约束-处理逻辑-输出证据-异常回退”的四段式材料来源。落地复现时应记录文件SHA1为`15f28a143c5e816c21877b255389ac87982efd49`、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稠密检索与向量相似度路径”，`src/rlm/recursive_retrieval.py`被识别为python文件，其核心类包括RLMRetrievalResult、RecursiveRetrievalEngine。在专利说明书的具体实施方式和有益效果中，该文件可作为“输入约束-处理逻辑-输出证据-异常回退”的四段式材料来源。落地复现时应记录文件SHA1为`2fae79ebdbb27ac0a0d0ee8a8af54ad5048dbe15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稠密检索与向量相似度路径”，`tests/__pycache__/test_retrieval_metadata_boost.cpython-310.pyc`被识别为binary_or_unknown文件。在专利说明书的具体实施方式和有益效果中，该文件可作为“输入约束-处理逻辑-输出证据-异常回退”的四段式材料来源。落地复现时应记录文件SHA1为`1e34375986f23fc2c2a23b50e27235261b491388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稠密检索与向量相似度路径”，`tests/test_retrieval_metadata_boost.py`被识别为python文件，其核心类包括RetrievalMetadataBoostTests。在专利说明书的具体实施方式和有益效果中，该文件可作为“输入约束-处理逻辑-输出证据-异常回退”的四段式材料来源。落地复现时应记录文件SHA1为`26fb1b1d1f8fb9cdc64589a85568e0bd166d39e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稠密检索与向量相似度路径”，`core/rag_engine.py`被识别为python文件，其核心类包括TextChunk、RAGEngine。在专利说明书的具体实施方式和有益效果中，该文件可作为“输入约束-处理逻辑-输出证据-异常回退”的四段式材料来源。落地复现时应记录文件SHA1为`90e0b2c52b4ddd2b21678a793b5a80984038f188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稠密检索与向量相似度路径”，`src/retrieval/__init__.py`被识别为python文件。在专利说明书的具体实施方式和有益效果中，该文件可作为“输入约束-处理逻辑-输出证据-异常回退”的四段式材料来源。落地复现时应记录文件SHA1为`43dc7b06d0726d0b496890c08fd8adf9cde4b4f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稠密检索与向量相似度路径”，`src/retrieval/__pycache__/__init__.cpython-310.pyc`被识别为binary_or_unknown文件。在专利说明书的具体实施方式和有益效果中，该文件可作为“输入约束-处理逻辑-输出证据-异常回退”的四段式材料来源。落地复现时应记录文件SHA1为`5565bb07f7708ca7b7fa40281c0fd40442135ba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以稠密检索与向量相似度路径对应的工程痛点描述现有人工流程或单一路径工具的不足。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验收01：检查`src\retrieval\__pycache__\dense.cpython-310.pyc`对应内容是否已在本主题中形成路径、字段、输出或指标说明，并确认未与前序增补主题重复。</w:t>
      </w:r>
    </w:p>
    <w:p>
      <w:pPr>
        <w:pStyle w:val="a0"/>
      </w:pPr>
      <w:r>
        <w:t>验收02：检查`src\retrieval\dense.py`对应内容是否已在本主题中形成路径、字段、输出或指标说明，并确认未与前序增补主题重复。</w:t>
      </w:r>
    </w:p>
    <w:p>
      <w:pPr>
        <w:pStyle w:val="a0"/>
      </w:pPr>
      <w:r>
        <w:t>验收03：检查`output\reports\eval\eval_report_phase3_gui_retrieval.json`对应内容是否已在本主题中形成路径、字段、输出或指标说明，并确认未与前序增补主题重复。</w:t>
      </w:r>
    </w:p>
    <w:p>
      <w:pPr>
        <w:pStyle w:val="a0"/>
      </w:pPr>
      <w:r>
        <w:t>验收04：检查`output\reports\eval\eval_report_phase3_gui_retrieval.md`对应内容是否已在本主题中形成路径、字段、输出或指标说明，并确认未与前序增补主题重复。</w:t>
      </w:r>
    </w:p>
    <w:p>
      <w:pPr>
        <w:pStyle w:val="a0"/>
      </w:pPr>
      <w:r>
        <w:t>验收05：检查`src\agentic\__pycache__\agentic_retrieval.cpython-310.pyc`对应内容是否已在本主题中形成路径、字段、输出或指标说明，并确认未与前序增补主题重复。</w:t>
      </w:r>
    </w:p>
    <w:p>
      <w:pPr>
        <w:pStyle w:val="a0"/>
      </w:pPr>
      <w:r>
        <w:t>验收06：检查`src\agentic\agentic_retrieval.py`对应内容是否已在本主题中形成路径、字段、输出或指标说明，并确认未与前序增补主题重复。</w:t>
      </w:r>
    </w:p>
    <w:p>
      <w:pPr>
        <w:pStyle w:val="a0"/>
      </w:pPr>
      <w:r>
        <w:t>验收07：检查`src\rlm\__pycache__\recursive_retrieval.cpython-310.pyc`对应内容是否已在本主题中形成路径、字段、输出或指标说明，并确认未与前序增补主题重复。</w:t>
      </w:r>
    </w:p>
    <w:p>
      <w:pPr>
        <w:pStyle w:val="a0"/>
      </w:pPr>
      <w:r>
        <w:t>验收08：检查`src\rlm\recursive_retrieval.py`对应内容是否已在本主题中形成路径、字段、输出或指标说明，并确认未与前序增补主题重复。</w:t>
      </w:r>
    </w:p>
    <w:p>
      <w:pPr>
        <w:pStyle w:val="a0"/>
      </w:pPr>
      <w:r>
        <w:t>验收09：检查`tests\__pycache__\test_retrieval_metadata_boost.cpython-310.pyc`对应内容是否已在本主题中形成路径、字段、输出或指标说明，并确认未与前序增补主题重复。</w:t>
      </w:r>
    </w:p>
    <w:p>
      <w:pPr>
        <w:pStyle w:val="a0"/>
      </w:pPr>
      <w:r>
        <w:t>验收10：检查`tests\test_retrieval_metadata_boost.py`对应内容是否已在本主题中形成路径、字段、输出或指标说明，并确认未与前序增补主题重复。</w:t>
      </w:r>
    </w:p>
    <w:p>
      <w:r>
        <w:t>细化点14：围绕“稠密检索与向量相似度路径”，`src/retrieval/__pycache__/bm25.cpython-310.pyc`被识别为binary_or_unknown文件。在专利说明书的具体实施方式和有益效果中，该文件可作为“输入约束-处理逻辑-输出证据-异常回退”的四段式材料来源。落地复现时应记录文件SHA1为`1d56055a9f47129427fc90b934327ff2b84eee3a`、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稠密检索与向量相似度路径”，`src/retrieval/__pycache__/hybrid.cpython-310.pyc`被识别为binary_or_unknown文件。在专利说明书的具体实施方式和有益效果中，该文件可作为“输入约束-处理逻辑-输出证据-异常回退”的四段式材料来源。落地复现时应记录文件SHA1为`7d67de13bf9907c4a2d79c540e45dfba6e7ef4a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08：混合融合、RRF与启发式重排</w:t>
      </w:r>
    </w:p>
    <w:p>
      <w:pPr>
        <w:pStyle w:val="a0"/>
      </w:pPr>
      <w:r>
        <w:t>增补时间：2026-05-03 01:09:39</w:t>
      </w:r>
    </w:p>
    <w:p>
      <w:pPr>
        <w:pStyle w:val="a0"/>
      </w:pPr>
      <w:r>
        <w:t>增补主题ID：`hybrid`</w:t>
      </w:r>
    </w:p>
    <w:p>
      <w:pPr>
        <w:pStyle w:val="a0"/>
      </w:pPr>
      <w:r>
        <w:t>增补目的：把BM25、Dense、线性融合、倒排融合和重排器串成可复现实验管线。</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`src\retrieval\__pycache__\hybrid.cpython-310.pyc`（binary_or_unknown，2630字节）</w:t>
      </w:r>
    </w:p>
    <w:p>
      <w:pPr>
        <w:pStyle w:val="a0"/>
      </w:pPr>
      <w:r>
        <w:t>`src\retrieval\__pycache__\reranker.cpython-310.pyc`（binary_or_unknown，1607字节）</w:t>
      </w:r>
    </w:p>
    <w:p>
      <w:pPr>
        <w:pStyle w:val="a0"/>
      </w:pPr>
      <w:r>
        <w:t>`src\retrieval\hybrid.py`（python，63行；类：HybridRetriever；函数：__init__、build、search）</w:t>
      </w:r>
    </w:p>
    <w:p>
      <w:pPr>
        <w:pStyle w:val="a0"/>
      </w:pPr>
      <w:r>
        <w:t>`src\retrieval\reranker.py`（python，31行；类：HeuristicReranker；函数：overlap_score、rerank）</w:t>
      </w:r>
    </w:p>
    <w:p>
      <w:pPr>
        <w:pStyle w:val="a0"/>
      </w:pPr>
      <w:r>
        <w:t>`tests\test_full_pipeline_3pdfs.py`（python，520行；类：TestDocumentParsing、TestIngestionPipeline、TestRetrievalFunctions、TestQueryRouting；函数：test_all_pdfs_exist、test_parse_each_pdf、test_parse_returns_correct_structure、setUpClass、tearDownClass）</w:t>
      </w:r>
    </w:p>
    <w:p>
      <w:pPr>
        <w:pStyle w:val="a0"/>
      </w:pPr>
      <w:r>
        <w:t>`web\index.html`（text，74行）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复核`src\retrieval\__pycache__\hybrid.cpython-310.pyc`（binary_or_unknown，2630字节），把其中可验证的实现事实写入本主题证据链。</w:t>
      </w:r>
    </w:p>
    <w:p>
      <w:pPr>
        <w:pStyle w:val="a"/>
      </w:pPr>
      <w:r>
        <w:t>复核`src\retrieval\__pycache__\reranker.cpython-310.pyc`（binary_or_unknown，1607字节），把其中可验证的实现事实写入本主题证据链。</w:t>
      </w:r>
    </w:p>
    <w:p>
      <w:pPr>
        <w:pStyle w:val="a"/>
      </w:pPr>
      <w:r>
        <w:t>复核`src\retrieval\hybrid.py`（python，63行；类：HybridRetriever；函数：__init__、build、search），把其中可验证的实现事实写入本主题证据链。</w:t>
      </w:r>
    </w:p>
    <w:p>
      <w:pPr>
        <w:pStyle w:val="a"/>
      </w:pPr>
      <w:r>
        <w:t>复核`src\retrieval\reranker.py`（python，31行；类：HeuristicReranker；函数：overlap_score、rerank），把其中可验证的实现事实写入本主题证据链。</w:t>
      </w:r>
    </w:p>
    <w:p>
      <w:pPr>
        <w:pStyle w:val="a"/>
      </w:pPr>
      <w:r>
        <w:t>复核`tests\test_full_pipeline_3pdfs.py`（python，520行；类：TestDocumentParsing、TestIngestionPipeline、TestRetrievalFunctions、TestQueryRouting；函数：test_all_pdfs_exist、test_parse_each_pdf、test_parse_returns_correct_structure、setUpClass、tearDownClass），把其中可验证的实现事实写入本主题证据链。</w:t>
      </w:r>
    </w:p>
    <w:p>
      <w:pPr>
        <w:pStyle w:val="a"/>
      </w:pPr>
      <w:r>
        <w:t>复核`web\index.html`（text，74行），把其中可验证的实现事实写入本主题证据链。</w:t>
      </w:r>
    </w:p>
    <w:p>
      <w:pPr>
        <w:pStyle w:val="31"/>
      </w:pPr>
      <w:r>
        <w:t>4. 技术实现细节展开</w:t>
      </w:r>
    </w:p>
    <w:p>
      <w:r>
        <w:t>细化点01：围绕“混合融合、RRF与启发式重排”，`src/retrieval/__pycache__/hybrid.cpython-310.pyc`被识别为binary_or_unknown文件。在专利说明书的具体实施方式和有益效果中，该文件可作为“输入约束-处理逻辑-输出证据-异常回退”的四段式材料来源。落地复现时应记录文件SHA1为`7d67de13bf9907c4a2d79c540e45dfba6e7ef4a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混合融合、RRF与启发式重排”，`src/retrieval/__pycache__/reranker.cpython-310.pyc`被识别为binary_or_unknown文件。在专利说明书的具体实施方式和有益效果中，该文件可作为“输入约束-处理逻辑-输出证据-异常回退”的四段式材料来源。落地复现时应记录文件SHA1为`bb8cf4095acee75f7c5c45fa06e74db855576351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混合融合、RRF与启发式重排”，`src/retrieval/hybrid.py`被识别为python文件，其核心类包括HybridRetriever。在专利说明书的具体实施方式和有益效果中，该文件可作为“输入约束-处理逻辑-输出证据-异常回退”的四段式材料来源。落地复现时应记录文件SHA1为`5fc6a65c1da521d616e6bb75c60e2bbb415e775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混合融合、RRF与启发式重排”，`src/retrieval/reranker.py`被识别为python文件，其核心类包括HeuristicReranker。在专利说明书的具体实施方式和有益效果中，该文件可作为“输入约束-处理逻辑-输出证据-异常回退”的四段式材料来源。落地复现时应记录文件SHA1为`f04cb3a1ebbd85d3a6507f2acb7976d43fca9430`、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混合融合、RRF与启发式重排”，`tests/test_full_pipeline_3pdfs.py`被识别为python文件，其核心类包括TestDocumentParsing、TestIngestionPipeline、TestRetrievalFunctions。在专利说明书的具体实施方式和有益效果中，该文件可作为“输入约束-处理逻辑-输出证据-异常回退”的四段式材料来源。落地复现时应记录文件SHA1为`f498131e1bd918c0824bf375743dc5093ddece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混合融合、RRF与启发式重排”，`web/index.html`被识别为text文件。在专利说明书的具体实施方式和有益效果中，该文件可作为“输入约束-处理逻辑-输出证据-异常回退”的四段式材料来源。落地复现时应记录文件SHA1为`e4cf218f0989e416065e578ca69560c1255362e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混合融合、RRF与启发式重排”，`src/retrieval/__pycache__/hybrid.cpython-310.pyc`被识别为binary_or_unknown文件。在专利说明书的具体实施方式和有益效果中，该文件可作为“输入约束-处理逻辑-输出证据-异常回退”的四段式材料来源。落地复现时应记录文件SHA1为`7d67de13bf9907c4a2d79c540e45dfba6e7ef4a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混合融合、RRF与启发式重排”，`src/retrieval/__pycache__/reranker.cpython-310.pyc`被识别为binary_or_unknown文件。在专利说明书的具体实施方式和有益效果中，该文件可作为“输入约束-处理逻辑-输出证据-异常回退”的四段式材料来源。落地复现时应记录文件SHA1为`bb8cf4095acee75f7c5c45fa06e74db855576351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混合融合、RRF与启发式重排”，`src/retrieval/hybrid.py`被识别为python文件，其核心类包括HybridRetriever。在专利说明书的具体实施方式和有益效果中，该文件可作为“输入约束-处理逻辑-输出证据-异常回退”的四段式材料来源。落地复现时应记录文件SHA1为`5fc6a65c1da521d616e6bb75c60e2bbb415e775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混合融合、RRF与启发式重排”，`src/retrieval/reranker.py`被识别为python文件，其核心类包括HeuristicReranker。在专利说明书的具体实施方式和有益效果中，该文件可作为“输入约束-处理逻辑-输出证据-异常回退”的四段式材料来源。落地复现时应记录文件SHA1为`f04cb3a1ebbd85d3a6507f2acb7976d43fca9430`、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混合融合、RRF与启发式重排”，`tests/test_full_pipeline_3pdfs.py`被识别为python文件，其核心类包括TestDocumentParsing、TestIngestionPipeline、TestRetrievalFunctions。在专利说明书的具体实施方式和有益效果中，该文件可作为“输入约束-处理逻辑-输出证据-异常回退”的四段式材料来源。落地复现时应记录文件SHA1为`f498131e1bd918c0824bf375743dc5093ddece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混合融合、RRF与启发式重排”，`web/index.html`被识别为text文件。在专利说明书的具体实施方式和有益效果中，该文件可作为“输入约束-处理逻辑-输出证据-异常回退”的四段式材料来源。落地复现时应记录文件SHA1为`e4cf218f0989e416065e578ca69560c1255362e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混合融合、RRF与启发式重排”，`src/retrieval/__pycache__/hybrid.cpython-310.pyc`被识别为binary_or_unknown文件。在专利说明书的具体实施方式和有益效果中，该文件可作为“输入约束-处理逻辑-输出证据-异常回退”的四段式材料来源。落地复现时应记录文件SHA1为`7d67de13bf9907c4a2d79c540e45dfba6e7ef4a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混合融合、RRF与启发式重排”，`src/retrieval/__pycache__/reranker.cpython-310.pyc`被识别为binary_or_unknown文件。在专利说明书的具体实施方式和有益效果中，该文件可作为“输入约束-处理逻辑-输出证据-异常回退”的四段式材料来源。落地复现时应记录文件SHA1为`bb8cf4095acee75f7c5c45fa06e74db855576351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混合融合、RRF与启发式重排”，`src/retrieval/hybrid.py`被识别为python文件，其核心类包括HybridRetriever。在专利说明书的具体实施方式和有益效果中，该文件可作为“输入约束-处理逻辑-输出证据-异常回退”的四段式材料来源。落地复现时应记录文件SHA1为`5fc6a65c1da521d616e6bb75c60e2bbb415e775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16：围绕“混合融合、RRF与启发式重排”，`src/retrieval/reranker.py`被识别为python文件，其核心类包括HeuristicReranker。在专利说明书的具体实施方式和有益效果中，该文件可作为“输入约束-处理逻辑-输出证据-异常回退”的四段式材料来源。落地复现时应记录文件SHA1为`f04cb3a1ebbd85d3a6507f2acb7976d43fca9430`、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17：围绕“混合融合、RRF与启发式重排”，`tests/test_full_pipeline_3pdfs.py`被识别为python文件，其核心类包括TestDocumentParsing、TestIngestionPipeline、TestRetrievalFunctions。在专利说明书的具体实施方式和有益效果中，该文件可作为“输入约束-处理逻辑-输出证据-异常回退”的四段式材料来源。落地复现时应记录文件SHA1为`f498131e1bd918c0824bf375743dc5093ddece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以混合融合、RRF与启发式重排对应的工程痛点描述现有人工流程或单一路径工具的不足。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验收01：检查`src\retrieval\__pycache__\hybrid.cpython-310.pyc`对应内容是否已在本主题中形成路径、字段、输出或指标说明，并确认未与前序增补主题重复。</w:t>
      </w:r>
    </w:p>
    <w:p>
      <w:pPr>
        <w:pStyle w:val="a0"/>
      </w:pPr>
      <w:r>
        <w:t>验收02：检查`src\retrieval\__pycache__\reranker.cpython-310.pyc`对应内容是否已在本主题中形成路径、字段、输出或指标说明，并确认未与前序增补主题重复。</w:t>
      </w:r>
    </w:p>
    <w:p>
      <w:pPr>
        <w:pStyle w:val="a0"/>
      </w:pPr>
      <w:r>
        <w:t>验收03：检查`src\retrieval\hybrid.py`对应内容是否已在本主题中形成路径、字段、输出或指标说明，并确认未与前序增补主题重复。</w:t>
      </w:r>
    </w:p>
    <w:p>
      <w:pPr>
        <w:pStyle w:val="a0"/>
      </w:pPr>
      <w:r>
        <w:t>验收04：检查`src\retrieval\reranker.py`对应内容是否已在本主题中形成路径、字段、输出或指标说明，并确认未与前序增补主题重复。</w:t>
      </w:r>
    </w:p>
    <w:p>
      <w:pPr>
        <w:pStyle w:val="a0"/>
      </w:pPr>
      <w:r>
        <w:t>验收05：检查`tests\test_full_pipeline_3pdfs.py`对应内容是否已在本主题中形成路径、字段、输出或指标说明，并确认未与前序增补主题重复。</w:t>
      </w:r>
    </w:p>
    <w:p>
      <w:pPr>
        <w:pStyle w:val="a0"/>
      </w:pPr>
      <w:r>
        <w:t>验收06：检查`web\index.html`对应内容是否已在本主题中形成路径、字段、输出或指标说明，并确认未与前序增补主题重复。</w:t>
      </w:r>
    </w:p>
    <w:p>
      <w:r>
        <w:t>细化点18：围绕“混合融合、RRF与启发式重排”，`web/index.html`被识别为text文件。在专利说明书的具体实施方式和有益效果中，该文件可作为“输入约束-处理逻辑-输出证据-异常回退”的四段式材料来源。落地复现时应记录文件SHA1为`e4cf218f0989e416065e578ca69560c1255362e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19：围绕“混合融合、RRF与启发式重排”，`src/retrieval/__pycache__/hybrid.cpython-310.pyc`被识别为binary_or_unknown文件。在专利说明书的具体实施方式和有益效果中，该文件可作为“输入约束-处理逻辑-输出证据-异常回退”的四段式材料来源。落地复现时应记录文件SHA1为`7d67de13bf9907c4a2d79c540e45dfba6e7ef4a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20：围绕“混合融合、RRF与启发式重排”，`src/retrieval/__pycache__/reranker.cpython-310.pyc`被识别为binary_or_unknown文件。在专利说明书的具体实施方式和有益效果中，该文件可作为“输入约束-处理逻辑-输出证据-异常回退”的四段式材料来源。落地复现时应记录文件SHA1为`bb8cf4095acee75f7c5c45fa06e74db855576351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09：三路径智能查询路由</w:t>
      </w:r>
    </w:p>
    <w:p>
      <w:pPr>
        <w:pStyle w:val="a0"/>
      </w:pPr>
      <w:r>
        <w:t>增补时间：2026-05-03 01:29:39</w:t>
      </w:r>
    </w:p>
    <w:p>
      <w:pPr>
        <w:pStyle w:val="a0"/>
      </w:pPr>
      <w:r>
        <w:t>增补主题ID：`routing`</w:t>
      </w:r>
    </w:p>
    <w:p>
      <w:pPr>
        <w:pStyle w:val="a0"/>
      </w:pPr>
      <w:r>
        <w:t>增补目的：明确简单查询、复杂查询、跨文档递归查询的路由特征、降级策略和审计字段。</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`output\reports\eval\eval_report_phase4_agentic_complex.json`（json，598行）</w:t>
      </w:r>
    </w:p>
    <w:p>
      <w:pPr>
        <w:pStyle w:val="a0"/>
      </w:pPr>
      <w:r>
        <w:t>`output\reports\eval\eval_report_phase4_agentic_complex.md`（markdown，14行）</w:t>
      </w:r>
    </w:p>
    <w:p>
      <w:pPr>
        <w:pStyle w:val="a0"/>
      </w:pPr>
      <w:r>
        <w:t>`src\retrieval\__pycache__\routing.cpython-310.pyc`（binary_or_unknown，2862字节）</w:t>
      </w:r>
    </w:p>
    <w:p>
      <w:pPr>
        <w:pStyle w:val="a0"/>
      </w:pPr>
      <w:r>
        <w:t>`src\retrieval\routing.py`（python，97行；类：RouteDecision、QueryRouter；函数：to_dict、__init__、route）</w:t>
      </w:r>
    </w:p>
    <w:p>
      <w:pPr>
        <w:pStyle w:val="a0"/>
      </w:pPr>
      <w:r>
        <w:t>`tests\test_full_pipeline_3pdfs.py`（python，520行；类：TestDocumentParsing、TestIngestionPipeline、TestRetrievalFunctions、TestQueryRouting；函数：test_all_pdfs_exist、test_parse_each_pdf、test_parse_returns_correct_structure、setUpClass、tearDownClass）</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复核`output\reports\eval\eval_report_phase4_agentic_complex.json`（json，598行），把其中可验证的实现事实写入本主题证据链。</w:t>
      </w:r>
    </w:p>
    <w:p>
      <w:pPr>
        <w:pStyle w:val="a"/>
      </w:pPr>
      <w:r>
        <w:t>复核`output\reports\eval\eval_report_phase4_agentic_complex.md`（markdown，14行），把其中可验证的实现事实写入本主题证据链。</w:t>
      </w:r>
    </w:p>
    <w:p>
      <w:pPr>
        <w:pStyle w:val="a"/>
      </w:pPr>
      <w:r>
        <w:t>复核`src\retrieval\__pycache__\routing.cpython-310.pyc`（binary_or_unknown，2862字节），把其中可验证的实现事实写入本主题证据链。</w:t>
      </w:r>
    </w:p>
    <w:p>
      <w:pPr>
        <w:pStyle w:val="a"/>
      </w:pPr>
      <w:r>
        <w:t>复核`src\retrieval\routing.py`（python，97行；类：RouteDecision、QueryRouter；函数：to_dict、__init__、route），把其中可验证的实现事实写入本主题证据链。</w:t>
      </w:r>
    </w:p>
    <w:p>
      <w:pPr>
        <w:pStyle w:val="a"/>
      </w:pPr>
      <w:r>
        <w:t>复核`tests\test_full_pipeline_3pdfs.py`（python，520行；类：TestDocumentParsing、TestIngestionPipeline、TestRetrievalFunctions、TestQueryRouting；函数：test_all_pdfs_exist、test_parse_each_pdf、test_parse_returns_correct_structure、setUpClass、tearDownClass），把其中可验证的实现事实写入本主题证据链。</w:t>
      </w:r>
    </w:p>
    <w:p>
      <w:pPr>
        <w:pStyle w:val="31"/>
      </w:pPr>
      <w:r>
        <w:t>4. 技术实现细节展开</w:t>
      </w:r>
    </w:p>
    <w:p>
      <w:r>
        <w:t>细化点01：围绕“三路径智能查询路由”，`output/reports/eval/eval_report_phase4_agentic_complex.json`被识别为json文件。在专利说明书的具体实施方式和有益效果中，该文件可作为“输入约束-处理逻辑-输出证据-异常回退”的四段式材料来源。落地复现时应记录文件SHA1为`10a28a3c0f7c8e888dce93f8315ecb21ec979e9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细化点02：围绕“三路径智能查询路由”，`output/reports/eval/eval_report_phase4_agentic_complex.md`被识别为markdown文件，其章节包含Evaluation Report (phase4_agentic_complex)。在专利说明书的具体实施方式和有益效果中，该文件可作为“输入约束-处理逻辑-输出证据-异常回退”的四段式材料来源。落地复现时应记录文件SHA1为`544d46aaa312b378efa18e2dbaa083e32bb99386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三路径智能查询路由”，`src/retrieval/__pycache__/routing.cpython-310.pyc`被识别为binary_or_unknown文件。在专利说明书的具体实施方式和有益效果中，该文件可作为“输入约束-处理逻辑-输出证据-异常回退”的四段式材料来源。落地复现时应记录文件SHA1为`72ad78fb44f6bf71d995fda3fa53c96305ab3e63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三路径智能查询路由”，`src/retrieval/routing.py`被识别为python文件，其核心类包括RouteDecision、QueryRouter。在专利说明书的具体实施方式和有益效果中，该文件可作为“输入约束-处理逻辑-输出证据-异常回退”的四段式材料来源。落地复现时应记录文件SHA1为`9530d4036fe01d05b38dac2f35cc63b6c30ba73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三路径智能查询路由”，`tests/test_full_pipeline_3pdfs.py`被识别为python文件，其核心类包括TestDocumentParsing、TestIngestionPipeline、TestRetrievalFunctions。在专利说明书的具体实施方式和有益效果中，该文件可作为“输入约束-处理逻辑-输出证据-异常回退”的四段式材料来源。落地复现时应记录文件SHA1为`f498131e1bd918c0824bf375743dc5093ddece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三路径智能查询路由”，`output/reports/eval/eval_report_phase4_agentic_complex.json`被识别为json文件。在专利说明书的具体实施方式和有益效果中，该文件可作为“输入约束-处理逻辑-输出证据-异常回退”的四段式材料来源。落地复现时应记录文件SHA1为`10a28a3c0f7c8e888dce93f8315ecb21ec979e9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细化点07：围绕“三路径智能查询路由”，`output/reports/eval/eval_report_phase4_agentic_complex.md`被识别为markdown文件，其章节包含Evaluation Report (phase4_agentic_complex)。在专利说明书的具体实施方式和有益效果中，该文件可作为“输入约束-处理逻辑-输出证据-异常回退”的四段式材料来源。落地复现时应记录文件SHA1为`544d46aaa312b378efa18e2dbaa083e32bb99386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三路径智能查询路由”，`src/retrieval/__pycache__/routing.cpython-310.pyc`被识别为binary_or_unknown文件。在专利说明书的具体实施方式和有益效果中，该文件可作为“输入约束-处理逻辑-输出证据-异常回退”的四段式材料来源。落地复现时应记录文件SHA1为`72ad78fb44f6bf71d995fda3fa53c96305ab3e63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三路径智能查询路由”，`src/retrieval/routing.py`被识别为python文件，其核心类包括RouteDecision、QueryRouter。在专利说明书的具体实施方式和有益效果中，该文件可作为“输入约束-处理逻辑-输出证据-异常回退”的四段式材料来源。落地复现时应记录文件SHA1为`9530d4036fe01d05b38dac2f35cc63b6c30ba73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三路径智能查询路由”，`tests/test_full_pipeline_3pdfs.py`被识别为python文件，其核心类包括TestDocumentParsing、TestIngestionPipeline、TestRetrievalFunctions。在专利说明书的具体实施方式和有益效果中，该文件可作为“输入约束-处理逻辑-输出证据-异常回退”的四段式材料来源。落地复现时应记录文件SHA1为`f498131e1bd918c0824bf375743dc5093ddece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三路径智能查询路由”，`output/reports/eval/eval_report_phase4_agentic_complex.json`被识别为json文件。在专利说明书的具体实施方式和有益效果中，该文件可作为“输入约束-处理逻辑-输出证据-异常回退”的四段式材料来源。落地复现时应记录文件SHA1为`10a28a3c0f7c8e888dce93f8315ecb21ec979e9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细化点12：围绕“三路径智能查询路由”，`output/reports/eval/eval_report_phase4_agentic_complex.md`被识别为markdown文件，其章节包含Evaluation Report (phase4_agentic_complex)。在专利说明书的具体实施方式和有益效果中，该文件可作为“输入约束-处理逻辑-输出证据-异常回退”的四段式材料来源。落地复现时应记录文件SHA1为`544d46aaa312b378efa18e2dbaa083e32bb99386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三路径智能查询路由”，`src/retrieval/__pycache__/routing.cpython-310.pyc`被识别为binary_or_unknown文件。在专利说明书的具体实施方式和有益效果中，该文件可作为“输入约束-处理逻辑-输出证据-异常回退”的四段式材料来源。落地复现时应记录文件SHA1为`72ad78fb44f6bf71d995fda3fa53c96305ab3e63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三路径智能查询路由”，`src/retrieval/routing.py`被识别为python文件，其核心类包括RouteDecision、QueryRouter。在专利说明书的具体实施方式和有益效果中，该文件可作为“输入约束-处理逻辑-输出证据-异常回退”的四段式材料来源。落地复现时应记录文件SHA1为`9530d4036fe01d05b38dac2f35cc63b6c30ba73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三路径智能查询路由”，`tests/test_full_pipeline_3pdfs.py`被识别为python文件，其核心类包括TestDocumentParsing、TestIngestionPipeline、TestRetrievalFunctions。在专利说明书的具体实施方式和有益效果中，该文件可作为“输入约束-处理逻辑-输出证据-异常回退”的四段式材料来源。落地复现时应记录文件SHA1为`f498131e1bd918c0824bf375743dc5093ddece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16：围绕“三路径智能查询路由”，`output/reports/eval/eval_report_phase4_agentic_complex.json`被识别为json文件。在专利说明书的具体实施方式和有益效果中，该文件可作为“输入约束-处理逻辑-输出证据-异常回退”的四段式材料来源。落地复现时应记录文件SHA1为`10a28a3c0f7c8e888dce93f8315ecb21ec979e9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以三路径智能查询路由对应的工程痛点描述现有人工流程或单一路径工具的不足。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验收01：检查`output\reports\eval\eval_report_phase4_agentic_complex.json`对应内容是否已在本主题中形成路径、字段、输出或指标说明，并确认未与前序增补主题重复。</w:t>
      </w:r>
    </w:p>
    <w:p>
      <w:pPr>
        <w:pStyle w:val="a0"/>
      </w:pPr>
      <w:r>
        <w:t>验收02：检查`output\reports\eval\eval_report_phase4_agentic_complex.md`对应内容是否已在本主题中形成路径、字段、输出或指标说明，并确认未与前序增补主题重复。</w:t>
      </w:r>
    </w:p>
    <w:p>
      <w:pPr>
        <w:pStyle w:val="a0"/>
      </w:pPr>
      <w:r>
        <w:t>验收03：检查`src\retrieval\__pycache__\routing.cpython-310.pyc`对应内容是否已在本主题中形成路径、字段、输出或指标说明，并确认未与前序增补主题重复。</w:t>
      </w:r>
    </w:p>
    <w:p>
      <w:pPr>
        <w:pStyle w:val="a0"/>
      </w:pPr>
      <w:r>
        <w:t>验收04：检查`src\retrieval\routing.py`对应内容是否已在本主题中形成路径、字段、输出或指标说明，并确认未与前序增补主题重复。</w:t>
      </w:r>
    </w:p>
    <w:p>
      <w:pPr>
        <w:pStyle w:val="a0"/>
      </w:pPr>
      <w:r>
        <w:t>验收05：检查`tests\test_full_pipeline_3pdfs.py`对应内容是否已在本主题中形成路径、字段、输出或指标说明，并确认未与前序增补主题重复。</w:t>
      </w:r>
    </w:p>
    <w:p>
      <w:r>
        <w:t>细化点17：围绕“三路径智能查询路由”，`output/reports/eval/eval_report_phase4_agentic_complex.md`被识别为markdown文件，其章节包含Evaluation Report (phase4_agentic_complex)。在专利说明书的具体实施方式和有益效果中，该文件可作为“输入约束-处理逻辑-输出证据-异常回退”的四段式材料来源。落地复现时应记录文件SHA1为`544d46aaa312b378efa18e2dbaa083e32bb99386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18：围绕“三路径智能查询路由”，`src/retrieval/__pycache__/routing.cpython-310.pyc`被识别为binary_or_unknown文件。在专利说明书的具体实施方式和有益效果中，该文件可作为“输入约束-处理逻辑-输出证据-异常回退”的四段式材料来源。落地复现时应记录文件SHA1为`72ad78fb44f6bf71d995fda3fa53c96305ab3e63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19：围绕“三路径智能查询路由”，`src/retrieval/routing.py`被识别为python文件，其核心类包括RouteDecision、QueryRouter。在专利说明书的具体实施方式和有益效果中，该文件可作为“输入约束-处理逻辑-输出证据-异常回退”的四段式材料来源。落地复现时应记录文件SHA1为`9530d4036fe01d05b38dac2f35cc63b6c30ba73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20：围绕“三路径智能查询路由”，`tests/test_full_pipeline_3pdfs.py`被识别为python文件，其核心类包括TestDocumentParsing、TestIngestionPipeline、TestRetrievalFunctions。在专利说明书的具体实施方式和有益效果中，该文件可作为“输入约束-处理逻辑-输出证据-异常回退”的四段式材料来源。落地复现时应记录文件SHA1为`f498131e1bd918c0824bf375743dc5093ddece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10：Agentic多步检索工作流</w:t>
      </w:r>
    </w:p>
    <w:p>
      <w:pPr>
        <w:pStyle w:val="a0"/>
      </w:pPr>
      <w:r>
        <w:t>增补时间：2026-05-03 01:49:39</w:t>
      </w:r>
    </w:p>
    <w:p>
      <w:pPr>
        <w:pStyle w:val="a0"/>
      </w:pPr>
      <w:r>
        <w:t>增补主题ID：`agentic`</w:t>
      </w:r>
    </w:p>
    <w:p>
      <w:pPr>
        <w:pStyle w:val="a0"/>
      </w:pPr>
      <w:r>
        <w:t>增补目的：说明查询改写、多轮检索、自校正、证据汇聚和当前评测门禁状态。</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`output\reports\eval\eval_report_phase4_agentic_complex.json`（json，598行）</w:t>
      </w:r>
    </w:p>
    <w:p>
      <w:pPr>
        <w:pStyle w:val="a0"/>
      </w:pPr>
      <w:r>
        <w:t>`output\reports\eval\eval_report_phase4_agentic_complex.md`（markdown，14行）</w:t>
      </w:r>
    </w:p>
    <w:p>
      <w:pPr>
        <w:pStyle w:val="a0"/>
      </w:pPr>
      <w:r>
        <w:t>`src\agentic\graph.yaml`（yaml，58行）</w:t>
      </w:r>
    </w:p>
    <w:p>
      <w:pPr>
        <w:pStyle w:val="a0"/>
      </w:pPr>
      <w:r>
        <w:t>`agentic_eval_report.md`（markdown，30行）</w:t>
      </w:r>
    </w:p>
    <w:p>
      <w:pPr>
        <w:pStyle w:val="a0"/>
      </w:pPr>
      <w:r>
        <w:t>`output\reports\eval\eval_report_phase4_agentic_all.json`（json，1438行）</w:t>
      </w:r>
    </w:p>
    <w:p>
      <w:pPr>
        <w:pStyle w:val="a0"/>
      </w:pPr>
      <w:r>
        <w:t>`output\reports\eval\eval_report_phase4_agentic_all.md`（markdown，14行）</w:t>
      </w:r>
    </w:p>
    <w:p>
      <w:pPr>
        <w:pStyle w:val="a0"/>
      </w:pPr>
      <w:r>
        <w:t>`src\agentic\__pycache__\agentic_retrieval.cpython-310.pyc`（binary_or_unknown，4122字节）</w:t>
      </w:r>
    </w:p>
    <w:p>
      <w:pPr>
        <w:pStyle w:val="a0"/>
      </w:pPr>
      <w:r>
        <w:t>`src\agentic\agentic_retrieval.py`（python，103行；类：AgenticRetrievalEngine；函数：__init__、run、_rewrite_query、_is_evidence_sufficient、_requires_multi_document_evidence）</w:t>
      </w:r>
    </w:p>
    <w:p>
      <w:pPr>
        <w:pStyle w:val="a0"/>
      </w:pPr>
      <w:r>
        <w:t>`tests\__pycache__\test_agentic_stub.cpython-310.pyc`（binary_or_unknown，2830字节）</w:t>
      </w:r>
    </w:p>
    <w:p>
      <w:pPr>
        <w:pStyle w:val="a0"/>
      </w:pPr>
      <w:r>
        <w:t>`tests\test_agentic_stub.py`（python，86行；类：AgenticStubTests；函数：test_agentic_engine_runs、test_service_uses_agentic_only_for_complex_queries）</w:t>
      </w:r>
    </w:p>
    <w:p>
      <w:pPr>
        <w:pStyle w:val="a0"/>
      </w:pPr>
      <w:r>
        <w:t>`src\agentic\__init__.py`（python，3行）</w:t>
      </w:r>
    </w:p>
    <w:p>
      <w:pPr>
        <w:pStyle w:val="a0"/>
      </w:pPr>
      <w:r>
        <w:t>`src\agentic\__pycache__\__init__.cpython-310.pyc`（binary_or_unknown，238字节）</w:t>
      </w:r>
    </w:p>
    <w:p>
      <w:pPr>
        <w:pStyle w:val="a0"/>
      </w:pPr>
      <w:r>
        <w:t>`tests\test_full_pipeline_3pdfs.py`（python，520行；类：TestDocumentParsing、TestIngestionPipeline、TestRetrievalFunctions、TestQueryRouting；函数：test_all_pdfs_exist、test_parse_each_pdf、test_parse_returns_correct_structure、setUpClass、tearDownClass）</w:t>
      </w:r>
    </w:p>
    <w:p>
      <w:pPr>
        <w:pStyle w:val="a0"/>
      </w:pPr>
      <w:r>
        <w:t>`web\index.html`（text，74行）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复核`output\reports\eval\eval_report_phase4_agentic_complex.json`（json，598行），把其中可验证的实现事实写入本主题证据链。</w:t>
      </w:r>
    </w:p>
    <w:p>
      <w:pPr>
        <w:pStyle w:val="a"/>
      </w:pPr>
      <w:r>
        <w:t>复核`output\reports\eval\eval_report_phase4_agentic_complex.md`（markdown，14行），把其中可验证的实现事实写入本主题证据链。</w:t>
      </w:r>
    </w:p>
    <w:p>
      <w:pPr>
        <w:pStyle w:val="a"/>
      </w:pPr>
      <w:r>
        <w:t>复核`src\agentic\graph.yaml`（yaml，58行），把其中可验证的实现事实写入本主题证据链。</w:t>
      </w:r>
    </w:p>
    <w:p>
      <w:pPr>
        <w:pStyle w:val="a"/>
      </w:pPr>
      <w:r>
        <w:t>复核`agentic_eval_report.md`（markdown，30行），把其中可验证的实现事实写入本主题证据链。</w:t>
      </w:r>
    </w:p>
    <w:p>
      <w:pPr>
        <w:pStyle w:val="a"/>
      </w:pPr>
      <w:r>
        <w:t>复核`output\reports\eval\eval_report_phase4_agentic_all.json`（json，1438行），把其中可验证的实现事实写入本主题证据链。</w:t>
      </w:r>
    </w:p>
    <w:p>
      <w:pPr>
        <w:pStyle w:val="a"/>
      </w:pPr>
      <w:r>
        <w:t>复核`output\reports\eval\eval_report_phase4_agentic_all.md`（markdown，14行），把其中可验证的实现事实写入本主题证据链。</w:t>
      </w:r>
    </w:p>
    <w:p>
      <w:pPr>
        <w:pStyle w:val="31"/>
      </w:pPr>
      <w:r>
        <w:t>4. 技术实现细节展开</w:t>
      </w:r>
    </w:p>
    <w:p>
      <w:r>
        <w:t>细化点01：围绕“Agentic多步检索工作流”，`output/reports/eval/eval_report_phase4_agentic_complex.json`被识别为json文件。在专利说明书的具体实施方式和有益效果中，该文件可作为“输入约束-处理逻辑-输出证据-异常回退”的四段式材料来源。落地复现时应记录文件SHA1为`10a28a3c0f7c8e888dce93f8315ecb21ec979e9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细化点02：围绕“Agentic多步检索工作流”，`output/reports/eval/eval_report_phase4_agentic_complex.md`被识别为markdown文件，其章节包含Evaluation Report (phase4_agentic_complex)。在专利说明书的具体实施方式和有益效果中，该文件可作为“输入约束-处理逻辑-输出证据-异常回退”的四段式材料来源。落地复现时应记录文件SHA1为`544d46aaa312b378efa18e2dbaa083e32bb99386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Agentic多步检索工作流”，`src/agentic/graph.yaml`被识别为yaml文件。在专利说明书的具体实施方式和有益效果中，该文件可作为“输入约束-处理逻辑-输出证据-异常回退”的四段式材料来源。落地复现时应记录文件SHA1为`41f2e7087fd2be8188e6a51a004833f884b788e0`、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细化点04：围绕“Agentic多步检索工作流”，`agentic_eval_report.md`被识别为markdown文件，其章节包含Agentic Eval Report、Status、What Was Validated。在专利说明书的具体实施方式和有益效果中，该文件可作为“输入约束-处理逻辑-输出证据-异常回退”的四段式材料来源。落地复现时应记录文件SHA1为`3779c93dabde618761641b1d5784f01d72d59269`、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Agentic多步检索工作流”，`output/reports/eval/eval_report_phase4_agentic_all.json`被识别为json文件。在专利说明书的具体实施方式和有益效果中，该文件可作为“输入约束-处理逻辑-输出证据-异常回退”的四段式材料来源。落地复现时应记录文件SHA1为`6d5f55b6a6a4a6fe8e3854a36d8888b1618297d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细化点06：围绕“Agentic多步检索工作流”，`output/reports/eval/eval_report_phase4_agentic_all.md`被识别为markdown文件，其章节包含Evaluation Report (phase4_agentic_all)。在专利说明书的具体实施方式和有益效果中，该文件可作为“输入约束-处理逻辑-输出证据-异常回退”的四段式材料来源。落地复现时应记录文件SHA1为`9d3dbd01765d52354f774965b6f7b2b789cd7182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Agentic多步检索工作流”，`src/agentic/__pycache__/agentic_retrieval.cpython-310.pyc`被识别为binary_or_unknown文件。在专利说明书的具体实施方式和有益效果中，该文件可作为“输入约束-处理逻辑-输出证据-异常回退”的四段式材料来源。落地复现时应记录文件SHA1为`ad081454b131457d3e896eb67fd63fd0c3b6347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Agentic多步检索工作流”，`src/agentic/agentic_retrieval.py`被识别为python文件，其核心类包括AgenticRetrievalEngine。在专利说明书的具体实施方式和有益效果中，该文件可作为“输入约束-处理逻辑-输出证据-异常回退”的四段式材料来源。落地复现时应记录文件SHA1为`d4d23d8e8722d0c8c5e35d279295e6c877a38b6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Agentic多步检索工作流”，`tests/__pycache__/test_agentic_stub.cpython-310.pyc`被识别为binary_or_unknown文件。在专利说明书的具体实施方式和有益效果中，该文件可作为“输入约束-处理逻辑-输出证据-异常回退”的四段式材料来源。落地复现时应记录文件SHA1为`baad42a7b0ba30d02e9a857abac5da89aa597499`、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Agentic多步检索工作流”，`tests/test_agentic_stub.py`被识别为python文件，其核心类包括AgenticStubTests。在专利说明书的具体实施方式和有益效果中，该文件可作为“输入约束-处理逻辑-输出证据-异常回退”的四段式材料来源。落地复现时应记录文件SHA1为`2b033669cc8b02880dff5623c18f3185d21e419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Agentic多步检索工作流”，`src/agentic/__init__.py`被识别为python文件。在专利说明书的具体实施方式和有益效果中，该文件可作为“输入约束-处理逻辑-输出证据-异常回退”的四段式材料来源。落地复现时应记录文件SHA1为`2efa1251dbe135f444f27bc312f7ff4436e72ef7`、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Agentic多步检索工作流”，`src/agentic/__pycache__/__init__.cpython-310.pyc`被识别为binary_or_unknown文件。在专利说明书的具体实施方式和有益效果中，该文件可作为“输入约束-处理逻辑-输出证据-异常回退”的四段式材料来源。落地复现时应记录文件SHA1为`9d00e190004c2502edca3b9a161a143db387073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Agentic多步检索工作流”，`tests/test_full_pipeline_3pdfs.py`被识别为python文件，其核心类包括TestDocumentParsing、TestIngestionPipeline、TestRetrievalFunctions。在专利说明书的具体实施方式和有益效果中，该文件可作为“输入约束-处理逻辑-输出证据-异常回退”的四段式材料来源。落地复现时应记录文件SHA1为`f498131e1bd918c0824bf375743dc5093ddece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Agentic多步检索工作流”，`web/index.html`被识别为text文件。在专利说明书的具体实施方式和有益效果中，该文件可作为“输入约束-处理逻辑-输出证据-异常回退”的四段式材料来源。落地复现时应记录文件SHA1为`e4cf218f0989e416065e578ca69560c1255362e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Agentic多步检索工作流”，`output/reports/eval/eval_report_phase4_agentic_complex.json`被识别为json文件。在专利说明书的具体实施方式和有益效果中，该文件可作为“输入约束-处理逻辑-输出证据-异常回退”的四段式材料来源。落地复现时应记录文件SHA1为`10a28a3c0f7c8e888dce93f8315ecb21ec979e9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以Agentic多步检索工作流对应的工程痛点描述现有人工流程或单一路径工具的不足。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验收01：检查`output\reports\eval\eval_report_phase4_agentic_complex.json`对应内容是否已在本主题中形成路径、字段、输出或指标说明，并确认未与前序增补主题重复。</w:t>
      </w:r>
    </w:p>
    <w:p>
      <w:pPr>
        <w:pStyle w:val="a0"/>
      </w:pPr>
      <w:r>
        <w:t>验收02：检查`output\reports\eval\eval_report_phase4_agentic_complex.md`对应内容是否已在本主题中形成路径、字段、输出或指标说明，并确认未与前序增补主题重复。</w:t>
      </w:r>
    </w:p>
    <w:p>
      <w:pPr>
        <w:pStyle w:val="a0"/>
      </w:pPr>
      <w:r>
        <w:t>验收03：检查`src\agentic\graph.yaml`对应内容是否已在本主题中形成路径、字段、输出或指标说明，并确认未与前序增补主题重复。</w:t>
      </w:r>
    </w:p>
    <w:p>
      <w:pPr>
        <w:pStyle w:val="a0"/>
      </w:pPr>
      <w:r>
        <w:t>验收04：检查`agentic_eval_report.md`对应内容是否已在本主题中形成路径、字段、输出或指标说明，并确认未与前序增补主题重复。</w:t>
      </w:r>
    </w:p>
    <w:p>
      <w:pPr>
        <w:pStyle w:val="a0"/>
      </w:pPr>
      <w:r>
        <w:t>验收05：检查`output\reports\eval\eval_report_phase4_agentic_all.json`对应内容是否已在本主题中形成路径、字段、输出或指标说明，并确认未与前序增补主题重复。</w:t>
      </w:r>
    </w:p>
    <w:p>
      <w:pPr>
        <w:pStyle w:val="a0"/>
      </w:pPr>
      <w:r>
        <w:t>验收06：检查`output\reports\eval\eval_report_phase4_agentic_all.md`对应内容是否已在本主题中形成路径、字段、输出或指标说明，并确认未与前序增补主题重复。</w:t>
      </w:r>
    </w:p>
    <w:p>
      <w:pPr>
        <w:pStyle w:val="a0"/>
      </w:pPr>
      <w:r>
        <w:t>验收07：检查`src\agentic\__pycache__\agentic_retrieval.cpython-310.pyc`对应内容是否已在本主题中形成路径、字段、输出或指标说明，并确认未与前序增补主题重复。</w:t>
      </w:r>
    </w:p>
    <w:p>
      <w:pPr>
        <w:pStyle w:val="a0"/>
      </w:pPr>
      <w:r>
        <w:t>验收08：检查`src\agentic\agentic_retrieval.py`对应内容是否已在本主题中形成路径、字段、输出或指标说明，并确认未与前序增补主题重复。</w:t>
      </w:r>
    </w:p>
    <w:p>
      <w:pPr>
        <w:pStyle w:val="a0"/>
      </w:pPr>
      <w:r>
        <w:t>验收09：检查`tests\__pycache__\test_agentic_stub.cpython-310.pyc`对应内容是否已在本主题中形成路径、字段、输出或指标说明，并确认未与前序增补主题重复。</w:t>
      </w:r>
    </w:p>
    <w:p>
      <w:pPr>
        <w:pStyle w:val="a0"/>
      </w:pPr>
      <w:r>
        <w:t>验收10：检查`tests\test_agentic_stub.py`对应内容是否已在本主题中形成路径、字段、输出或指标说明，并确认未与前序增补主题重复。</w:t>
      </w:r>
    </w:p>
    <w:p>
      <w:r>
        <w:t>细化点16：围绕“Agentic多步检索工作流”，`output/reports/eval/eval_report_phase4_agentic_complex.md`被识别为markdown文件，其章节包含Evaluation Report (phase4_agentic_complex)。在专利说明书的具体实施方式和有益效果中，该文件可作为“输入约束-处理逻辑-输出证据-异常回退”的四段式材料来源。落地复现时应记录文件SHA1为`544d46aaa312b378efa18e2dbaa083e32bb99386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17：围绕“Agentic多步检索工作流”，`src/agentic/graph.yaml`被识别为yaml文件。在专利说明书的具体实施方式和有益效果中，该文件可作为“输入约束-处理逻辑-输出证据-异常回退”的四段式材料来源。落地复现时应记录文件SHA1为`41f2e7087fd2be8188e6a51a004833f884b788e0`、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11：RLM递归语言模型与REPL沙箱</w:t>
      </w:r>
    </w:p>
    <w:p>
      <w:pPr>
        <w:pStyle w:val="a0"/>
      </w:pPr>
      <w:r>
        <w:t>增补时间：2026-05-03 02:09:40</w:t>
      </w:r>
    </w:p>
    <w:p>
      <w:pPr>
        <w:pStyle w:val="a0"/>
      </w:pPr>
      <w:r>
        <w:t>增补主题ID：`rlm`</w:t>
      </w:r>
    </w:p>
    <w:p>
      <w:pPr>
        <w:pStyle w:val="a0"/>
      </w:pPr>
      <w:r>
        <w:t>增补目的：把Prompt-as-Environment、Symbolic Recursion、中间变量审计和安全回退写成实施细节。</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`src\rlm\recursive_retrieval.py`（python，222行；类：RLMRetrievalResult、RecursiveRetrievalEngine；函数：to_dict、__init__、run、_serialize_evidence、_make_root_llm_fn）</w:t>
      </w:r>
    </w:p>
    <w:p>
      <w:pPr>
        <w:pStyle w:val="a0"/>
      </w:pPr>
      <w:r>
        <w:t>`src\rlm\repl_engine.py`（python，229行；类：REPLState、REPLEngine；函数：__init__、run、_init_repl、_exec_in_repl、_build_prompt_metadata）</w:t>
      </w:r>
    </w:p>
    <w:p>
      <w:pPr>
        <w:pStyle w:val="a0"/>
      </w:pPr>
      <w:r>
        <w:t>`src\rlm\__init__.py`（python，18行）</w:t>
      </w:r>
    </w:p>
    <w:p>
      <w:pPr>
        <w:pStyle w:val="a0"/>
      </w:pPr>
      <w:r>
        <w:t>`src\rlm\__pycache__\recursive_retrieval.cpython-310.pyc`（binary_or_unknown，8850字节）</w:t>
      </w:r>
    </w:p>
    <w:p>
      <w:pPr>
        <w:pStyle w:val="a0"/>
      </w:pPr>
      <w:r>
        <w:t>`src\rlm\__pycache__\repl_engine.cpython-310.pyc`（binary_or_unknown，8323字节）</w:t>
      </w:r>
    </w:p>
    <w:p>
      <w:pPr>
        <w:pStyle w:val="a0"/>
      </w:pPr>
      <w:r>
        <w:t>`tests\test_rlm.py`（python，175行；类：TestREPLState、TestPatterns、TestREPLEngine、TestQueryRouterRLM；函数：test_initial_state、test_code_fence_extraction、test_python_fence_extraction、test_final_answer_pattern、test_final_var_pattern）</w:t>
      </w:r>
    </w:p>
    <w:p>
      <w:pPr>
        <w:pStyle w:val="a0"/>
      </w:pPr>
      <w:r>
        <w:t>`tests\__pycache__\test_rlm.cpython-310.pyc`（binary_or_unknown，7827字节）</w:t>
      </w:r>
    </w:p>
    <w:p>
      <w:pPr>
        <w:pStyle w:val="a0"/>
      </w:pPr>
      <w:r>
        <w:t>`src\rlm\__pycache__\__init__.cpython-310.pyc`（binary_or_unknown，1015字节）</w:t>
      </w:r>
    </w:p>
    <w:p>
      <w:pPr>
        <w:pStyle w:val="a0"/>
      </w:pPr>
      <w:r>
        <w:t>`tests\test_full_pipeline_3pdfs.py`（python，520行；类：TestDocumentParsing、TestIngestionPipeline、TestRetrievalFunctions、TestQueryRouting；函数：test_all_pdfs_exist、test_parse_each_pdf、test_parse_returns_correct_structure、setUpClass、tearDownClass）</w:t>
      </w:r>
    </w:p>
    <w:p>
      <w:pPr>
        <w:pStyle w:val="a0"/>
      </w:pPr>
      <w:r>
        <w:t>`web\app.js`（text，248行）</w:t>
      </w:r>
    </w:p>
    <w:p>
      <w:pPr>
        <w:pStyle w:val="a0"/>
      </w:pPr>
      <w:r>
        <w:t>`web\index.html`（text，74行）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复核`src\rlm\recursive_retrieval.py`（python，222行；类：RLMRetrievalResult、RecursiveRetrievalEngine；函数：to_dict、__init__、run、_serialize_evidence、_make_root_llm_fn），把其中可验证的实现事实写入本主题证据链。</w:t>
      </w:r>
    </w:p>
    <w:p>
      <w:pPr>
        <w:pStyle w:val="a"/>
      </w:pPr>
      <w:r>
        <w:t>复核`src\rlm\repl_engine.py`（python，229行；类：REPLState、REPLEngine；函数：__init__、run、_init_repl、_exec_in_repl、_build_prompt_metadata），把其中可验证的实现事实写入本主题证据链。</w:t>
      </w:r>
    </w:p>
    <w:p>
      <w:pPr>
        <w:pStyle w:val="a"/>
      </w:pPr>
      <w:r>
        <w:t>复核`src\rlm\__init__.py`（python，18行），把其中可验证的实现事实写入本主题证据链。</w:t>
      </w:r>
    </w:p>
    <w:p>
      <w:pPr>
        <w:pStyle w:val="a"/>
      </w:pPr>
      <w:r>
        <w:t>复核`src\rlm\__pycache__\recursive_retrieval.cpython-310.pyc`（binary_or_unknown，8850字节），把其中可验证的实现事实写入本主题证据链。</w:t>
      </w:r>
    </w:p>
    <w:p>
      <w:pPr>
        <w:pStyle w:val="a"/>
      </w:pPr>
      <w:r>
        <w:t>复核`src\rlm\__pycache__\repl_engine.cpython-310.pyc`（binary_or_unknown，8323字节），把其中可验证的实现事实写入本主题证据链。</w:t>
      </w:r>
    </w:p>
    <w:p>
      <w:pPr>
        <w:pStyle w:val="a"/>
      </w:pPr>
      <w:r>
        <w:t>复核`tests\test_rlm.py`（python，175行；类：TestREPLState、TestPatterns、TestREPLEngine、TestQueryRouterRLM；函数：test_initial_state、test_code_fence_extraction、test_python_fence_extraction、test_final_answer_pattern、test_final_var_pattern），把其中可验证的实现事实写入本主题证据链。</w:t>
      </w:r>
    </w:p>
    <w:p>
      <w:pPr>
        <w:pStyle w:val="31"/>
      </w:pPr>
      <w:r>
        <w:t>4. 技术实现细节展开</w:t>
      </w:r>
    </w:p>
    <w:p>
      <w:r>
        <w:t>细化点01：围绕“RLM递归语言模型与REPL沙箱”，`src/rlm/recursive_retrieval.py`被识别为python文件，其核心类包括RLMRetrievalResult、RecursiveRetrievalEngine。在专利说明书的具体实施方式和有益效果中，该文件可作为“输入约束-处理逻辑-输出证据-异常回退”的四段式材料来源。落地复现时应记录文件SHA1为`2fae79ebdbb27ac0a0d0ee8a8af54ad5048dbe15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RLM递归语言模型与REPL沙箱”，`src/rlm/repl_engine.py`被识别为python文件，其核心类包括REPLState、REPLEngine。在专利说明书的具体实施方式和有益效果中，该文件可作为“输入约束-处理逻辑-输出证据-异常回退”的四段式材料来源。落地复现时应记录文件SHA1为`74052c9f93d85fe9fa3953a3cde844cb2e4100a0`、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RLM递归语言模型与REPL沙箱”，`src/rlm/__init__.py`被识别为python文件。在专利说明书的具体实施方式和有益效果中，该文件可作为“输入约束-处理逻辑-输出证据-异常回退”的四段式材料来源。落地复现时应记录文件SHA1为`3be455f4ec878a6699c7822511b035e05933ca84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RLM递归语言模型与REPL沙箱”，`src/rlm/__pycache__/recursive_retrieval.cpython-310.pyc`被识别为binary_or_unknown文件。在专利说明书的具体实施方式和有益效果中，该文件可作为“输入约束-处理逻辑-输出证据-异常回退”的四段式材料来源。落地复现时应记录文件SHA1为`15f28a143c5e816c21877b255389ac87982efd49`、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RLM递归语言模型与REPL沙箱”，`src/rlm/__pycache__/repl_engine.cpython-310.pyc`被识别为binary_or_unknown文件。在专利说明书的具体实施方式和有益效果中，该文件可作为“输入约束-处理逻辑-输出证据-异常回退”的四段式材料来源。落地复现时应记录文件SHA1为`5de64b7fa1f763d963be9e50d6b42ff5e8ee70e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RLM递归语言模型与REPL沙箱”，`tests/test_rlm.py`被识别为python文件，其核心类包括TestREPLState、TestPatterns、TestREPLEngine。在专利说明书的具体实施方式和有益效果中，该文件可作为“输入约束-处理逻辑-输出证据-异常回退”的四段式材料来源。落地复现时应记录文件SHA1为`232130ebe9451216644b7eaebdfca2dda1cdf185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RLM递归语言模型与REPL沙箱”，`tests/__pycache__/test_rlm.cpython-310.pyc`被识别为binary_or_unknown文件。在专利说明书的具体实施方式和有益效果中，该文件可作为“输入约束-处理逻辑-输出证据-异常回退”的四段式材料来源。落地复现时应记录文件SHA1为`2afde66ac42c9572f0b6d162e0e3f0295249ef18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RLM递归语言模型与REPL沙箱”，`src/rlm/__pycache__/__init__.cpython-310.pyc`被识别为binary_or_unknown文件。在专利说明书的具体实施方式和有益效果中，该文件可作为“输入约束-处理逻辑-输出证据-异常回退”的四段式材料来源。落地复现时应记录文件SHA1为`124ca4ca8fd077271ac60d518d243d33e7cc671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RLM递归语言模型与REPL沙箱”，`tests/test_full_pipeline_3pdfs.py`被识别为python文件，其核心类包括TestDocumentParsing、TestIngestionPipeline、TestRetrievalFunctions。在专利说明书的具体实施方式和有益效果中，该文件可作为“输入约束-处理逻辑-输出证据-异常回退”的四段式材料来源。落地复现时应记录文件SHA1为`f498131e1bd918c0824bf375743dc5093ddece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RLM递归语言模型与REPL沙箱”，`web/app.js`被识别为text文件。在专利说明书的具体实施方式和有益效果中，该文件可作为“输入约束-处理逻辑-输出证据-异常回退”的四段式材料来源。落地复现时应记录文件SHA1为`bf15cf728201632d264e29527d717de61a3ac57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RLM递归语言模型与REPL沙箱”，`web/index.html`被识别为text文件。在专利说明书的具体实施方式和有益效果中，该文件可作为“输入约束-处理逻辑-输出证据-异常回退”的四段式材料来源。落地复现时应记录文件SHA1为`e4cf218f0989e416065e578ca69560c1255362e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RLM递归语言模型与REPL沙箱”，`src/rlm/recursive_retrieval.py`被识别为python文件，其核心类包括RLMRetrievalResult、RecursiveRetrievalEngine。在专利说明书的具体实施方式和有益效果中，该文件可作为“输入约束-处理逻辑-输出证据-异常回退”的四段式材料来源。落地复现时应记录文件SHA1为`2fae79ebdbb27ac0a0d0ee8a8af54ad5048dbe15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RLM递归语言模型与REPL沙箱”，`src/rlm/repl_engine.py`被识别为python文件，其核心类包括REPLState、REPLEngine。在专利说明书的具体实施方式和有益效果中，该文件可作为“输入约束-处理逻辑-输出证据-异常回退”的四段式材料来源。落地复现时应记录文件SHA1为`74052c9f93d85fe9fa3953a3cde844cb2e4100a0`、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RLM递归语言模型与REPL沙箱”，`src/rlm/__init__.py`被识别为python文件。在专利说明书的具体实施方式和有益效果中，该文件可作为“输入约束-处理逻辑-输出证据-异常回退”的四段式材料来源。落地复现时应记录文件SHA1为`3be455f4ec878a6699c7822511b035e05933ca84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RLM递归语言模型与REPL沙箱”，`src/rlm/__pycache__/recursive_retrieval.cpython-310.pyc`被识别为binary_or_unknown文件。在专利说明书的具体实施方式和有益效果中，该文件可作为“输入约束-处理逻辑-输出证据-异常回退”的四段式材料来源。落地复现时应记录文件SHA1为`15f28a143c5e816c21877b255389ac87982efd49`、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以RLM递归语言模型与REPL沙箱对应的工程痛点描述现有人工流程或单一路径工具的不足。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验收01：检查`src\rlm\recursive_retrieval.py`对应内容是否已在本主题中形成路径、字段、输出或指标说明，并确认未与前序增补主题重复。</w:t>
      </w:r>
    </w:p>
    <w:p>
      <w:pPr>
        <w:pStyle w:val="a0"/>
      </w:pPr>
      <w:r>
        <w:t>验收02：检查`src\rlm\repl_engine.py`对应内容是否已在本主题中形成路径、字段、输出或指标说明，并确认未与前序增补主题重复。</w:t>
      </w:r>
    </w:p>
    <w:p>
      <w:pPr>
        <w:pStyle w:val="a0"/>
      </w:pPr>
      <w:r>
        <w:t>验收03：检查`src\rlm\__init__.py`对应内容是否已在本主题中形成路径、字段、输出或指标说明，并确认未与前序增补主题重复。</w:t>
      </w:r>
    </w:p>
    <w:p>
      <w:pPr>
        <w:pStyle w:val="a0"/>
      </w:pPr>
      <w:r>
        <w:t>验收04：检查`src\rlm\__pycache__\recursive_retrieval.cpython-310.pyc`对应内容是否已在本主题中形成路径、字段、输出或指标说明，并确认未与前序增补主题重复。</w:t>
      </w:r>
    </w:p>
    <w:p>
      <w:pPr>
        <w:pStyle w:val="a0"/>
      </w:pPr>
      <w:r>
        <w:t>验收05：检查`src\rlm\__pycache__\repl_engine.cpython-310.pyc`对应内容是否已在本主题中形成路径、字段、输出或指标说明，并确认未与前序增补主题重复。</w:t>
      </w:r>
    </w:p>
    <w:p>
      <w:pPr>
        <w:pStyle w:val="a0"/>
      </w:pPr>
      <w:r>
        <w:t>验收06：检查`tests\test_rlm.py`对应内容是否已在本主题中形成路径、字段、输出或指标说明，并确认未与前序增补主题重复。</w:t>
      </w:r>
    </w:p>
    <w:p>
      <w:pPr>
        <w:pStyle w:val="a0"/>
      </w:pPr>
      <w:r>
        <w:t>验收07：检查`tests\__pycache__\test_rlm.cpython-310.pyc`对应内容是否已在本主题中形成路径、字段、输出或指标说明，并确认未与前序增补主题重复。</w:t>
      </w:r>
    </w:p>
    <w:p>
      <w:pPr>
        <w:pStyle w:val="a0"/>
      </w:pPr>
      <w:r>
        <w:t>验收08：检查`src\rlm\__pycache__\__init__.cpython-310.pyc`对应内容是否已在本主题中形成路径、字段、输出或指标说明，并确认未与前序增补主题重复。</w:t>
      </w:r>
    </w:p>
    <w:p>
      <w:pPr>
        <w:pStyle w:val="a0"/>
      </w:pPr>
      <w:r>
        <w:t>验收09：检查`tests\test_full_pipeline_3pdfs.py`对应内容是否已在本主题中形成路径、字段、输出或指标说明，并确认未与前序增补主题重复。</w:t>
      </w:r>
    </w:p>
    <w:p>
      <w:pPr>
        <w:pStyle w:val="a0"/>
      </w:pPr>
      <w:r>
        <w:t>验收10：检查`web\app.js`对应内容是否已在本主题中形成路径、字段、输出或指标说明，并确认未与前序增补主题重复。</w:t>
      </w:r>
    </w:p>
    <w:p>
      <w:r>
        <w:t>细化点16：围绕“RLM递归语言模型与REPL沙箱”，`src/rlm/__pycache__/repl_engine.cpython-310.pyc`被识别为binary_or_unknown文件。在专利说明书的具体实施方式和有益效果中，该文件可作为“输入约束-处理逻辑-输出证据-异常回退”的四段式材料来源。落地复现时应记录文件SHA1为`5de64b7fa1f763d963be9e50d6b42ff5e8ee70e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17：围绕“RLM递归语言模型与REPL沙箱”，`tests/test_rlm.py`被识别为python文件，其核心类包括TestREPLState、TestPatterns、TestREPLEngine。在专利说明书的具体实施方式和有益效果中，该文件可作为“输入约束-处理逻辑-输出证据-异常回退”的四段式材料来源。落地复现时应记录文件SHA1为`232130ebe9451216644b7eaebdfca2dda1cdf185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12：证据锚定生成与引用约束</w:t>
      </w:r>
    </w:p>
    <w:p>
      <w:pPr>
        <w:pStyle w:val="a0"/>
      </w:pPr>
      <w:r>
        <w:t>增补时间：2026-05-03 02:29:40</w:t>
      </w:r>
    </w:p>
    <w:p>
      <w:pPr>
        <w:pStyle w:val="a0"/>
      </w:pPr>
      <w:r>
        <w:t>增补主题ID：`generation`</w:t>
      </w:r>
    </w:p>
    <w:p>
      <w:pPr>
        <w:pStyle w:val="a0"/>
      </w:pPr>
      <w:r>
        <w:t>增补目的：细化回答生成如何强制绑定来源、如何计算引用精度、如何避免无证据结论。</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`src\generation\__pycache__\generator.cpython-310.pyc`（binary_or_unknown，2453字节）</w:t>
      </w:r>
    </w:p>
    <w:p>
      <w:pPr>
        <w:pStyle w:val="a0"/>
      </w:pPr>
      <w:r>
        <w:t>`src\generation\generator.py`（python，44行；类：EvidenceGroundedGenerator；函数：__init__、generate、_fallback_answer）</w:t>
      </w:r>
    </w:p>
    <w:p>
      <w:pPr>
        <w:pStyle w:val="a0"/>
      </w:pPr>
      <w:r>
        <w:t>`tests\test_full_pipeline_3pdfs.py`（python，520行；类：TestDocumentParsing、TestIngestionPipeline、TestRetrievalFunctions、TestQueryRouting；函数：test_all_pdfs_exist、test_parse_each_pdf、test_parse_returns_correct_structure、setUpClass、tearDownClass）</w:t>
      </w:r>
    </w:p>
    <w:p>
      <w:pPr>
        <w:pStyle w:val="a0"/>
      </w:pPr>
      <w:r>
        <w:t>`ci\run_ci.sh`（text，23行）</w:t>
      </w:r>
    </w:p>
    <w:p>
      <w:pPr>
        <w:pStyle w:val="a0"/>
      </w:pPr>
      <w:r>
        <w:t>`eval\run_all.sh`（text，20行）</w:t>
      </w:r>
    </w:p>
    <w:p>
      <w:pPr>
        <w:pStyle w:val="a0"/>
      </w:pPr>
      <w:r>
        <w:t>`ip_augmentation\ip_document_augmenter.py`（python，941行；函数：now_str、env_path、sha1_file、read_text、line_count）</w:t>
      </w:r>
    </w:p>
    <w:p>
      <w:pPr>
        <w:pStyle w:val="a0"/>
      </w:pPr>
      <w:r>
        <w:t>`knowledge\graph\graph.graphml`（text，3610行）</w:t>
      </w:r>
    </w:p>
    <w:p>
      <w:pPr>
        <w:pStyle w:val="a0"/>
      </w:pPr>
      <w:r>
        <w:t>`lib\vis-9.1.2\vis-network.min.js`（text，28行）</w:t>
      </w:r>
    </w:p>
    <w:p>
      <w:pPr>
        <w:pStyle w:val="a0"/>
      </w:pPr>
      <w:r>
        <w:t>`output\graphs\knowledge_graph.html`（text，174行）</w:t>
      </w:r>
    </w:p>
    <w:p>
      <w:pPr>
        <w:pStyle w:val="a0"/>
      </w:pPr>
      <w:r>
        <w:t>`pipelines\run_current.ps1`（text，33行）</w:t>
      </w:r>
    </w:p>
    <w:p>
      <w:pPr>
        <w:pStyle w:val="a0"/>
      </w:pPr>
      <w:r>
        <w:t>`pipelines\run_current.sh`（text，20行）</w:t>
      </w:r>
    </w:p>
    <w:p>
      <w:pPr>
        <w:pStyle w:val="a0"/>
      </w:pPr>
      <w:r>
        <w:t>`scripts\rollback.sh`（text，20行）</w:t>
      </w:r>
    </w:p>
    <w:p>
      <w:pPr>
        <w:pStyle w:val="a0"/>
      </w:pPr>
      <w:r>
        <w:t>`scripts\run_phase0.ps1`（text，33行）</w:t>
      </w:r>
    </w:p>
    <w:p>
      <w:pPr>
        <w:pStyle w:val="a0"/>
      </w:pPr>
      <w:r>
        <w:t>`scripts\start_service.sh`（text，20行）</w:t>
      </w:r>
    </w:p>
    <w:p>
      <w:pPr>
        <w:pStyle w:val="a0"/>
      </w:pPr>
      <w:r>
        <w:t>`web\index.html`（text，74行）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复核`src\generation\__pycache__\generator.cpython-310.pyc`（binary_or_unknown，2453字节），把其中可验证的实现事实写入本主题证据链。</w:t>
      </w:r>
    </w:p>
    <w:p>
      <w:pPr>
        <w:pStyle w:val="a"/>
      </w:pPr>
      <w:r>
        <w:t>复核`src\generation\generator.py`（python，44行；类：EvidenceGroundedGenerator；函数：__init__、generate、_fallback_answer），把其中可验证的实现事实写入本主题证据链。</w:t>
      </w:r>
    </w:p>
    <w:p>
      <w:pPr>
        <w:pStyle w:val="a"/>
      </w:pPr>
      <w:r>
        <w:t>复核`tests\test_full_pipeline_3pdfs.py`（python，520行；类：TestDocumentParsing、TestIngestionPipeline、TestRetrievalFunctions、TestQueryRouting；函数：test_all_pdfs_exist、test_parse_each_pdf、test_parse_returns_correct_structure、setUpClass、tearDownClass），把其中可验证的实现事实写入本主题证据链。</w:t>
      </w:r>
    </w:p>
    <w:p>
      <w:pPr>
        <w:pStyle w:val="a"/>
      </w:pPr>
      <w:r>
        <w:t>复核`ci\run_ci.sh`（text，23行），把其中可验证的实现事实写入本主题证据链。</w:t>
      </w:r>
    </w:p>
    <w:p>
      <w:pPr>
        <w:pStyle w:val="a"/>
      </w:pPr>
      <w:r>
        <w:t>复核`eval\run_all.sh`（text，20行），把其中可验证的实现事实写入本主题证据链。</w:t>
      </w:r>
    </w:p>
    <w:p>
      <w:pPr>
        <w:pStyle w:val="a"/>
      </w:pPr>
      <w:r>
        <w:t>复核`ip_augmentation\ip_document_augmenter.py`（python，941行；函数：now_str、env_path、sha1_file、read_text、line_count），把其中可验证的实现事实写入本主题证据链。</w:t>
      </w:r>
    </w:p>
    <w:p>
      <w:pPr>
        <w:pStyle w:val="31"/>
      </w:pPr>
      <w:r>
        <w:t>4. 技术实现细节展开</w:t>
      </w:r>
    </w:p>
    <w:p>
      <w:r>
        <w:t>细化点01：围绕“证据锚定生成与引用约束”，`src/generation/__pycache__/generator.cpython-310.pyc`被识别为binary_or_unknown文件。在专利说明书的具体实施方式和有益效果中，该文件可作为“输入约束-处理逻辑-输出证据-异常回退”的四段式材料来源。落地复现时应记录文件SHA1为`8e7a5816a9385d8b58818ae2a83e1b547b9773d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证据锚定生成与引用约束”，`src/generation/generator.py`被识别为python文件，其核心类包括EvidenceGroundedGenerator。在专利说明书的具体实施方式和有益效果中，该文件可作为“输入约束-处理逻辑-输出证据-异常回退”的四段式材料来源。落地复现时应记录文件SHA1为`9cc7fe648b49b1ebbd784e881e4f6fbc7876c7f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证据锚定生成与引用约束”，`tests/test_full_pipeline_3pdfs.py`被识别为python文件，其核心类包括TestDocumentParsing、TestIngestionPipeline、TestRetrievalFunctions。在专利说明书的具体实施方式和有益效果中，该文件可作为“输入约束-处理逻辑-输出证据-异常回退”的四段式材料来源。落地复现时应记录文件SHA1为`f498131e1bd918c0824bf375743dc5093ddece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证据锚定生成与引用约束”，`ci/run_ci.sh`被识别为text文件。在专利说明书的具体实施方式和有益效果中，该文件可作为“输入约束-处理逻辑-输出证据-异常回退”的四段式材料来源。落地复现时应记录文件SHA1为`8e9fab3261ce7d6f47ab69fcfe2b93c0b6fa8534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证据锚定生成与引用约束”，`eval/run_all.sh`被识别为text文件。在专利说明书的具体实施方式和有益效果中，该文件可作为“输入约束-处理逻辑-输出证据-异常回退”的四段式材料来源。落地复现时应记录文件SHA1为`198bf4b2f8660c1e01711c768c34bc5e45767174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证据锚定生成与引用约束”，`ip_augmentation/ip_document_augmenter.py`被识别为python文件，其关键函数包括now_str、env_path、sha1_file、read_text。在专利说明书的具体实施方式和有益效果中，该文件可作为“输入约束-处理逻辑-输出证据-异常回退”的四段式材料来源。落地复现时应记录文件SHA1为`891fc4273864e4275e721640a453c755461dc007`、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证据锚定生成与引用约束”，`knowledge/graph/graph.graphml`被识别为text文件。在专利说明书的具体实施方式和有益效果中，该文件可作为“输入约束-处理逻辑-输出证据-异常回退”的四段式材料来源。落地复现时应记录文件SHA1为`ff08a6052c44b40fc9a815626cde35d9a7ba57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证据锚定生成与引用约束”，`lib/vis-9.1.2/vis-network.min.js`被识别为text文件。在专利说明书的具体实施方式和有益效果中，该文件可作为“输入约束-处理逻辑-输出证据-异常回退”的四段式材料来源。落地复现时应记录文件SHA1为`d9ef8083d9d4a354ace40395a6d07bcd60cf9117`、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证据锚定生成与引用约束”，`output/graphs/knowledge_graph.html`被识别为text文件。在专利说明书的具体实施方式和有益效果中，该文件可作为“输入约束-处理逻辑-输出证据-异常回退”的四段式材料来源。落地复现时应记录文件SHA1为`d9f7d4e974f7b9ad67f55d6bba314d2b13941785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证据锚定生成与引用约束”，`pipelines/run_current.ps1`被识别为text文件。在专利说明书的具体实施方式和有益效果中，该文件可作为“输入约束-处理逻辑-输出证据-异常回退”的四段式材料来源。落地复现时应记录文件SHA1为`417415694dc67024c0fbd9a5f1ed009680a781b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证据锚定生成与引用约束”，`pipelines/run_current.sh`被识别为text文件。在专利说明书的具体实施方式和有益效果中，该文件可作为“输入约束-处理逻辑-输出证据-异常回退”的四段式材料来源。落地复现时应记录文件SHA1为`ae31703ef51278c55966cc862c73e165e2cf753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证据锚定生成与引用约束”，`scripts/rollback.sh`被识别为text文件。在专利说明书的具体实施方式和有益效果中，该文件可作为“输入约束-处理逻辑-输出证据-异常回退”的四段式材料来源。落地复现时应记录文件SHA1为`bba04c359d2f89a93162e9b8d6733f142184de63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证据锚定生成与引用约束”，`scripts/run_phase0.ps1`被识别为text文件。在专利说明书的具体实施方式和有益效果中，该文件可作为“输入约束-处理逻辑-输出证据-异常回退”的四段式材料来源。落地复现时应记录文件SHA1为`946f073ed3c4dfdba61e85e84b6d482477cdca07`、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证据锚定生成与引用约束”，`scripts/start_service.sh`被识别为text文件。在专利说明书的具体实施方式和有益效果中，该文件可作为“输入约束-处理逻辑-输出证据-异常回退”的四段式材料来源。落地复现时应记录文件SHA1为`d38677d32ab11d3557de4f2c8b10896d26a69523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证据锚定生成与引用约束”，`web/index.html`被识别为text文件。在专利说明书的具体实施方式和有益效果中，该文件可作为“输入约束-处理逻辑-输出证据-异常回退”的四段式材料来源。落地复现时应记录文件SHA1为`e4cf218f0989e416065e578ca69560c1255362e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16：围绕“证据锚定生成与引用约束”，`src/generation/__pycache__/generator.cpython-310.pyc`被识别为binary_or_unknown文件。在专利说明书的具体实施方式和有益效果中，该文件可作为“输入约束-处理逻辑-输出证据-异常回退”的四段式材料来源。落地复现时应记录文件SHA1为`8e7a5816a9385d8b58818ae2a83e1b547b9773d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17：围绕“证据锚定生成与引用约束”，`src/generation/generator.py`被识别为python文件，其核心类包括EvidenceGroundedGenerator。在专利说明书的具体实施方式和有益效果中，该文件可作为“输入约束-处理逻辑-输出证据-异常回退”的四段式材料来源。落地复现时应记录文件SHA1为`9cc7fe648b49b1ebbd784e881e4f6fbc7876c7f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以证据锚定生成与引用约束对应的工程痛点描述现有人工流程或单一路径工具的不足。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验收01：检查`src\generation\__pycache__\generator.cpython-310.pyc`对应内容是否已在本主题中形成路径、字段、输出或指标说明，并确认未与前序增补主题重复。</w:t>
      </w:r>
    </w:p>
    <w:p>
      <w:pPr>
        <w:pStyle w:val="a0"/>
      </w:pPr>
      <w:r>
        <w:t>验收02：检查`src\generation\generator.py`对应内容是否已在本主题中形成路径、字段、输出或指标说明，并确认未与前序增补主题重复。</w:t>
      </w:r>
    </w:p>
    <w:p>
      <w:pPr>
        <w:pStyle w:val="a0"/>
      </w:pPr>
      <w:r>
        <w:t>验收03：检查`tests\test_full_pipeline_3pdfs.py`对应内容是否已在本主题中形成路径、字段、输出或指标说明，并确认未与前序增补主题重复。</w:t>
      </w:r>
    </w:p>
    <w:p>
      <w:pPr>
        <w:pStyle w:val="a0"/>
      </w:pPr>
      <w:r>
        <w:t>验收04：检查`ci\run_ci.sh`对应内容是否已在本主题中形成路径、字段、输出或指标说明，并确认未与前序增补主题重复。</w:t>
      </w:r>
    </w:p>
    <w:p>
      <w:pPr>
        <w:pStyle w:val="a0"/>
      </w:pPr>
      <w:r>
        <w:t>验收05：检查`eval\run_all.sh`对应内容是否已在本主题中形成路径、字段、输出或指标说明，并确认未与前序增补主题重复。</w:t>
      </w:r>
    </w:p>
    <w:p>
      <w:pPr>
        <w:pStyle w:val="a0"/>
      </w:pPr>
      <w:r>
        <w:t>验收06：检查`ip_augmentation\ip_document_augmenter.py`对应内容是否已在本主题中形成路径、字段、输出或指标说明，并确认未与前序增补主题重复。</w:t>
      </w:r>
    </w:p>
    <w:p>
      <w:pPr>
        <w:pStyle w:val="a0"/>
      </w:pPr>
      <w:r>
        <w:t>验收07：检查`knowledge\graph\graph.graphml`对应内容是否已在本主题中形成路径、字段、输出或指标说明，并确认未与前序增补主题重复。</w:t>
      </w:r>
    </w:p>
    <w:p>
      <w:pPr>
        <w:pStyle w:val="a0"/>
      </w:pPr>
      <w:r>
        <w:t>验收08：检查`lib\vis-9.1.2\vis-network.min.js`对应内容是否已在本主题中形成路径、字段、输出或指标说明，并确认未与前序增补主题重复。</w:t>
      </w:r>
    </w:p>
    <w:p>
      <w:pPr>
        <w:pStyle w:val="a0"/>
      </w:pPr>
      <w:r>
        <w:t>验收09：检查`output\graphs\knowledge_graph.html`对应内容是否已在本主题中形成路径、字段、输出或指标说明，并确认未与前序增补主题重复。</w:t>
      </w:r>
    </w:p>
    <w:p>
      <w:pPr>
        <w:pStyle w:val="a0"/>
      </w:pPr>
      <w:r>
        <w:t>验收10：检查`pipelines\run_current.ps1`对应内容是否已在本主题中形成路径、字段、输出或指标说明，并确认未与前序增补主题重复。</w:t>
      </w:r>
    </w:p>
    <w:p>
      <w:r>
        <w:t>细化点18：围绕“证据锚定生成与引用约束”，`tests/test_full_pipeline_3pdfs.py`被识别为python文件，其核心类包括TestDocumentParsing、TestIngestionPipeline、TestRetrievalFunctions。在专利说明书的具体实施方式和有益效果中，该文件可作为“输入约束-处理逻辑-输出证据-异常回退”的四段式材料来源。落地复现时应记录文件SHA1为`f498131e1bd918c0824bf375743dc5093ddece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19：围绕“证据锚定生成与引用约束”，`ci/run_ci.sh`被识别为text文件。在专利说明书的具体实施方式和有益效果中，该文件可作为“输入约束-处理逻辑-输出证据-异常回退”的四段式材料来源。落地复现时应记录文件SHA1为`8e9fab3261ce7d6f47ab69fcfe2b93c0b6fa8534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13：FastAPI服务边界与接口契约</w:t>
      </w:r>
    </w:p>
    <w:p>
      <w:pPr>
        <w:pStyle w:val="a0"/>
      </w:pPr>
      <w:r>
        <w:t>增补时间：2026-05-03 02:49:40</w:t>
      </w:r>
    </w:p>
    <w:p>
      <w:pPr>
        <w:pStyle w:val="a0"/>
      </w:pPr>
      <w:r>
        <w:t>增补主题ID：`backend`</w:t>
      </w:r>
    </w:p>
    <w:p>
      <w:pPr>
        <w:pStyle w:val="a0"/>
      </w:pPr>
      <w:r>
        <w:t>增补目的：补全HTTP接口、Pydantic请求模型、服务协调层、文件上传和统一返回字段。</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`src\backend\app.py`（python，207行；类：InlineDocument、IngestRequest、RetrieveRequest、GenerateRequest；函数：create_app、_unique_upload_target、root_redirect、health、ingest）</w:t>
      </w:r>
    </w:p>
    <w:p>
      <w:pPr>
        <w:pStyle w:val="a0"/>
      </w:pPr>
      <w:r>
        <w:t>`src\backend\service.py`（python，211行；类：KnowledgeBaseService；函数：__init__、has_chunks、ingest_paths、ingest_documents、refresh_indexes_from_disk）</w:t>
      </w:r>
    </w:p>
    <w:p>
      <w:pPr>
        <w:pStyle w:val="a0"/>
      </w:pPr>
      <w:r>
        <w:t>`build_app.py`（python，275行；函数：ensure_pyinstaller、create_icon_if_missing、run_pyinstaller、generate_inno_script、run_inno_setup）</w:t>
      </w:r>
    </w:p>
    <w:p>
      <w:pPr>
        <w:pStyle w:val="a0"/>
      </w:pPr>
      <w:r>
        <w:t>`knowledge\ingestion\__pycache__\ingest_pipeline.cpython-310.pyc`（binary_or_unknown，4771字节）</w:t>
      </w:r>
    </w:p>
    <w:p>
      <w:pPr>
        <w:pStyle w:val="a0"/>
      </w:pPr>
      <w:r>
        <w:t>`knowledge\ingestion\ingest_pipeline.py`（python，113行；类：IngestPipeline；函数：__init__、ingest_paths、ingest_document_payloads、_write_chunk、_write_wiki_stub）</w:t>
      </w:r>
    </w:p>
    <w:p>
      <w:pPr>
        <w:pStyle w:val="a0"/>
      </w:pPr>
      <w:r>
        <w:t>`知识产权\generate_docx.py`（python，197行；函数：create_patent_document、create_software_document）</w:t>
      </w:r>
    </w:p>
    <w:p>
      <w:pPr>
        <w:pStyle w:val="a0"/>
      </w:pPr>
      <w:r>
        <w:t>`knowledge\ingestion\__init__.py`（python，3行）</w:t>
      </w:r>
    </w:p>
    <w:p>
      <w:pPr>
        <w:pStyle w:val="a0"/>
      </w:pPr>
      <w:r>
        <w:t>`knowledge\ingestion\__pycache__\__init__.cpython-310.pyc`（binary_or_unknown，273字节）</w:t>
      </w:r>
    </w:p>
    <w:p>
      <w:pPr>
        <w:pStyle w:val="a0"/>
      </w:pPr>
      <w:r>
        <w:t>`knowledge\ingestion\__pycache__\extractor.cpython-310.pyc`（binary_or_unknown，1476字节）</w:t>
      </w:r>
    </w:p>
    <w:p>
      <w:pPr>
        <w:pStyle w:val="a0"/>
      </w:pPr>
      <w:r>
        <w:t>`knowledge\ingestion\__pycache__\segmenter.cpython-310.pyc`（binary_or_unknown，6356字节）</w:t>
      </w:r>
    </w:p>
    <w:p>
      <w:pPr>
        <w:pStyle w:val="a0"/>
      </w:pPr>
      <w:r>
        <w:t>`knowledge\ingestion\extractor.py`（python，50行；函数：extract_entities、infer_relations、enrich_chunk）</w:t>
      </w:r>
    </w:p>
    <w:p>
      <w:pPr>
        <w:pStyle w:val="a0"/>
      </w:pPr>
      <w:r>
        <w:t>`knowledge\ingestion\segmenter.py`（python，232行；类：DiagnosticChunk；函数：sentence_split、token_count、lexical_overlap、classify_text、extract_conditions）</w:t>
      </w:r>
    </w:p>
    <w:p>
      <w:pPr>
        <w:pStyle w:val="a0"/>
      </w:pPr>
      <w:r>
        <w:t>`src\backend\__init__.py`（python，7行；函数：__getattr__）</w:t>
      </w:r>
    </w:p>
    <w:p>
      <w:pPr>
        <w:pStyle w:val="a0"/>
      </w:pPr>
      <w:r>
        <w:t>`src\backend\__pycache__\__init__.cpython-310.pyc`（binary_or_unknown，445字节）</w:t>
      </w:r>
    </w:p>
    <w:p>
      <w:pPr>
        <w:pStyle w:val="a0"/>
      </w:pPr>
      <w:r>
        <w:t>`src\backend\__pycache__\app.cpython-310.pyc`（binary_or_unknown，7974字节）</w:t>
      </w:r>
    </w:p>
    <w:p>
      <w:pPr>
        <w:pStyle w:val="a0"/>
      </w:pPr>
      <w:r>
        <w:t>`src\backend\__pycache__\service.cpython-310.pyc`（binary_or_unknown，6852字节）</w:t>
      </w:r>
    </w:p>
    <w:p>
      <w:pPr>
        <w:pStyle w:val="a0"/>
      </w:pPr>
      <w:r>
        <w:t>`src\backend\__pycache__\utils.cpython-310.pyc`（binary_or_unknown，1429字节）</w:t>
      </w:r>
    </w:p>
    <w:p>
      <w:pPr>
        <w:pStyle w:val="a0"/>
      </w:pPr>
      <w:r>
        <w:t>`src\backend\providers\__init__.py`（python，3行）</w:t>
      </w:r>
    </w:p>
    <w:p>
      <w:pPr>
        <w:pStyle w:val="a0"/>
      </w:pPr>
      <w:r>
        <w:t>`src\backend\providers\__pycache__\__init__.cpython-310.pyc`（binary_or_unknown，229字节）</w:t>
      </w:r>
    </w:p>
    <w:p>
      <w:pPr>
        <w:pStyle w:val="a0"/>
      </w:pPr>
      <w:r>
        <w:t>`src\backend\providers\__pycache__\ollama.cpython-310.pyc`（binary_or_unknown，3473字节）</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复核`src\backend\app.py`（python，207行；类：InlineDocument、IngestRequest、RetrieveRequest、GenerateRequest；函数：create_app、_unique_upload_target、root_redirect、health、ingest），把其中可验证的实现事实写入本主题证据链。</w:t>
      </w:r>
    </w:p>
    <w:p>
      <w:pPr>
        <w:pStyle w:val="a"/>
      </w:pPr>
      <w:r>
        <w:t>复核`src\backend\service.py`（python，211行；类：KnowledgeBaseService；函数：__init__、has_chunks、ingest_paths、ingest_documents、refresh_indexes_from_disk），把其中可验证的实现事实写入本主题证据链。</w:t>
      </w:r>
    </w:p>
    <w:p>
      <w:pPr>
        <w:pStyle w:val="a"/>
      </w:pPr>
      <w:r>
        <w:t>复核`build_app.py`（python，275行；函数：ensure_pyinstaller、create_icon_if_missing、run_pyinstaller、generate_inno_script、run_inno_setup），把其中可验证的实现事实写入本主题证据链。</w:t>
      </w:r>
    </w:p>
    <w:p>
      <w:pPr>
        <w:pStyle w:val="a"/>
      </w:pPr>
      <w:r>
        <w:t>复核`knowledge\ingestion\__pycache__\ingest_pipeline.cpython-310.pyc`（binary_or_unknown，4771字节），把其中可验证的实现事实写入本主题证据链。</w:t>
      </w:r>
    </w:p>
    <w:p>
      <w:pPr>
        <w:pStyle w:val="a"/>
      </w:pPr>
      <w:r>
        <w:t>复核`knowledge\ingestion\ingest_pipeline.py`（python，113行；类：IngestPipeline；函数：__init__、ingest_paths、ingest_document_payloads、_write_chunk、_write_wiki_stub），把其中可验证的实现事实写入本主题证据链。</w:t>
      </w:r>
    </w:p>
    <w:p>
      <w:pPr>
        <w:pStyle w:val="a"/>
      </w:pPr>
      <w:r>
        <w:t>复核`知识产权\generate_docx.py`（python，197行；函数：create_patent_document、create_software_document），把其中可验证的实现事实写入本主题证据链。</w:t>
      </w:r>
    </w:p>
    <w:p>
      <w:pPr>
        <w:pStyle w:val="31"/>
      </w:pPr>
      <w:r>
        <w:t>4. 技术实现细节展开</w:t>
      </w:r>
    </w:p>
    <w:p>
      <w:r>
        <w:t>细化点01：围绕“FastAPI服务边界与接口契约”，`src/backend/app.py`被识别为python文件，其核心类包括InlineDocument、IngestRequest、RetrieveRequest。在专利说明书的具体实施方式和有益效果中，该文件可作为“输入约束-处理逻辑-输出证据-异常回退”的四段式材料来源。落地复现时应记录文件SHA1为`afe158008c416f75a429d764efebd68326880e78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FastAPI服务边界与接口契约”，`src/backend/service.py`被识别为python文件，其核心类包括KnowledgeBaseService。在专利说明书的具体实施方式和有益效果中，该文件可作为“输入约束-处理逻辑-输出证据-异常回退”的四段式材料来源。落地复现时应记录文件SHA1为`fdcec120809f5f097aced480953687f889d1c505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FastAPI服务边界与接口契约”，`build_app.py`被识别为python文件，其关键函数包括ensure_pyinstaller、create_icon_if_missing、run_pyinstaller、generate_inno_script。在专利说明书的具体实施方式和有益效果中，该文件可作为“输入约束-处理逻辑-输出证据-异常回退”的四段式材料来源。落地复现时应记录文件SHA1为`b425733e0795229e672687d8ccf0ca67f8e575a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FastAPI服务边界与接口契约”，`knowledge/ingestion/__pycache__/ingest_pipeline.cpython-310.pyc`被识别为binary_or_unknown文件。在专利说明书的具体实施方式和有益效果中，该文件可作为“输入约束-处理逻辑-输出证据-异常回退”的四段式材料来源。落地复现时应记录文件SHA1为`78485ee2146c3dafe735c07b10e7e0b279bd00a0`、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FastAPI服务边界与接口契约”，`knowledge/ingestion/ingest_pipeline.py`被识别为python文件，其核心类包括IngestPipeline。在专利说明书的具体实施方式和有益效果中，该文件可作为“输入约束-处理逻辑-输出证据-异常回退”的四段式材料来源。落地复现时应记录文件SHA1为`d11b075552cc4048c16d3f83d7c82e6db878f94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FastAPI服务边界与接口契约”，`知识产权/generate_docx.py`被识别为python文件，其关键函数包括create_patent_document、create_software_document。在专利说明书的具体实施方式和有益效果中，该文件可作为“输入约束-处理逻辑-输出证据-异常回退”的四段式材料来源。落地复现时应记录文件SHA1为`75550df09e069f7d5fe29088648cd05a4759e59a`、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FastAPI服务边界与接口契约”，`knowledge/ingestion/__init__.py`被识别为python文件。在专利说明书的具体实施方式和有益效果中，该文件可作为“输入约束-处理逻辑-输出证据-异常回退”的四段式材料来源。落地复现时应记录文件SHA1为`47a4f1c00c37c42383beba5c53a900f6b92013f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FastAPI服务边界与接口契约”，`knowledge/ingestion/__pycache__/__init__.cpython-310.pyc`被识别为binary_or_unknown文件。在专利说明书的具体实施方式和有益效果中，该文件可作为“输入约束-处理逻辑-输出证据-异常回退”的四段式材料来源。落地复现时应记录文件SHA1为`04ebb77f47c0c6640714469e10885e41849b87b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FastAPI服务边界与接口契约”，`knowledge/ingestion/__pycache__/extractor.cpython-310.pyc`被识别为binary_or_unknown文件。在专利说明书的具体实施方式和有益效果中，该文件可作为“输入约束-处理逻辑-输出证据-异常回退”的四段式材料来源。落地复现时应记录文件SHA1为`d058f254af34c925372b57f5c0a49f41e4b341a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FastAPI服务边界与接口契约”，`knowledge/ingestion/__pycache__/segmenter.cpython-310.pyc`被识别为binary_or_unknown文件。在专利说明书的具体实施方式和有益效果中，该文件可作为“输入约束-处理逻辑-输出证据-异常回退”的四段式材料来源。落地复现时应记录文件SHA1为`7c4b0003aa78c40ccc0f9aa05cd53656b850d95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FastAPI服务边界与接口契约”，`knowledge/ingestion/extractor.py`被识别为python文件，其关键函数包括extract_entities、infer_relations、enrich_chunk。在专利说明书的具体实施方式和有益效果中，该文件可作为“输入约束-处理逻辑-输出证据-异常回退”的四段式材料来源。落地复现时应记录文件SHA1为`b622fa2f37d0e2fb4fa22a825e2a9a5b32cc8882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FastAPI服务边界与接口契约”，`knowledge/ingestion/segmenter.py`被识别为python文件，其核心类包括DiagnosticChunk。在专利说明书的具体实施方式和有益效果中，该文件可作为“输入约束-处理逻辑-输出证据-异常回退”的四段式材料来源。落地复现时应记录文件SHA1为`cadd5db34101b624061d2056c4dbcb0890172fda`、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以FastAPI服务边界与接口契约对应的工程痛点描述现有人工流程或单一路径工具的不足。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验收01：检查`src\backend\app.py`对应内容是否已在本主题中形成路径、字段、输出或指标说明，并确认未与前序增补主题重复。</w:t>
      </w:r>
    </w:p>
    <w:p>
      <w:pPr>
        <w:pStyle w:val="a0"/>
      </w:pPr>
      <w:r>
        <w:t>验收02：检查`src\backend\service.py`对应内容是否已在本主题中形成路径、字段、输出或指标说明，并确认未与前序增补主题重复。</w:t>
      </w:r>
    </w:p>
    <w:p>
      <w:pPr>
        <w:pStyle w:val="a0"/>
      </w:pPr>
      <w:r>
        <w:t>验收03：检查`build_app.py`对应内容是否已在本主题中形成路径、字段、输出或指标说明，并确认未与前序增补主题重复。</w:t>
      </w:r>
    </w:p>
    <w:p>
      <w:pPr>
        <w:pStyle w:val="a0"/>
      </w:pPr>
      <w:r>
        <w:t>验收04：检查`knowledge\ingestion\__pycache__\ingest_pipeline.cpython-310.pyc`对应内容是否已在本主题中形成路径、字段、输出或指标说明，并确认未与前序增补主题重复。</w:t>
      </w:r>
    </w:p>
    <w:p>
      <w:pPr>
        <w:pStyle w:val="a0"/>
      </w:pPr>
      <w:r>
        <w:t>验收05：检查`knowledge\ingestion\ingest_pipeline.py`对应内容是否已在本主题中形成路径、字段、输出或指标说明，并确认未与前序增补主题重复。</w:t>
      </w:r>
    </w:p>
    <w:p>
      <w:pPr>
        <w:pStyle w:val="a0"/>
      </w:pPr>
      <w:r>
        <w:t>验收06：检查`知识产权\generate_docx.py`对应内容是否已在本主题中形成路径、字段、输出或指标说明，并确认未与前序增补主题重复。</w:t>
      </w:r>
    </w:p>
    <w:p>
      <w:pPr>
        <w:pStyle w:val="a0"/>
      </w:pPr>
      <w:r>
        <w:t>验收07：检查`knowledge\ingestion\__init__.py`对应内容是否已在本主题中形成路径、字段、输出或指标说明，并确认未与前序增补主题重复。</w:t>
      </w:r>
    </w:p>
    <w:p>
      <w:pPr>
        <w:pStyle w:val="a0"/>
      </w:pPr>
      <w:r>
        <w:t>验收08：检查`knowledge\ingestion\__pycache__\__init__.cpython-310.pyc`对应内容是否已在本主题中形成路径、字段、输出或指标说明，并确认未与前序增补主题重复。</w:t>
      </w:r>
    </w:p>
    <w:p>
      <w:pPr>
        <w:pStyle w:val="a0"/>
      </w:pPr>
      <w:r>
        <w:t>验收09：检查`knowledge\ingestion\__pycache__\extractor.cpython-310.pyc`对应内容是否已在本主题中形成路径、字段、输出或指标说明，并确认未与前序增补主题重复。</w:t>
      </w:r>
    </w:p>
    <w:p>
      <w:pPr>
        <w:pStyle w:val="a0"/>
      </w:pPr>
      <w:r>
        <w:t>验收10：检查`knowledge\ingestion\__pycache__\segmenter.cpython-310.pyc`对应内容是否已在本主题中形成路径、字段、输出或指标说明，并确认未与前序增补主题重复。</w:t>
      </w:r>
    </w:p>
    <w:p>
      <w:r>
        <w:t>细化点13：围绕“FastAPI服务边界与接口契约”，`src/backend/__init__.py`被识别为python文件，其关键函数包括__getattr__。在专利说明书的具体实施方式和有益效果中，该文件可作为“输入约束-处理逻辑-输出证据-异常回退”的四段式材料来源。落地复现时应记录文件SHA1为`ad257a97eb2360d0d833dd51fd5ca239dabfb1e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FastAPI服务边界与接口契约”，`src/backend/__pycache__/__init__.cpython-310.pyc`被识别为binary_or_unknown文件。在专利说明书的具体实施方式和有益效果中，该文件可作为“输入约束-处理逻辑-输出证据-异常回退”的四段式材料来源。落地复现时应记录文件SHA1为`8aefbda9812f09d03752b9d3607fb41b21b927b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14：GUI与Web前端交互</w:t>
      </w:r>
    </w:p>
    <w:p>
      <w:pPr>
        <w:pStyle w:val="a0"/>
      </w:pPr>
      <w:r>
        <w:t>增补时间：2026-05-03 03:09:40</w:t>
      </w:r>
    </w:p>
    <w:p>
      <w:pPr>
        <w:pStyle w:val="a0"/>
      </w:pPr>
      <w:r>
        <w:t>增补主题ID：`frontend`</w:t>
      </w:r>
    </w:p>
    <w:p>
      <w:pPr>
        <w:pStyle w:val="a0"/>
      </w:pPr>
      <w:r>
        <w:t>增补目的：说明桌面端与网页端的功能分区、知识树、批量上传、图谱浏览和用户操作闭环。</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`gui\main_window.py`（python，3316行；类：LLMWorker、DocAnalyzeWorker、MainWindow；函数：build_stylesheet、__init__、abort、run、__init__）</w:t>
      </w:r>
    </w:p>
    <w:p>
      <w:pPr>
        <w:pStyle w:val="a0"/>
      </w:pPr>
      <w:r>
        <w:t>`web\index.html`（text，74行）</w:t>
      </w:r>
    </w:p>
    <w:p>
      <w:pPr>
        <w:pStyle w:val="a0"/>
      </w:pPr>
      <w:r>
        <w:t>`gui\__pycache__\main_window.cpython-313.pyc`（binary_or_unknown，183512字节）</w:t>
      </w:r>
    </w:p>
    <w:p>
      <w:pPr>
        <w:pStyle w:val="a0"/>
      </w:pPr>
      <w:r>
        <w:t>`web\app.js`（text，248行）</w:t>
      </w:r>
    </w:p>
    <w:p>
      <w:pPr>
        <w:pStyle w:val="a0"/>
      </w:pPr>
      <w:r>
        <w:t>`web\style.css`（text，410行）</w:t>
      </w:r>
    </w:p>
    <w:p>
      <w:pPr>
        <w:pStyle w:val="a0"/>
      </w:pPr>
      <w:r>
        <w:t>`experience\_global\experience_index.json`（json，85行）</w:t>
      </w:r>
    </w:p>
    <w:p>
      <w:pPr>
        <w:pStyle w:val="a0"/>
      </w:pPr>
      <w:r>
        <w:t>`module_boundary.svg`（text，76行）</w:t>
      </w:r>
    </w:p>
    <w:p>
      <w:pPr>
        <w:pStyle w:val="a0"/>
      </w:pPr>
      <w:r>
        <w:t>`ontology\rag_index.json`（json，1行）</w:t>
      </w:r>
    </w:p>
    <w:p>
      <w:pPr>
        <w:pStyle w:val="a0"/>
      </w:pPr>
      <w:r>
        <w:t>`output\reports\eval\eval_report_phase3_gui_retrieval.json`（json，1335行）</w:t>
      </w:r>
    </w:p>
    <w:p>
      <w:pPr>
        <w:pStyle w:val="a0"/>
      </w:pPr>
      <w:r>
        <w:t>`output\reports\eval\eval_report_phase3_gui_retrieval.md`（markdown，11行）</w:t>
      </w:r>
    </w:p>
    <w:p>
      <w:pPr>
        <w:pStyle w:val="a0"/>
      </w:pPr>
      <w:r>
        <w:t>`知识产权\专利附图\图15_GUI界面效果图.png`（png，3315x2277图片）</w:t>
      </w:r>
    </w:p>
    <w:p>
      <w:pPr>
        <w:pStyle w:val="a0"/>
      </w:pPr>
      <w:r>
        <w:t>`gui\__init__.py`（python，0行）</w:t>
      </w:r>
    </w:p>
    <w:p>
      <w:pPr>
        <w:pStyle w:val="a0"/>
      </w:pPr>
      <w:r>
        <w:t>`gui\__pycache__\__init__.cpython-313.pyc`（binary_or_unknown，148字节）</w:t>
      </w:r>
    </w:p>
    <w:p>
      <w:pPr>
        <w:pStyle w:val="a0"/>
      </w:pPr>
      <w:r>
        <w:t>`requirements.txt`（text，38行）</w:t>
      </w:r>
    </w:p>
    <w:p>
      <w:pPr>
        <w:pStyle w:val="a0"/>
      </w:pPr>
      <w:r>
        <w:t>`core\experience_engine.py`（python，742行；类：ExperienceEntry、ExperienceEngine；函数：__init__、to_dict、from_dict、__init__、_get_program_dir）</w:t>
      </w:r>
    </w:p>
    <w:p>
      <w:pPr>
        <w:pStyle w:val="a0"/>
      </w:pPr>
      <w:r>
        <w:t>`core\llm_agent.py`（python，908行；类：LLMClient、OllamaClient、VLLMAscendClient、AgentEngine；函数：create_llm_client、check_connection、list_models、get_current_model、set_model）</w:t>
      </w:r>
    </w:p>
    <w:p>
      <w:pPr>
        <w:pStyle w:val="a0"/>
      </w:pPr>
      <w:r>
        <w:t>`deploy_ascend.sh`（text，236行）</w:t>
      </w:r>
    </w:p>
    <w:p>
      <w:pPr>
        <w:pStyle w:val="a0"/>
      </w:pPr>
      <w:r>
        <w:t>`lib\tom-select\tom-select.complete.min.js`（text，356行）</w:t>
      </w:r>
    </w:p>
    <w:p>
      <w:pPr>
        <w:pStyle w:val="a0"/>
      </w:pPr>
      <w:r>
        <w:t>`lib\vis-9.1.2\vis-network.css`（text，1行）</w:t>
      </w:r>
    </w:p>
    <w:p>
      <w:pPr>
        <w:pStyle w:val="a0"/>
      </w:pPr>
      <w:r>
        <w:t>`output\graphs\knowledge_graph.html`（text，174行）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复核`gui\main_window.py`（python，3316行；类：LLMWorker、DocAnalyzeWorker、MainWindow；函数：build_stylesheet、__init__、abort、run、__init__），把其中可验证的实现事实写入本主题证据链。</w:t>
      </w:r>
    </w:p>
    <w:p>
      <w:pPr>
        <w:pStyle w:val="a"/>
      </w:pPr>
      <w:r>
        <w:t>复核`web\index.html`（text，74行），把其中可验证的实现事实写入本主题证据链。</w:t>
      </w:r>
    </w:p>
    <w:p>
      <w:pPr>
        <w:pStyle w:val="a"/>
      </w:pPr>
      <w:r>
        <w:t>复核`gui\__pycache__\main_window.cpython-313.pyc`（binary_or_unknown，183512字节），把其中可验证的实现事实写入本主题证据链。</w:t>
      </w:r>
    </w:p>
    <w:p>
      <w:pPr>
        <w:pStyle w:val="a"/>
      </w:pPr>
      <w:r>
        <w:t>复核`web\app.js`（text，248行），把其中可验证的实现事实写入本主题证据链。</w:t>
      </w:r>
    </w:p>
    <w:p>
      <w:pPr>
        <w:pStyle w:val="a"/>
      </w:pPr>
      <w:r>
        <w:t>复核`web\style.css`（text，410行），把其中可验证的实现事实写入本主题证据链。</w:t>
      </w:r>
    </w:p>
    <w:p>
      <w:pPr>
        <w:pStyle w:val="a"/>
      </w:pPr>
      <w:r>
        <w:t>复核`experience\_global\experience_index.json`（json，85行），把其中可验证的实现事实写入本主题证据链。</w:t>
      </w:r>
    </w:p>
    <w:p>
      <w:pPr>
        <w:pStyle w:val="31"/>
      </w:pPr>
      <w:r>
        <w:t>4. 技术实现细节展开</w:t>
      </w:r>
    </w:p>
    <w:p>
      <w:r>
        <w:t>细化点01：围绕“GUI与Web前端交互”，`gui/main_window.py`被识别为python文件，其核心类包括LLMWorker、DocAnalyzeWorker、MainWindow。在专利说明书的具体实施方式和有益效果中，该文件可作为“输入约束-处理逻辑-输出证据-异常回退”的四段式材料来源。落地复现时应记录文件SHA1为`c1095b5be3040038e97cb5ac0992404f21dcb3e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GUI与Web前端交互”，`web/index.html`被识别为text文件。在专利说明书的具体实施方式和有益效果中，该文件可作为“输入约束-处理逻辑-输出证据-异常回退”的四段式材料来源。落地复现时应记录文件SHA1为`e4cf218f0989e416065e578ca69560c1255362e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GUI与Web前端交互”，`gui/__pycache__/main_window.cpython-313.pyc`被识别为binary_or_unknown文件。在专利说明书的具体实施方式和有益效果中，该文件可作为“输入约束-处理逻辑-输出证据-异常回退”的四段式材料来源。落地复现时应记录文件SHA1为`7a54e0003d95dcd927f0baaf876b027a5e65ca57`、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GUI与Web前端交互”，`web/app.js`被识别为text文件。在专利说明书的具体实施方式和有益效果中，该文件可作为“输入约束-处理逻辑-输出证据-异常回退”的四段式材料来源。落地复现时应记录文件SHA1为`bf15cf728201632d264e29527d717de61a3ac57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GUI与Web前端交互”，`web/style.css`被识别为text文件。在专利说明书的具体实施方式和有益效果中，该文件可作为“输入约束-处理逻辑-输出证据-异常回退”的四段式材料来源。落地复现时应记录文件SHA1为`d2dda7847b6509a3ff64c2d1fe85c679379a1127`、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GUI与Web前端交互”，`experience/_global/experience_index.json`被识别为json文件。在专利说明书的具体实施方式和有益效果中，该文件可作为“输入约束-处理逻辑-输出证据-异常回退”的四段式材料来源。落地复现时应记录文件SHA1为`0755a70aa1943334d04be314f40fdd92b20d75a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GUI与Web前端交互”，`module_boundary.svg`被识别为text文件。在专利说明书的具体实施方式和有益效果中，该文件可作为“输入约束-处理逻辑-输出证据-异常回退”的四段式材料来源。落地复现时应记录文件SHA1为`6b83dacb1972a8892ab87e552e9825d7628b70c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GUI与Web前端交互”，`ontology/rag_index.json`被识别为json文件。在专利说明书的具体实施方式和有益效果中，该文件可作为“输入约束-处理逻辑-输出证据-异常回退”的四段式材料来源。落地复现时应记录文件SHA1为`81fa52977e83f5dc2dfe517ecd02a104c5aff834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GUI与Web前端交互”，`output/reports/eval/eval_report_phase3_gui_retrieval.json`被识别为json文件。在专利说明书的具体实施方式和有益效果中，该文件可作为“输入约束-处理逻辑-输出证据-异常回退”的四段式材料来源。落地复现时应记录文件SHA1为`967e62f8d19ed454930736c8f541c1cc95624628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细化点10：围绕“GUI与Web前端交互”，`output/reports/eval/eval_report_phase3_gui_retrieval.md`被识别为markdown文件，其章节包含Evaluation Report (phase3_gui_retrieval)。在专利说明书的具体实施方式和有益效果中，该文件可作为“输入约束-处理逻辑-输出证据-异常回退”的四段式材料来源。落地复现时应记录文件SHA1为`fa7fe976059db831e6e4eebd3c89a26f68ea6a8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GUI与Web前端交互”，`知识产权/专利附图/图15_GUI界面效果图.png`被识别为png文件，图片尺寸为3315x2277。在专利说明书的具体实施方式和有益效果中，该文件可作为“输入约束-处理逻辑-输出证据-异常回退”的四段式材料来源。落地复现时应记录文件SHA1为`b19dfea591d5184e84b897fd939f9f57f6e31d86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GUI与Web前端交互”，`gui/__init__.py`被识别为python文件。在专利说明书的具体实施方式和有益效果中，该文件可作为“输入约束-处理逻辑-输出证据-异常回退”的四段式材料来源。落地复现时应记录文件SHA1为`da39a3ee5e6b4b0d3255bfef95601890afd80709`、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GUI与Web前端交互”，`gui/__pycache__/__init__.cpython-313.pyc`被识别为binary_or_unknown文件。在专利说明书的具体实施方式和有益效果中，该文件可作为“输入约束-处理逻辑-输出证据-异常回退”的四段式材料来源。落地复现时应记录文件SHA1为`1731253f5953c486653ae362845409b3d0ce6dc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GUI与Web前端交互”，`requirements.txt`被识别为text文件。在专利说明书的具体实施方式和有益效果中，该文件可作为“输入约束-处理逻辑-输出证据-异常回退”的四段式材料来源。落地复现时应记录文件SHA1为`68c9a87dd2d188bf3e99e4495a43cb7c9388dd6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GUI与Web前端交互”，`core/experience_engine.py`被识别为python文件，其核心类包括ExperienceEntry、ExperienceEngine。在专利说明书的具体实施方式和有益效果中，该文件可作为“输入约束-处理逻辑-输出证据-异常回退”的四段式材料来源。落地复现时应记录文件SHA1为`3b7e8fb427dcb13e82e86e7eb780c124b6f2f7a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16：围绕“GUI与Web前端交互”，`core/llm_agent.py`被识别为python文件，其核心类包括LLMClient、OllamaClient、VLLMAscendClient。在专利说明书的具体实施方式和有益效果中，该文件可作为“输入约束-处理逻辑-输出证据-异常回退”的四段式材料来源。落地复现时应记录文件SHA1为`e823f2308647af04e15818931b2c954c04497e0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17：围绕“GUI与Web前端交互”，`deploy_ascend.sh`被识别为text文件。在专利说明书的具体实施方式和有益效果中，该文件可作为“输入约束-处理逻辑-输出证据-异常回退”的四段式材料来源。落地复现时应记录文件SHA1为`d3214ca1d4adb7dfe239b3a0ea5609e0b8702cf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以GUI与Web前端交互对应的工程痛点描述现有人工流程或单一路径工具的不足。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验收01：检查`gui\main_window.py`对应内容是否已在本主题中形成路径、字段、输出或指标说明，并确认未与前序增补主题重复。</w:t>
      </w:r>
    </w:p>
    <w:p>
      <w:pPr>
        <w:pStyle w:val="a0"/>
      </w:pPr>
      <w:r>
        <w:t>验收02：检查`web\index.html`对应内容是否已在本主题中形成路径、字段、输出或指标说明，并确认未与前序增补主题重复。</w:t>
      </w:r>
    </w:p>
    <w:p>
      <w:pPr>
        <w:pStyle w:val="a0"/>
      </w:pPr>
      <w:r>
        <w:t>验收03：检查`gui\__pycache__\main_window.cpython-313.pyc`对应内容是否已在本主题中形成路径、字段、输出或指标说明，并确认未与前序增补主题重复。</w:t>
      </w:r>
    </w:p>
    <w:p>
      <w:pPr>
        <w:pStyle w:val="a0"/>
      </w:pPr>
      <w:r>
        <w:t>验收04：检查`web\app.js`对应内容是否已在本主题中形成路径、字段、输出或指标说明，并确认未与前序增补主题重复。</w:t>
      </w:r>
    </w:p>
    <w:p>
      <w:pPr>
        <w:pStyle w:val="a0"/>
      </w:pPr>
      <w:r>
        <w:t>验收05：检查`web\style.css`对应内容是否已在本主题中形成路径、字段、输出或指标说明，并确认未与前序增补主题重复。</w:t>
      </w:r>
    </w:p>
    <w:p>
      <w:pPr>
        <w:pStyle w:val="a0"/>
      </w:pPr>
      <w:r>
        <w:t>验收06：检查`experience\_global\experience_index.json`对应内容是否已在本主题中形成路径、字段、输出或指标说明，并确认未与前序增补主题重复。</w:t>
      </w:r>
    </w:p>
    <w:p>
      <w:pPr>
        <w:pStyle w:val="a0"/>
      </w:pPr>
      <w:r>
        <w:t>验收07：检查`module_boundary.svg`对应内容是否已在本主题中形成路径、字段、输出或指标说明，并确认未与前序增补主题重复。</w:t>
      </w:r>
    </w:p>
    <w:p>
      <w:pPr>
        <w:pStyle w:val="a0"/>
      </w:pPr>
      <w:r>
        <w:t>验收08：检查`ontology\rag_index.json`对应内容是否已在本主题中形成路径、字段、输出或指标说明，并确认未与前序增补主题重复。</w:t>
      </w:r>
    </w:p>
    <w:p>
      <w:pPr>
        <w:pStyle w:val="a0"/>
      </w:pPr>
      <w:r>
        <w:t>验收09：检查`output\reports\eval\eval_report_phase3_gui_retrieval.json`对应内容是否已在本主题中形成路径、字段、输出或指标说明，并确认未与前序增补主题重复。</w:t>
      </w:r>
    </w:p>
    <w:p>
      <w:pPr>
        <w:pStyle w:val="a0"/>
      </w:pPr>
      <w:r>
        <w:t>验收10：检查`output\reports\eval\eval_report_phase3_gui_retrieval.md`对应内容是否已在本主题中形成路径、字段、输出或指标说明，并确认未与前序增补主题重复。</w:t>
      </w:r>
    </w:p>
    <w:p>
      <w:r>
        <w:t>细化点18：围绕“GUI与Web前端交互”，`lib/tom-select/tom-select.complete.min.js`被识别为text文件。在专利说明书的具体实施方式和有益效果中，该文件可作为“输入约束-处理逻辑-输出证据-异常回退”的四段式材料来源。落地复现时应记录文件SHA1为`03a873dbc29e6b5e987046ec224597da7d1f9195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19：围绕“GUI与Web前端交互”，`lib/vis-9.1.2/vis-network.css`被识别为text文件。在专利说明书的具体实施方式和有益效果中，该文件可作为“输入约束-处理逻辑-输出证据-异常回退”的四段式材料来源。落地复现时应记录文件SHA1为`4c17831e92c9fc2834c2a32cf2173b85eff14bd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15：适航标准库与三方交叉引用</w:t>
      </w:r>
    </w:p>
    <w:p>
      <w:pPr>
        <w:pStyle w:val="a0"/>
      </w:pPr>
      <w:r>
        <w:t>增补时间：2026-05-03 03:29:40</w:t>
      </w:r>
    </w:p>
    <w:p>
      <w:pPr>
        <w:pStyle w:val="a0"/>
      </w:pPr>
      <w:r>
        <w:t>增补主题ID：`standards`</w:t>
      </w:r>
    </w:p>
    <w:p>
      <w:pPr>
        <w:pStyle w:val="a0"/>
      </w:pPr>
      <w:r>
        <w:t>增补目的：把CAAC/FAA/EASA标准记录、等效引用、关键词检索和上下文注入机制展开。</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`core\standards_library.py`（python，756行；类：StandardsLibrary；函数：__init__、search、get_standard、get_cross_references、get_standards_by_category）</w:t>
      </w:r>
    </w:p>
    <w:p>
      <w:pPr>
        <w:pStyle w:val="a0"/>
      </w:pPr>
      <w:r>
        <w:t>`standards\FAA\ARP4761.md`（markdown，43行）</w:t>
      </w:r>
    </w:p>
    <w:p>
      <w:pPr>
        <w:pStyle w:val="a0"/>
      </w:pPr>
      <w:r>
        <w:t>`standards\FAA\DO-178C.md`（markdown，60行）</w:t>
      </w:r>
    </w:p>
    <w:p>
      <w:pPr>
        <w:pStyle w:val="a0"/>
      </w:pPr>
      <w:r>
        <w:t>`standards\cross_reference.md`（markdown，112行）</w:t>
      </w:r>
    </w:p>
    <w:p>
      <w:pPr>
        <w:pStyle w:val="a0"/>
      </w:pPr>
      <w:r>
        <w:t>`standards\CAAC\AC-21-AA-2018-58.md`（markdown，17行）</w:t>
      </w:r>
    </w:p>
    <w:p>
      <w:pPr>
        <w:pStyle w:val="a0"/>
      </w:pPr>
      <w:r>
        <w:t>`standards\CAAC\AC-25-19.md`（markdown，17行）</w:t>
      </w:r>
    </w:p>
    <w:p>
      <w:pPr>
        <w:pStyle w:val="a0"/>
      </w:pPr>
      <w:r>
        <w:t>`standards\CAAC\AC-25_1309-1A.md`（markdown，19行）</w:t>
      </w:r>
    </w:p>
    <w:p>
      <w:pPr>
        <w:pStyle w:val="a0"/>
      </w:pPr>
      <w:r>
        <w:t>`standards\CAAC\CCAR-25.md`（markdown，33行）</w:t>
      </w:r>
    </w:p>
    <w:p>
      <w:pPr>
        <w:pStyle w:val="a0"/>
      </w:pPr>
      <w:r>
        <w:t>`standards\CAAC\CTSO-C153.md`（markdown，19行）</w:t>
      </w:r>
    </w:p>
    <w:p>
      <w:pPr>
        <w:pStyle w:val="a0"/>
      </w:pPr>
      <w:r>
        <w:t>`standards\CAAC\MH_T_0028.md`（markdown，16行）</w:t>
      </w:r>
    </w:p>
    <w:p>
      <w:pPr>
        <w:pStyle w:val="a0"/>
      </w:pPr>
      <w:r>
        <w:t>`standards\EASA\CS-25.md`（markdown，29行）</w:t>
      </w:r>
    </w:p>
    <w:p>
      <w:pPr>
        <w:pStyle w:val="a0"/>
      </w:pPr>
      <w:r>
        <w:t>`standards\EASA\ED-124.md`（markdown，17行）</w:t>
      </w:r>
    </w:p>
    <w:p>
      <w:pPr>
        <w:pStyle w:val="a0"/>
      </w:pPr>
      <w:r>
        <w:t>`standards\EASA\ED-12C.md`（markdown，23行）</w:t>
      </w:r>
    </w:p>
    <w:p>
      <w:pPr>
        <w:pStyle w:val="a0"/>
      </w:pPr>
      <w:r>
        <w:t>`standards\EASA\ED-135.md`（markdown，19行）</w:t>
      </w:r>
    </w:p>
    <w:p>
      <w:pPr>
        <w:pStyle w:val="a0"/>
      </w:pPr>
      <w:r>
        <w:t>`standards\EASA\ED-14G.md`（markdown，19行）</w:t>
      </w:r>
    </w:p>
    <w:p>
      <w:pPr>
        <w:pStyle w:val="a0"/>
      </w:pPr>
      <w:r>
        <w:t>`standards\EASA\ED-202A.md`（markdown，19行）</w:t>
      </w:r>
    </w:p>
    <w:p>
      <w:pPr>
        <w:pStyle w:val="a0"/>
      </w:pPr>
      <w:r>
        <w:t>`standards\EASA\ED-79A.md`（markdown，19行）</w:t>
      </w:r>
    </w:p>
    <w:p>
      <w:pPr>
        <w:pStyle w:val="a0"/>
      </w:pPr>
      <w:r>
        <w:t>`standards\EASA\ED-80.md`（markdown，19行）</w:t>
      </w:r>
    </w:p>
    <w:p>
      <w:pPr>
        <w:pStyle w:val="a0"/>
      </w:pPr>
      <w:r>
        <w:t>`standards\FAA\14_CFR_Part_25.md`（markdown，60行）</w:t>
      </w:r>
    </w:p>
    <w:p>
      <w:pPr>
        <w:pStyle w:val="a0"/>
      </w:pPr>
      <w:r>
        <w:t>`standards\FAA\ARINC_653.md`（markdown，19行）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复核`core\standards_library.py`（python，756行；类：StandardsLibrary；函数：__init__、search、get_standard、get_cross_references、get_standards_by_category），把其中可验证的实现事实写入本主题证据链。</w:t>
      </w:r>
    </w:p>
    <w:p>
      <w:pPr>
        <w:pStyle w:val="a"/>
      </w:pPr>
      <w:r>
        <w:t>复核`standards\FAA\ARP4761.md`（markdown，43行），把其中可验证的实现事实写入本主题证据链。</w:t>
      </w:r>
    </w:p>
    <w:p>
      <w:pPr>
        <w:pStyle w:val="a"/>
      </w:pPr>
      <w:r>
        <w:t>复核`standards\FAA\DO-178C.md`（markdown，60行），把其中可验证的实现事实写入本主题证据链。</w:t>
      </w:r>
    </w:p>
    <w:p>
      <w:pPr>
        <w:pStyle w:val="a"/>
      </w:pPr>
      <w:r>
        <w:t>复核`standards\cross_reference.md`（markdown，112行），把其中可验证的实现事实写入本主题证据链。</w:t>
      </w:r>
    </w:p>
    <w:p>
      <w:pPr>
        <w:pStyle w:val="a"/>
      </w:pPr>
      <w:r>
        <w:t>复核`standards\CAAC\AC-21-AA-2018-58.md`（markdown，17行），把其中可验证的实现事实写入本主题证据链。</w:t>
      </w:r>
    </w:p>
    <w:p>
      <w:pPr>
        <w:pStyle w:val="a"/>
      </w:pPr>
      <w:r>
        <w:t>复核`standards\CAAC\AC-25-19.md`（markdown，17行），把其中可验证的实现事实写入本主题证据链。</w:t>
      </w:r>
    </w:p>
    <w:p>
      <w:pPr>
        <w:pStyle w:val="31"/>
      </w:pPr>
      <w:r>
        <w:t>4. 技术实现细节展开</w:t>
      </w:r>
    </w:p>
    <w:p>
      <w:r>
        <w:t>细化点01：围绕“适航标准库与三方交叉引用”，`core/standards_library.py`被识别为python文件，其核心类包括StandardsLibrary。在专利说明书的具体实施方式和有益效果中，该文件可作为“输入约束-处理逻辑-输出证据-异常回退”的四段式材料来源。落地复现时应记录文件SHA1为`c5fb28eb3a63b7e439118009329816513d3356d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适航标准库与三方交叉引用”，`standards/FAA/ARP4761.md`被识别为markdown文件，其章节包含ARP4761、适用范围、关键条款。在专利说明书的具体实施方式和有益效果中，该文件可作为“输入约束-处理逻辑-输出证据-异常回退”的四段式材料来源。落地复现时应记录文件SHA1为`b18b3e859b3bb7df358bf095f8e17bbed8608ea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适航标准库与三方交叉引用”，`standards/FAA/DO-178C.md`被识别为markdown文件，其章节包含DO-178C、适用范围、关键条款。在专利说明书的具体实施方式和有益效果中，该文件可作为“输入约束-处理逻辑-输出证据-异常回退”的四段式材料来源。落地复现时应记录文件SHA1为`1d0151cc5fa1fba3f59607923ac5e234da94b4a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适航标准库与三方交叉引用”，`standards/cross_reference.md`被识别为markdown文件，其章节包含中美欧适航标准交叉引用表、三方等效标准对照、关键差异说明。在专利说明书的具体实施方式和有益效果中，该文件可作为“输入约束-处理逻辑-输出证据-异常回退”的四段式材料来源。落地复现时应记录文件SHA1为`a85fd7d1ddad79c447412fc14e41960a8c63df2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适航标准库与三方交叉引用”，`standards/CAAC/AC-21-AA-2018-58.md`被识别为markdown文件，其章节包含AC-21-AA-2018-58、适用范围、交叉引用(等效标准)。在专利说明书的具体实施方式和有益效果中，该文件可作为“输入约束-处理逻辑-输出证据-异常回退”的四段式材料来源。落地复现时应记录文件SHA1为`1ebb30a06baffc91d1e000df49ea603f61572ea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适航标准库与三方交叉引用”，`standards/CAAC/AC-25-19.md`被识别为markdown文件，其章节包含AC-25-19、适用范围、交叉引用(等效标准)。在专利说明书的具体实施方式和有益效果中，该文件可作为“输入约束-处理逻辑-输出证据-异常回退”的四段式材料来源。落地复现时应记录文件SHA1为`9a731b8aeb6621eb5c72b5ad95973095379d6851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适航标准库与三方交叉引用”，`standards/CAAC/AC-25_1309-1A.md`被识别为markdown文件，其章节包含AC-25.1309-1A、适用范围、交叉引用(等效标准)。在专利说明书的具体实施方式和有益效果中，该文件可作为“输入约束-处理逻辑-输出证据-异常回退”的四段式材料来源。落地复现时应记录文件SHA1为`6da4f6b6bc5b2c79f5603f0c3cc16de19d2ca3d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适航标准库与三方交叉引用”，`standards/CAAC/CCAR-25.md`被识别为markdown文件，其章节包含CCAR-25、适用范围、关键条款。在专利说明书的具体实施方式和有益效果中，该文件可作为“输入约束-处理逻辑-输出证据-异常回退”的四段式材料来源。落地复现时应记录文件SHA1为`3b5d76466bed5971dfe16be2b3b3e76ca96b30c9`、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适航标准库与三方交叉引用”，`standards/CAAC/CTSO-C153.md`被识别为markdown文件，其章节包含CTSO-C153、适用范围、交叉引用(等效标准)。在专利说明书的具体实施方式和有益效果中，该文件可作为“输入约束-处理逻辑-输出证据-异常回退”的四段式材料来源。落地复现时应记录文件SHA1为`1a10fe2d6e34b2e244dd0ec4abc57b6553a750c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细化点10：围绕“适航标准库与三方交叉引用”，`standards/CAAC/MH_T_0028.md`被识别为markdown文件，其章节包含MH/T 0028、适用范围、交叉引用(等效标准)。在专利说明书的具体实施方式和有益效果中，该文件可作为“输入约束-处理逻辑-输出证据-异常回退”的四段式材料来源。落地复现时应记录文件SHA1为`ad81633db8b18c902c037ec34643608648d933a9`、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适航标准库与三方交叉引用”，`standards/EASA/CS-25.md`被识别为markdown文件，其章节包含CS-25、适用范围、关键条款。在专利说明书的具体实施方式和有益效果中，该文件可作为“输入约束-处理逻辑-输出证据-异常回退”的四段式材料来源。落地复现时应记录文件SHA1为`ce0f7ba789d8a6c5506b68c2cb6ea4f9a406d095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适航标准库与三方交叉引用”，`standards/EASA/ED-124.md`被识别为markdown文件，其章节包含ED-124、适用范围、交叉引用(等效标准)。在专利说明书的具体实施方式和有益效果中，该文件可作为“输入约束-处理逻辑-输出证据-异常回退”的四段式材料来源。落地复现时应记录文件SHA1为`563c6c5bd25efe0ccb196f62ad525d2ff486c2a7`、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适航标准库与三方交叉引用”，`standards/EASA/ED-12C.md`被识别为markdown文件，其章节包含ED-12C、适用范围、交叉引用(等效标准)。在专利说明书的具体实施方式和有益效果中，该文件可作为“输入约束-处理逻辑-输出证据-异常回退”的四段式材料来源。落地复现时应记录文件SHA1为`54ee024015ae5ce94b1216b9632603132256780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适航标准库与三方交叉引用”，`standards/EASA/ED-135.md`被识别为markdown文件，其章节包含ED-135、适用范围、交叉引用(等效标准)。在专利说明书的具体实施方式和有益效果中，该文件可作为“输入约束-处理逻辑-输出证据-异常回退”的四段式材料来源。落地复现时应记录文件SHA1为`9461b42148fa32d9e6cbf083f8d803d0c5fe45d9`、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适航标准库与三方交叉引用”，`standards/EASA/ED-14G.md`被识别为markdown文件，其章节包含ED-14G、适用范围、交叉引用(等效标准)。在专利说明书的具体实施方式和有益效果中，该文件可作为“输入约束-处理逻辑-输出证据-异常回退”的四段式材料来源。落地复现时应记录文件SHA1为`d7a23b687be7eb692cfd3c1af57806967a901285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16：围绕“适航标准库与三方交叉引用”，`standards/EASA/ED-202A.md`被识别为markdown文件，其章节包含ED-202A、适用范围、交叉引用(等效标准)。在专利说明书的具体实施方式和有益效果中，该文件可作为“输入约束-处理逻辑-输出证据-异常回退”的四段式材料来源。落地复现时应记录文件SHA1为`1f547e52160794b63cb454c3cb9e9b41eb07f1e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以适航标准库与三方交叉引用对应的工程痛点描述现有人工流程或单一路径工具的不足。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验收01：检查`core\standards_library.py`对应内容是否已在本主题中形成路径、字段、输出或指标说明，并确认未与前序增补主题重复。</w:t>
      </w:r>
    </w:p>
    <w:p>
      <w:pPr>
        <w:pStyle w:val="a0"/>
      </w:pPr>
      <w:r>
        <w:t>验收02：检查`standards\FAA\ARP4761.md`对应内容是否已在本主题中形成路径、字段、输出或指标说明，并确认未与前序增补主题重复。</w:t>
      </w:r>
    </w:p>
    <w:p>
      <w:pPr>
        <w:pStyle w:val="a0"/>
      </w:pPr>
      <w:r>
        <w:t>验收03：检查`standards\FAA\DO-178C.md`对应内容是否已在本主题中形成路径、字段、输出或指标说明，并确认未与前序增补主题重复。</w:t>
      </w:r>
    </w:p>
    <w:p>
      <w:pPr>
        <w:pStyle w:val="a0"/>
      </w:pPr>
      <w:r>
        <w:t>验收04：检查`standards\cross_reference.md`对应内容是否已在本主题中形成路径、字段、输出或指标说明，并确认未与前序增补主题重复。</w:t>
      </w:r>
    </w:p>
    <w:p>
      <w:pPr>
        <w:pStyle w:val="a0"/>
      </w:pPr>
      <w:r>
        <w:t>验收05：检查`standards\CAAC\AC-21-AA-2018-58.md`对应内容是否已在本主题中形成路径、字段、输出或指标说明，并确认未与前序增补主题重复。</w:t>
      </w:r>
    </w:p>
    <w:p>
      <w:pPr>
        <w:pStyle w:val="a0"/>
      </w:pPr>
      <w:r>
        <w:t>验收06：检查`standards\CAAC\AC-25-19.md`对应内容是否已在本主题中形成路径、字段、输出或指标说明，并确认未与前序增补主题重复。</w:t>
      </w:r>
    </w:p>
    <w:p>
      <w:pPr>
        <w:pStyle w:val="a0"/>
      </w:pPr>
      <w:r>
        <w:t>验收07：检查`standards\CAAC\AC-25_1309-1A.md`对应内容是否已在本主题中形成路径、字段、输出或指标说明，并确认未与前序增补主题重复。</w:t>
      </w:r>
    </w:p>
    <w:p>
      <w:pPr>
        <w:pStyle w:val="a0"/>
      </w:pPr>
      <w:r>
        <w:t>验收08：检查`standards\CAAC\CCAR-25.md`对应内容是否已在本主题中形成路径、字段、输出或指标说明，并确认未与前序增补主题重复。</w:t>
      </w:r>
    </w:p>
    <w:p>
      <w:pPr>
        <w:pStyle w:val="a0"/>
      </w:pPr>
      <w:r>
        <w:t>验收09：检查`standards\CAAC\CTSO-C153.md`对应内容是否已在本主题中形成路径、字段、输出或指标说明，并确认未与前序增补主题重复。</w:t>
      </w:r>
    </w:p>
    <w:p>
      <w:pPr>
        <w:pStyle w:val="a0"/>
      </w:pPr>
      <w:r>
        <w:t>验收10：检查`standards\CAAC\MH_T_0028.md`对应内容是否已在本主题中形成路径、字段、输出或指标说明，并确认未与前序增补主题重复。</w:t>
      </w:r>
    </w:p>
    <w:p>
      <w:r>
        <w:t>细化点17：围绕“适航标准库与三方交叉引用”，`standards/EASA/ED-79A.md`被识别为markdown文件，其章节包含ED-79A、适用范围、交叉引用(等效标准)。在专利说明书的具体实施方式和有益效果中，该文件可作为“输入约束-处理逻辑-输出证据-异常回退”的四段式材料来源。落地复现时应记录文件SHA1为`6f331d45c75a2cb362f01e39dcc4674e431b00a7`、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18：围绕“适航标准库与三方交叉引用”，`standards/EASA/ED-80.md`被识别为markdown文件，其章节包含ED-80、适用范围、交叉引用(等效标准)。在专利说明书的具体实施方式和有益效果中，该文件可作为“输入约束-处理逻辑-输出证据-异常回退”的四段式材料来源。落地复现时应记录文件SHA1为`3eddf71815202d02465f89ea125270907bc35e55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细化点19：围绕“适航标准库与三方交叉引用”，`standards/FAA/14_CFR_Part_25.md`被识别为markdown文件，其章节包含14 CFR Part 25、适用范围、关键条款。在专利说明书的具体实施方式和有益效果中，该文件可作为“输入约束-处理逻辑-输出证据-异常回退”的四段式材料来源。落地复现时应记录文件SHA1为`500af17edc75b748819180d63dd7f8fe897ff243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16：经验闭环、审计与机型化复用</w:t>
      </w:r>
    </w:p>
    <w:p>
      <w:pPr>
        <w:pStyle w:val="a0"/>
      </w:pPr>
      <w:r>
        <w:t>增补时间：2026-05-03 03:49:41</w:t>
      </w:r>
    </w:p>
    <w:p>
      <w:pPr>
        <w:pStyle w:val="a0"/>
      </w:pPr>
      <w:r>
        <w:t>增补主题ID：`experience`</w:t>
      </w:r>
    </w:p>
    <w:p>
      <w:pPr>
        <w:pStyle w:val="a0"/>
      </w:pPr>
      <w:r>
        <w:t>增补目的：细化分析-提炼-积累-注入流程、永久/临时经验、双语文档和人工审核点。</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`experience\audit_summary_en.md`（markdown，20行）</w:t>
      </w:r>
    </w:p>
    <w:p>
      <w:pPr>
        <w:pStyle w:val="a0"/>
      </w:pPr>
      <w:r>
        <w:t>`core\experience_engine.py`（python，742行；类：ExperienceEntry、ExperienceEngine；函数：__init__、to_dict、from_dict、__init__、_get_program_dir）</w:t>
      </w:r>
    </w:p>
    <w:p>
      <w:pPr>
        <w:pStyle w:val="a0"/>
      </w:pPr>
      <w:r>
        <w:t>`experience\_global\permanent_en.md`（markdown，51行）</w:t>
      </w:r>
    </w:p>
    <w:p>
      <w:pPr>
        <w:pStyle w:val="a0"/>
      </w:pPr>
      <w:r>
        <w:t>`experience\_global\permanent_zh.md`（markdown，53行）</w:t>
      </w:r>
    </w:p>
    <w:p>
      <w:pPr>
        <w:pStyle w:val="a0"/>
      </w:pPr>
      <w:r>
        <w:t>`experience\_global\temporary_en.md`（markdown，30行）</w:t>
      </w:r>
    </w:p>
    <w:p>
      <w:pPr>
        <w:pStyle w:val="a0"/>
      </w:pPr>
      <w:r>
        <w:t>`experience\_global\temporary_zh.md`（markdown，30行）</w:t>
      </w:r>
    </w:p>
    <w:p>
      <w:pPr>
        <w:pStyle w:val="a0"/>
      </w:pPr>
      <w:r>
        <w:t>`experience\audit_summary_zh.md`（markdown，21行）</w:t>
      </w:r>
    </w:p>
    <w:p>
      <w:pPr>
        <w:pStyle w:val="a0"/>
      </w:pPr>
      <w:r>
        <w:t>`as_is_system_audit.md`（markdown，59行）</w:t>
      </w:r>
    </w:p>
    <w:p>
      <w:pPr>
        <w:pStyle w:val="a0"/>
      </w:pPr>
      <w:r>
        <w:t>`core\__pycache__\experience_engine.cpython-310.pyc`（binary_or_unknown，24721字节）</w:t>
      </w:r>
    </w:p>
    <w:p>
      <w:pPr>
        <w:pStyle w:val="a0"/>
      </w:pPr>
      <w:r>
        <w:t>`core\__pycache__\experience_engine.cpython-313.pyc`（binary_or_unknown，43971字节）</w:t>
      </w:r>
    </w:p>
    <w:p>
      <w:pPr>
        <w:pStyle w:val="a0"/>
      </w:pPr>
      <w:r>
        <w:t>`experience\_global\experience_index.json`（json，85行）</w:t>
      </w:r>
    </w:p>
    <w:p>
      <w:pPr>
        <w:pStyle w:val="a0"/>
      </w:pPr>
      <w:r>
        <w:t>`orchestrator_log.json`（json，705行）</w:t>
      </w:r>
    </w:p>
    <w:p>
      <w:pPr>
        <w:pStyle w:val="a0"/>
      </w:pPr>
      <w:r>
        <w:t>`scripts\__pycache__\system_audit.cpython-310.pyc`（binary_or_unknown，8587字节）</w:t>
      </w:r>
    </w:p>
    <w:p>
      <w:pPr>
        <w:pStyle w:val="a0"/>
      </w:pPr>
      <w:r>
        <w:t>`scripts\system_audit.py`（python，236行；函数：utc_now_iso、count_extensions、read_requirements、collect_inventory、render_markdown）</w:t>
      </w:r>
    </w:p>
    <w:p>
      <w:pPr>
        <w:pStyle w:val="a0"/>
      </w:pPr>
      <w:r>
        <w:t>`security_audit_report.md`（markdown，30行）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复核`experience\audit_summary_en.md`（markdown，20行），把其中可验证的实现事实写入本主题证据链。</w:t>
      </w:r>
    </w:p>
    <w:p>
      <w:pPr>
        <w:pStyle w:val="a"/>
      </w:pPr>
      <w:r>
        <w:t>复核`core\experience_engine.py`（python，742行；类：ExperienceEntry、ExperienceEngine；函数：__init__、to_dict、from_dict、__init__、_get_program_dir），把其中可验证的实现事实写入本主题证据链。</w:t>
      </w:r>
    </w:p>
    <w:p>
      <w:pPr>
        <w:pStyle w:val="a"/>
      </w:pPr>
      <w:r>
        <w:t>复核`experience\_global\permanent_en.md`（markdown，51行），把其中可验证的实现事实写入本主题证据链。</w:t>
      </w:r>
    </w:p>
    <w:p>
      <w:pPr>
        <w:pStyle w:val="a"/>
      </w:pPr>
      <w:r>
        <w:t>复核`experience\_global\permanent_zh.md`（markdown，53行），把其中可验证的实现事实写入本主题证据链。</w:t>
      </w:r>
    </w:p>
    <w:p>
      <w:pPr>
        <w:pStyle w:val="a"/>
      </w:pPr>
      <w:r>
        <w:t>复核`experience\_global\temporary_en.md`（markdown，30行），把其中可验证的实现事实写入本主题证据链。</w:t>
      </w:r>
    </w:p>
    <w:p>
      <w:pPr>
        <w:pStyle w:val="a"/>
      </w:pPr>
      <w:r>
        <w:t>复核`experience\_global\temporary_zh.md`（markdown，30行），把其中可验证的实现事实写入本主题证据链。</w:t>
      </w:r>
    </w:p>
    <w:p>
      <w:pPr>
        <w:pStyle w:val="31"/>
      </w:pPr>
      <w:r>
        <w:t>4. 技术实现细节展开</w:t>
      </w:r>
    </w:p>
    <w:p>
      <w:r>
        <w:t>细化点01：围绕“经验闭环、审计与机型化复用”，`experience/audit_summary_en.md`被识别为markdown文件，其章节包含Cross-Program Experience Audit Summary、Cross-Program (Global)、Permanent Lessons Summary。在专利说明书的具体实施方式和有益效果中，该文件可作为“输入约束-处理逻辑-输出证据-异常回退”的四段式材料来源。落地复现时应记录文件SHA1为`86ef1272eb1693cb3da9f8489a17e775a254d045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经验闭环、审计与机型化复用”，`core/experience_engine.py`被识别为python文件，其核心类包括ExperienceEntry、ExperienceEngine。在专利说明书的具体实施方式和有益效果中，该文件可作为“输入约束-处理逻辑-输出证据-异常回退”的四段式材料来源。落地复现时应记录文件SHA1为`3b7e8fb427dcb13e82e86e7eb780c124b6f2f7a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细化点03：围绕“经验闭环、审计与机型化复用”，`experience/_global/permanent_en.md`被识别为markdown文件，其章节包含跨型号通用 — Permanent Lessons、Verification &amp; Testing、Requirement-Driven Design and Verification。在专利说明书的具体实施方式和有益效果中，该文件可作为“输入约束-处理逻辑-输出证据-异常回退”的四段式材料来源。落地复现时应记录文件SHA1为`3a44c7f54e4ea22a487139608333c42535ae0fb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细化点04：围绕“经验闭环、审计与机型化复用”，`experience/_global/permanent_zh.md`被识别为markdown文件，其章节包含跨型号通用 — 永久经验、验证测试、基于全尺寸静力试验验证设计。在专利说明书的具体实施方式和有益效果中，该文件可作为“输入约束-处理逻辑-输出证据-异常回退”的四段式材料来源。落地复现时应记录文件SHA1为`5662200733806dddc5fce4b13fefc6551fbb17d9`、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细化点05：围绕“经验闭环、审计与机型化复用”，`experience/_global/temporary_en.md`被识别为markdown文件，其章节包含跨型号通用 — Temporary Findings、Process Management、Multiple Suppliers for Critical Components。在专利说明书的具体实施方式和有益效果中，该文件可作为“输入约束-处理逻辑-输出证据-异常回退”的四段式材料来源。落地复现时应记录文件SHA1为`54cb933202a8d08050f2ebc22e8625eacdd6a8e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细化点06：围绕“经验闭环、审计与机型化复用”，`experience/_global/temporary_zh.md`被识别为markdown文件，其章节包含跨型号通用 — 临时经验、流程管理、多供应商部件一致性检查。在专利说明书的具体实施方式和有益效果中，该文件可作为“输入约束-处理逻辑-输出证据-异常回退”的四段式材料来源。落地复现时应记录文件SHA1为`e942c9e620f89135629aafb88c4a3efe32e754d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经验闭环、审计与机型化复用”，`experience/audit_summary_zh.md`被识别为markdown文件，其章节包含全型号经验审计汇总、跨型号通用、永久经验概要。在专利说明书的具体实施方式和有益效果中，该文件可作为“输入约束-处理逻辑-输出证据-异常回退”的四段式材料来源。落地复现时应记录文件SHA1为`56d5bf68487bc77a7f88ee813218ad2c82d56a03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细化点08：围绕“经验闭环、审计与机型化复用”，`as_is_system_audit.md`被识别为markdown文件，其章节包含As-Is System Audit、Summary、Current Runtime。在专利说明书的具体实施方式和有益效果中，该文件可作为“输入约束-处理逻辑-输出证据-异常回退”的四段式材料来源。落地复现时应记录文件SHA1为`a6a5cc3bb5b2813e07625ff16fadfc4a4ef4ab8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经验闭环、审计与机型化复用”，`core/__pycache__/experience_engine.cpython-310.pyc`被识别为binary_or_unknown文件。在专利说明书的具体实施方式和有益效果中，该文件可作为“输入约束-处理逻辑-输出证据-异常回退”的四段式材料来源。落地复现时应记录文件SHA1为`da5806de36e42c53e918281687b460a7653cd7ba`、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经验闭环、审计与机型化复用”，`core/__pycache__/experience_engine.cpython-313.pyc`被识别为binary_or_unknown文件。在专利说明书的具体实施方式和有益效果中，该文件可作为“输入约束-处理逻辑-输出证据-异常回退”的四段式材料来源。落地复现时应记录文件SHA1为`86b808b01d0d9cd1923d8980a5ace668cf7579f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经验闭环、审计与机型化复用”，`experience/_global/experience_index.json`被识别为json文件。在专利说明书的具体实施方式和有益效果中，该文件可作为“输入约束-处理逻辑-输出证据-异常回退”的四段式材料来源。落地复现时应记录文件SHA1为`0755a70aa1943334d04be314f40fdd92b20d75a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经验闭环、审计与机型化复用”，`orchestrator_log.json`被识别为json文件。在专利说明书的具体实施方式和有益效果中，该文件可作为“输入约束-处理逻辑-输出证据-异常回退”的四段式材料来源。落地复现时应记录文件SHA1为`5f1f2fc82c563826ba7e4e24c398d37c2a262639`、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经验闭环、审计与机型化复用”，`scripts/__pycache__/system_audit.cpython-310.pyc`被识别为binary_or_unknown文件。在专利说明书的具体实施方式和有益效果中，该文件可作为“输入约束-处理逻辑-输出证据-异常回退”的四段式材料来源。落地复现时应记录文件SHA1为`2d3a4759e3eed37d4d498768ac075f77ab54584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经验闭环、审计与机型化复用”，`scripts/system_audit.py`被识别为python文件，其关键函数包括utc_now_iso、count_extensions、read_requirements、collect_inventory。在专利说明书的具体实施方式和有益效果中，该文件可作为“输入约束-处理逻辑-输出证据-异常回退”的四段式材料来源。落地复现时应记录文件SHA1为`9206e763dc0aeef7a99d4a432bebcb4e648ec39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细化点15：围绕“经验闭环、审计与机型化复用”，`security_audit_report.md`被识别为markdown文件，其章节包含Security Audit Report、Status、Gate Result。在专利说明书的具体实施方式和有益效果中，该文件可作为“输入约束-处理逻辑-输出证据-异常回退”的四段式材料来源。落地复现时应记录文件SHA1为`81ac052f3a6291b946c3d4affe349113d936e5e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以经验闭环、审计与机型化复用对应的工程痛点描述现有人工流程或单一路径工具的不足。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验收01：检查`experience\audit_summary_en.md`对应内容是否已在本主题中形成路径、字段、输出或指标说明，并确认未与前序增补主题重复。</w:t>
      </w:r>
    </w:p>
    <w:p>
      <w:pPr>
        <w:pStyle w:val="a0"/>
      </w:pPr>
      <w:r>
        <w:t>验收02：检查`core\experience_engine.py`对应内容是否已在本主题中形成路径、字段、输出或指标说明，并确认未与前序增补主题重复。</w:t>
      </w:r>
    </w:p>
    <w:p>
      <w:pPr>
        <w:pStyle w:val="a0"/>
      </w:pPr>
      <w:r>
        <w:t>验收03：检查`experience\_global\permanent_en.md`对应内容是否已在本主题中形成路径、字段、输出或指标说明，并确认未与前序增补主题重复。</w:t>
      </w:r>
    </w:p>
    <w:p>
      <w:pPr>
        <w:pStyle w:val="a0"/>
      </w:pPr>
      <w:r>
        <w:t>验收04：检查`experience\_global\permanent_zh.md`对应内容是否已在本主题中形成路径、字段、输出或指标说明，并确认未与前序增补主题重复。</w:t>
      </w:r>
    </w:p>
    <w:p>
      <w:pPr>
        <w:pStyle w:val="a0"/>
      </w:pPr>
      <w:r>
        <w:t>验收05：检查`experience\_global\temporary_en.md`对应内容是否已在本主题中形成路径、字段、输出或指标说明，并确认未与前序增补主题重复。</w:t>
      </w:r>
    </w:p>
    <w:p>
      <w:pPr>
        <w:pStyle w:val="a0"/>
      </w:pPr>
      <w:r>
        <w:t>验收06：检查`experience\_global\temporary_zh.md`对应内容是否已在本主题中形成路径、字段、输出或指标说明，并确认未与前序增补主题重复。</w:t>
      </w:r>
    </w:p>
    <w:p>
      <w:pPr>
        <w:pStyle w:val="a0"/>
      </w:pPr>
      <w:r>
        <w:t>验收07：检查`experience\audit_summary_zh.md`对应内容是否已在本主题中形成路径、字段、输出或指标说明，并确认未与前序增补主题重复。</w:t>
      </w:r>
    </w:p>
    <w:p>
      <w:pPr>
        <w:pStyle w:val="a0"/>
      </w:pPr>
      <w:r>
        <w:t>验收08：检查`as_is_system_audit.md`对应内容是否已在本主题中形成路径、字段、输出或指标说明，并确认未与前序增补主题重复。</w:t>
      </w:r>
    </w:p>
    <w:p>
      <w:pPr>
        <w:pStyle w:val="a0"/>
      </w:pPr>
      <w:r>
        <w:t>验收09：检查`core\__pycache__\experience_engine.cpython-310.pyc`对应内容是否已在本主题中形成路径、字段、输出或指标说明，并确认未与前序增补主题重复。</w:t>
      </w:r>
    </w:p>
    <w:p>
      <w:pPr>
        <w:pStyle w:val="a0"/>
      </w:pPr>
      <w:r>
        <w:t>验收10：检查`core\__pycache__\experience_engine.cpython-313.pyc`对应内容是否已在本主题中形成路径、字段、输出或指标说明，并确认未与前序增补主题重复。</w:t>
      </w:r>
    </w:p>
    <w:p>
      <w:r>
        <w:t>细化点16：围绕“经验闭环、审计与机型化复用”，`experience/audit_summary_en.md`被识别为markdown文件，其章节包含Cross-Program Experience Audit Summary、Cross-Program (Global)、Permanent Lessons Summary。在专利说明书的具体实施方式和有益效果中，该文件可作为“输入约束-处理逻辑-输出证据-异常回退”的四段式材料来源。落地复现时应记录文件SHA1为`86ef1272eb1693cb3da9f8489a17e775a254d045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17：围绕“经验闭环、审计与机型化复用”，`core/experience_engine.py`被识别为python文件，其核心类包括ExperienceEntry、ExperienceEngine。在专利说明书的具体实施方式和有益效果中，该文件可作为“输入约束-处理逻辑-输出证据-异常回退”的四段式材料来源。落地复现时应记录文件SHA1为`3b7e8fb427dcb13e82e86e7eb780c124b6f2f7a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细化点18：围绕“经验闭环、审计与机型化复用”，`experience/_global/permanent_en.md`被识别为markdown文件，其章节包含跨型号通用 — Permanent Lessons、Verification &amp; Testing、Requirement-Driven Design and Verification。在专利说明书的具体实施方式和有益效果中，该文件可作为“输入约束-处理逻辑-输出证据-异常回退”的四段式材料来源。落地复现时应记录文件SHA1为`3a44c7f54e4ea22a487139608333c42535ae0fb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17：编译知识层与GraphML知识图谱</w:t>
      </w:r>
    </w:p>
    <w:p>
      <w:pPr>
        <w:pStyle w:val="a0"/>
      </w:pPr>
      <w:r>
        <w:t>增补时间：2026-05-03 04:09:41</w:t>
      </w:r>
    </w:p>
    <w:p>
      <w:pPr>
        <w:pStyle w:val="a0"/>
      </w:pPr>
      <w:r>
        <w:t>增补主题ID：`graph`</w:t>
      </w:r>
    </w:p>
    <w:p>
      <w:pPr>
        <w:pStyle w:val="a0"/>
      </w:pPr>
      <w:r>
        <w:t>增补目的：说明实体页、图谱Schema、GraphML导出、节点边统计和后续图检索门禁。</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`knowledge\graph\graph.graphml`（text，3610行）</w:t>
      </w:r>
    </w:p>
    <w:p>
      <w:pPr>
        <w:pStyle w:val="a0"/>
      </w:pPr>
      <w:r>
        <w:t>`eval_suite\test_benchmark_schema.py`（python，26行；函数：test_benchmark_schema）</w:t>
      </w:r>
    </w:p>
    <w:p>
      <w:pPr>
        <w:pStyle w:val="a0"/>
      </w:pPr>
      <w:r>
        <w:t>`knowledge\graph\__pycache__\graph_builder.cpython-310.pyc`（binary_or_unknown，1738字节）</w:t>
      </w:r>
    </w:p>
    <w:p>
      <w:pPr>
        <w:pStyle w:val="a0"/>
      </w:pPr>
      <w:r>
        <w:t>`knowledge\graph\graph_builder.py`（python，43行；类：GraphBuilder；函数：__init__、build）</w:t>
      </w:r>
    </w:p>
    <w:p>
      <w:pPr>
        <w:pStyle w:val="a0"/>
      </w:pPr>
      <w:r>
        <w:t>`knowledge\graph\schema.yaml`（yaml，11行）</w:t>
      </w:r>
    </w:p>
    <w:p>
      <w:pPr>
        <w:pStyle w:val="a0"/>
      </w:pPr>
      <w:r>
        <w:t>`ontology\knowledge_graph.json`（json，871行）</w:t>
      </w:r>
    </w:p>
    <w:p>
      <w:pPr>
        <w:pStyle w:val="a0"/>
      </w:pPr>
      <w:r>
        <w:t>`output\graphs\knowledge_graph.html`（text，174行）</w:t>
      </w:r>
    </w:p>
    <w:p>
      <w:pPr>
        <w:pStyle w:val="a0"/>
      </w:pPr>
      <w:r>
        <w:t>`tests\__pycache__\test_graph_builder.cpython-310.pyc`（binary_or_unknown，1463字节）</w:t>
      </w:r>
    </w:p>
    <w:p>
      <w:pPr>
        <w:pStyle w:val="a0"/>
      </w:pPr>
      <w:r>
        <w:t>`tests\test_graph_builder.py`（python，37行；类：GraphBuilderTests；函数：test_graph_builder_writes_graphml）</w:t>
      </w:r>
    </w:p>
    <w:p>
      <w:pPr>
        <w:pStyle w:val="a0"/>
      </w:pPr>
      <w:r>
        <w:t>`compiled_knowledge\.gitkeep`（binary_or_unknown，1字节）</w:t>
      </w:r>
    </w:p>
    <w:p>
      <w:pPr>
        <w:pStyle w:val="a0"/>
      </w:pPr>
      <w:r>
        <w:t>`core\ontology_engine.py`（python，864行；类：OntologyEngine；函数：strength_to_color、strength_to_width、__init__、_bind_namespaces、add_node）</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复核`knowledge\graph\graph.graphml`（text，3610行），把其中可验证的实现事实写入本主题证据链。</w:t>
      </w:r>
    </w:p>
    <w:p>
      <w:pPr>
        <w:pStyle w:val="a"/>
      </w:pPr>
      <w:r>
        <w:t>复核`eval_suite\test_benchmark_schema.py`（python，26行；函数：test_benchmark_schema），把其中可验证的实现事实写入本主题证据链。</w:t>
      </w:r>
    </w:p>
    <w:p>
      <w:pPr>
        <w:pStyle w:val="a"/>
      </w:pPr>
      <w:r>
        <w:t>复核`knowledge\graph\__pycache__\graph_builder.cpython-310.pyc`（binary_or_unknown，1738字节），把其中可验证的实现事实写入本主题证据链。</w:t>
      </w:r>
    </w:p>
    <w:p>
      <w:pPr>
        <w:pStyle w:val="a"/>
      </w:pPr>
      <w:r>
        <w:t>复核`knowledge\graph\graph_builder.py`（python，43行；类：GraphBuilder；函数：__init__、build），把其中可验证的实现事实写入本主题证据链。</w:t>
      </w:r>
    </w:p>
    <w:p>
      <w:pPr>
        <w:pStyle w:val="a"/>
      </w:pPr>
      <w:r>
        <w:t>复核`knowledge\graph\schema.yaml`（yaml，11行），把其中可验证的实现事实写入本主题证据链。</w:t>
      </w:r>
    </w:p>
    <w:p>
      <w:pPr>
        <w:pStyle w:val="a"/>
      </w:pPr>
      <w:r>
        <w:t>复核`ontology\knowledge_graph.json`（json，871行），把其中可验证的实现事实写入本主题证据链。</w:t>
      </w:r>
    </w:p>
    <w:p>
      <w:pPr>
        <w:pStyle w:val="31"/>
      </w:pPr>
      <w:r>
        <w:t>4. 技术实现细节展开</w:t>
      </w:r>
    </w:p>
    <w:p>
      <w:r>
        <w:t>细化点01：围绕“编译知识层与GraphML知识图谱”，`knowledge/graph/graph.graphml`被识别为text文件。在专利说明书的具体实施方式和有益效果中，该文件可作为“输入约束-处理逻辑-输出证据-异常回退”的四段式材料来源。落地复现时应记录文件SHA1为`ff08a6052c44b40fc9a815626cde35d9a7ba57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编译知识层与GraphML知识图谱”，`eval_suite/test_benchmark_schema.py`被识别为python文件，其关键函数包括test_benchmark_schema。在专利说明书的具体实施方式和有益效果中，该文件可作为“输入约束-处理逻辑-输出证据-异常回退”的四段式材料来源。落地复现时应记录文件SHA1为`d865242ec363006710ee07ecfc21dfa81eab9183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编译知识层与GraphML知识图谱”，`knowledge/graph/__pycache__/graph_builder.cpython-310.pyc`被识别为binary_or_unknown文件。在专利说明书的具体实施方式和有益效果中，该文件可作为“输入约束-处理逻辑-输出证据-异常回退”的四段式材料来源。落地复现时应记录文件SHA1为`58b5cdbc3d1f967b8c41434330eb8c914ae7c738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编译知识层与GraphML知识图谱”，`knowledge/graph/graph_builder.py`被识别为python文件，其核心类包括GraphBuilder。在专利说明书的具体实施方式和有益效果中，该文件可作为“输入约束-处理逻辑-输出证据-异常回退”的四段式材料来源。落地复现时应记录文件SHA1为`50b5c20491c9dff2bf7d51a70cdc556e4a969fe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编译知识层与GraphML知识图谱”，`knowledge/graph/schema.yaml`被识别为yaml文件。在专利说明书的具体实施方式和有益效果中，该文件可作为“输入约束-处理逻辑-输出证据-异常回退”的四段式材料来源。落地复现时应记录文件SHA1为`f20d0873228850625f6a1302a72b47f113f508c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编译知识层与GraphML知识图谱”，`ontology/knowledge_graph.json`被识别为json文件。在专利说明书的具体实施方式和有益效果中，该文件可作为“输入约束-处理逻辑-输出证据-异常回退”的四段式材料来源。落地复现时应记录文件SHA1为`c33d6df7064aba6569a5e2f15e61be684d3d3438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编译知识层与GraphML知识图谱”，`output/graphs/knowledge_graph.html`被识别为text文件。在专利说明书的具体实施方式和有益效果中，该文件可作为“输入约束-处理逻辑-输出证据-异常回退”的四段式材料来源。落地复现时应记录文件SHA1为`d9f7d4e974f7b9ad67f55d6bba314d2b13941785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编译知识层与GraphML知识图谱”，`tests/__pycache__/test_graph_builder.cpython-310.pyc`被识别为binary_or_unknown文件。在专利说明书的具体实施方式和有益效果中，该文件可作为“输入约束-处理逻辑-输出证据-异常回退”的四段式材料来源。落地复现时应记录文件SHA1为`b6b4ec42109dc0fa77548222dc03658095372c6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编译知识层与GraphML知识图谱”，`tests/test_graph_builder.py`被识别为python文件，其核心类包括GraphBuilderTests。在专利说明书的具体实施方式和有益效果中，该文件可作为“输入约束-处理逻辑-输出证据-异常回退”的四段式材料来源。落地复现时应记录文件SHA1为`07be9a28de732d74e3c5f9f421bd1e602dc724ea`、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编译知识层与GraphML知识图谱”，`compiled_knowledge/.gitkeep`被识别为binary_or_unknown文件。在专利说明书的具体实施方式和有益效果中，该文件可作为“输入约束-处理逻辑-输出证据-异常回退”的四段式材料来源。落地复现时应记录文件SHA1为`adc83b19e793491b1c6ea0fd8b46cd9f32e592f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编译知识层与GraphML知识图谱”，`core/ontology_engine.py`被识别为python文件，其核心类包括OntologyEngine。在专利说明书的具体实施方式和有益效果中，该文件可作为“输入约束-处理逻辑-输出证据-异常回退”的四段式材料来源。落地复现时应记录文件SHA1为`8b2110e8b1dc0ddc5d9a933cec0568651fea772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编译知识层与GraphML知识图谱”，`knowledge/graph/graph.graphml`被识别为text文件。在专利说明书的具体实施方式和有益效果中，该文件可作为“输入约束-处理逻辑-输出证据-异常回退”的四段式材料来源。落地复现时应记录文件SHA1为`ff08a6052c44b40fc9a815626cde35d9a7ba57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编译知识层与GraphML知识图谱”，`eval_suite/test_benchmark_schema.py`被识别为python文件，其关键函数包括test_benchmark_schema。在专利说明书的具体实施方式和有益效果中，该文件可作为“输入约束-处理逻辑-输出证据-异常回退”的四段式材料来源。落地复现时应记录文件SHA1为`d865242ec363006710ee07ecfc21dfa81eab9183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编译知识层与GraphML知识图谱”，`knowledge/graph/__pycache__/graph_builder.cpython-310.pyc`被识别为binary_or_unknown文件。在专利说明书的具体实施方式和有益效果中，该文件可作为“输入约束-处理逻辑-输出证据-异常回退”的四段式材料来源。落地复现时应记录文件SHA1为`58b5cdbc3d1f967b8c41434330eb8c914ae7c738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编译知识层与GraphML知识图谱”，`knowledge/graph/graph_builder.py`被识别为python文件，其核心类包括GraphBuilder。在专利说明书的具体实施方式和有益效果中，该文件可作为“输入约束-处理逻辑-输出证据-异常回退”的四段式材料来源。落地复现时应记录文件SHA1为`50b5c20491c9dff2bf7d51a70cdc556e4a969fe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16：围绕“编译知识层与GraphML知识图谱”，`knowledge/graph/schema.yaml`被识别为yaml文件。在专利说明书的具体实施方式和有益效果中，该文件可作为“输入约束-处理逻辑-输出证据-异常回退”的四段式材料来源。落地复现时应记录文件SHA1为`f20d0873228850625f6a1302a72b47f113f508c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17：围绕“编译知识层与GraphML知识图谱”，`ontology/knowledge_graph.json`被识别为json文件。在专利说明书的具体实施方式和有益效果中，该文件可作为“输入约束-处理逻辑-输出证据-异常回退”的四段式材料来源。落地复现时应记录文件SHA1为`c33d6df7064aba6569a5e2f15e61be684d3d3438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以编译知识层与GraphML知识图谱对应的工程痛点描述现有人工流程或单一路径工具的不足。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验收01：检查`knowledge\graph\graph.graphml`对应内容是否已在本主题中形成路径、字段、输出或指标说明，并确认未与前序增补主题重复。</w:t>
      </w:r>
    </w:p>
    <w:p>
      <w:pPr>
        <w:pStyle w:val="a0"/>
      </w:pPr>
      <w:r>
        <w:t>验收02：检查`eval_suite\test_benchmark_schema.py`对应内容是否已在本主题中形成路径、字段、输出或指标说明，并确认未与前序增补主题重复。</w:t>
      </w:r>
    </w:p>
    <w:p>
      <w:pPr>
        <w:pStyle w:val="a0"/>
      </w:pPr>
      <w:r>
        <w:t>验收03：检查`knowledge\graph\__pycache__\graph_builder.cpython-310.pyc`对应内容是否已在本主题中形成路径、字段、输出或指标说明，并确认未与前序增补主题重复。</w:t>
      </w:r>
    </w:p>
    <w:p>
      <w:pPr>
        <w:pStyle w:val="a0"/>
      </w:pPr>
      <w:r>
        <w:t>验收04：检查`knowledge\graph\graph_builder.py`对应内容是否已在本主题中形成路径、字段、输出或指标说明，并确认未与前序增补主题重复。</w:t>
      </w:r>
    </w:p>
    <w:p>
      <w:pPr>
        <w:pStyle w:val="a0"/>
      </w:pPr>
      <w:r>
        <w:t>验收05：检查`knowledge\graph\schema.yaml`对应内容是否已在本主题中形成路径、字段、输出或指标说明，并确认未与前序增补主题重复。</w:t>
      </w:r>
    </w:p>
    <w:p>
      <w:pPr>
        <w:pStyle w:val="a0"/>
      </w:pPr>
      <w:r>
        <w:t>验收06：检查`ontology\knowledge_graph.json`对应内容是否已在本主题中形成路径、字段、输出或指标说明，并确认未与前序增补主题重复。</w:t>
      </w:r>
    </w:p>
    <w:p>
      <w:pPr>
        <w:pStyle w:val="a0"/>
      </w:pPr>
      <w:r>
        <w:t>验收07：检查`output\graphs\knowledge_graph.html`对应内容是否已在本主题中形成路径、字段、输出或指标说明，并确认未与前序增补主题重复。</w:t>
      </w:r>
    </w:p>
    <w:p>
      <w:pPr>
        <w:pStyle w:val="a0"/>
      </w:pPr>
      <w:r>
        <w:t>验收08：检查`tests\__pycache__\test_graph_builder.cpython-310.pyc`对应内容是否已在本主题中形成路径、字段、输出或指标说明，并确认未与前序增补主题重复。</w:t>
      </w:r>
    </w:p>
    <w:p>
      <w:pPr>
        <w:pStyle w:val="a0"/>
      </w:pPr>
      <w:r>
        <w:t>验收09：检查`tests\test_graph_builder.py`对应内容是否已在本主题中形成路径、字段、输出或指标说明，并确认未与前序增补主题重复。</w:t>
      </w:r>
    </w:p>
    <w:p>
      <w:pPr>
        <w:pStyle w:val="a0"/>
      </w:pPr>
      <w:r>
        <w:t>验收10：检查`compiled_knowledge\.gitkeep`对应内容是否已在本主题中形成路径、字段、输出或指标说明，并确认未与前序增补主题重复。</w:t>
      </w:r>
    </w:p>
    <w:p>
      <w:r>
        <w:t>细化点18：围绕“编译知识层与GraphML知识图谱”，`output/graphs/knowledge_graph.html`被识别为text文件。在专利说明书的具体实施方式和有益效果中，该文件可作为“输入约束-处理逻辑-输出证据-异常回退”的四段式材料来源。落地复现时应记录文件SHA1为`d9f7d4e974f7b9ad67f55d6bba314d2b13941785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19：围绕“编译知识层与GraphML知识图谱”，`tests/__pycache__/test_graph_builder.cpython-310.pyc`被识别为binary_or_unknown文件。在专利说明书的具体实施方式和有益效果中，该文件可作为“输入约束-处理逻辑-输出证据-异常回退”的四段式材料来源。落地复现时应记录文件SHA1为`b6b4ec42109dc0fa77548222dc03658095372c6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20：围绕“编译知识层与GraphML知识图谱”，`tests/test_graph_builder.py`被识别为python文件，其核心类包括GraphBuilderTests。在专利说明书的具体实施方式和有益效果中，该文件可作为“输入约束-处理逻辑-输出证据-异常回退”的四段式材料来源。落地复现时应记录文件SHA1为`07be9a28de732d74e3c5f9f421bd1e602dc724ea`、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18：评测体系、基准集与指标提升</w:t>
      </w:r>
    </w:p>
    <w:p>
      <w:pPr>
        <w:pStyle w:val="a0"/>
      </w:pPr>
      <w:r>
        <w:t>增补时间：2026-05-03 04:29:41</w:t>
      </w:r>
    </w:p>
    <w:p>
      <w:pPr>
        <w:pStyle w:val="a0"/>
      </w:pPr>
      <w:r>
        <w:t>增补主题ID：`evaluation`</w:t>
      </w:r>
    </w:p>
    <w:p>
      <w:pPr>
        <w:pStyle w:val="a0"/>
      </w:pPr>
      <w:r>
        <w:t>增补目的：把50问基准集、Recall@10、MRR、引用精度、延迟和门禁判定写入可验证材料。</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`baseline_eval_report.md`（markdown，42行）</w:t>
      </w:r>
    </w:p>
    <w:p>
      <w:pPr>
        <w:pStyle w:val="a0"/>
      </w:pPr>
      <w:r>
        <w:t>`eval\benchmark_queries.json`（json，572行）</w:t>
      </w:r>
    </w:p>
    <w:p>
      <w:pPr>
        <w:pStyle w:val="a0"/>
      </w:pPr>
      <w:r>
        <w:t>`eval\build_benchmark.py`（python，265行；函数：build_benchmark、main）</w:t>
      </w:r>
    </w:p>
    <w:p>
      <w:pPr>
        <w:pStyle w:val="a0"/>
      </w:pPr>
      <w:r>
        <w:t>`eval_suite\test_benchmark_schema.py`（python，26行；函数：test_benchmark_schema）</w:t>
      </w:r>
    </w:p>
    <w:p>
      <w:pPr>
        <w:pStyle w:val="a0"/>
      </w:pPr>
      <w:r>
        <w:t>`agentic_eval_report.md`（markdown，30行）</w:t>
      </w:r>
    </w:p>
    <w:p>
      <w:pPr>
        <w:pStyle w:val="a0"/>
      </w:pPr>
      <w:r>
        <w:t>`eval\eval_spec.md`（markdown，64行）</w:t>
      </w:r>
    </w:p>
    <w:p>
      <w:pPr>
        <w:pStyle w:val="a0"/>
      </w:pPr>
      <w:r>
        <w:t>`eval\run_all.ps1`（text，27行）</w:t>
      </w:r>
    </w:p>
    <w:p>
      <w:pPr>
        <w:pStyle w:val="a0"/>
      </w:pPr>
      <w:r>
        <w:t>`eval\run_all.sh`（text，20行）</w:t>
      </w:r>
    </w:p>
    <w:p>
      <w:pPr>
        <w:pStyle w:val="a0"/>
      </w:pPr>
      <w:r>
        <w:t>`eval_suite\test_eval_runner.py`（python，13行；函数：test_reciprocal_rank_hits_first_match、test_citation_precision_counts_gold_hits）</w:t>
      </w:r>
    </w:p>
    <w:p>
      <w:pPr>
        <w:pStyle w:val="a0"/>
      </w:pPr>
      <w:r>
        <w:t>`layered_eval_report.md`（markdown，32行）</w:t>
      </w:r>
    </w:p>
    <w:p>
      <w:pPr>
        <w:pStyle w:val="a0"/>
      </w:pPr>
      <w:r>
        <w:t>`output\reports\eval\eval_report_ci_current.json`（json，1083行）</w:t>
      </w:r>
    </w:p>
    <w:p>
      <w:pPr>
        <w:pStyle w:val="a0"/>
      </w:pPr>
      <w:r>
        <w:t>`output\reports\eval\eval_report_ci_current.md`（markdown，11行）</w:t>
      </w:r>
    </w:p>
    <w:p>
      <w:pPr>
        <w:pStyle w:val="a0"/>
      </w:pPr>
      <w:r>
        <w:t>`output\reports\eval\eval_report_ci_service.json`（json，1335行）</w:t>
      </w:r>
    </w:p>
    <w:p>
      <w:pPr>
        <w:pStyle w:val="a0"/>
      </w:pPr>
      <w:r>
        <w:t>`output\reports\eval\eval_report_ci_service.md`（markdown，11行）</w:t>
      </w:r>
    </w:p>
    <w:p>
      <w:pPr>
        <w:pStyle w:val="a0"/>
      </w:pPr>
      <w:r>
        <w:t>`output\reports\eval\eval_report_phase2_baseline.json`（json，1083行）</w:t>
      </w:r>
    </w:p>
    <w:p>
      <w:pPr>
        <w:pStyle w:val="a0"/>
      </w:pPr>
      <w:r>
        <w:t>`output\reports\eval\eval_report_phase2_baseline.md`（markdown，11行）</w:t>
      </w:r>
    </w:p>
    <w:p>
      <w:pPr>
        <w:pStyle w:val="a0"/>
      </w:pPr>
      <w:r>
        <w:t>`output\reports\eval\eval_report_phase2_wrapper_check.json`（json，1083行）</w:t>
      </w:r>
    </w:p>
    <w:p>
      <w:pPr>
        <w:pStyle w:val="a0"/>
      </w:pPr>
      <w:r>
        <w:t>`output\reports\eval\eval_report_phase2_wrapper_check.md`（markdown，11行）</w:t>
      </w:r>
    </w:p>
    <w:p>
      <w:pPr>
        <w:pStyle w:val="a0"/>
      </w:pPr>
      <w:r>
        <w:t>`output\reports\eval\eval_report_phase3_gui_retrieval.json`（json，1335行）</w:t>
      </w:r>
    </w:p>
    <w:p>
      <w:pPr>
        <w:pStyle w:val="a0"/>
      </w:pPr>
      <w:r>
        <w:t>`output\reports\eval\eval_report_phase3_gui_retrieval.md`（markdown，11行）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复核`baseline_eval_report.md`（markdown，42行），把其中可验证的实现事实写入本主题证据链。</w:t>
      </w:r>
    </w:p>
    <w:p>
      <w:pPr>
        <w:pStyle w:val="a"/>
      </w:pPr>
      <w:r>
        <w:t>复核`eval\benchmark_queries.json`（json，572行），把其中可验证的实现事实写入本主题证据链。</w:t>
      </w:r>
    </w:p>
    <w:p>
      <w:pPr>
        <w:pStyle w:val="a"/>
      </w:pPr>
      <w:r>
        <w:t>复核`eval\build_benchmark.py`（python，265行；函数：build_benchmark、main），把其中可验证的实现事实写入本主题证据链。</w:t>
      </w:r>
    </w:p>
    <w:p>
      <w:pPr>
        <w:pStyle w:val="a"/>
      </w:pPr>
      <w:r>
        <w:t>复核`eval_suite\test_benchmark_schema.py`（python，26行；函数：test_benchmark_schema），把其中可验证的实现事实写入本主题证据链。</w:t>
      </w:r>
    </w:p>
    <w:p>
      <w:pPr>
        <w:pStyle w:val="a"/>
      </w:pPr>
      <w:r>
        <w:t>复核`agentic_eval_report.md`（markdown，30行），把其中可验证的实现事实写入本主题证据链。</w:t>
      </w:r>
    </w:p>
    <w:p>
      <w:pPr>
        <w:pStyle w:val="a"/>
      </w:pPr>
      <w:r>
        <w:t>复核`eval\eval_spec.md`（markdown，64行），把其中可验证的实现事实写入本主题证据链。</w:t>
      </w:r>
    </w:p>
    <w:p>
      <w:pPr>
        <w:pStyle w:val="31"/>
      </w:pPr>
      <w:r>
        <w:t>4. 技术实现细节展开</w:t>
      </w:r>
    </w:p>
    <w:p>
      <w:r>
        <w:t>细化点01：围绕“评测体系、基准集与指标提升”，`baseline_eval_report.md`被识别为markdown文件，其章节包含Baseline Eval Report、Scope、Results。在专利说明书的具体实施方式和有益效果中，该文件可作为“输入约束-处理逻辑-输出证据-异常回退”的四段式材料来源。落地复现时应记录文件SHA1为`4a96d8302459ad81f490db0d8d1711fa643cf704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评测体系、基准集与指标提升”，`eval/benchmark_queries.json`被识别为json文件。在专利说明书的具体实施方式和有益效果中，该文件可作为“输入约束-处理逻辑-输出证据-异常回退”的四段式材料来源。落地复现时应记录文件SHA1为`431a08708442cacf265ade40c1974f2afa1f7968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评测体系、基准集与指标提升”，`eval/build_benchmark.py`被识别为python文件，其关键函数包括build_benchmark、main。在专利说明书的具体实施方式和有益效果中，该文件可作为“输入约束-处理逻辑-输出证据-异常回退”的四段式材料来源。落地复现时应记录文件SHA1为`3de9aa665d221e48047eb1170949c56edb737800`、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评测体系、基准集与指标提升”，`eval_suite/test_benchmark_schema.py`被识别为python文件，其关键函数包括test_benchmark_schema。在专利说明书的具体实施方式和有益效果中，该文件可作为“输入约束-处理逻辑-输出证据-异常回退”的四段式材料来源。落地复现时应记录文件SHA1为`d865242ec363006710ee07ecfc21dfa81eab9183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细化点05：围绕“评测体系、基准集与指标提升”，`agentic_eval_report.md`被识别为markdown文件，其章节包含Agentic Eval Report、Status、What Was Validated。在专利说明书的具体实施方式和有益效果中，该文件可作为“输入约束-处理逻辑-输出证据-异常回退”的四段式材料来源。落地复现时应记录文件SHA1为`3779c93dabde618761641b1d5784f01d72d59269`、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细化点06：围绕“评测体系、基准集与指标提升”，`eval/eval_spec.md`被识别为markdown文件，其章节包含Evaluation Specification、Benchmark Schema、Required Metrics。在专利说明书的具体实施方式和有益效果中，该文件可作为“输入约束-处理逻辑-输出证据-异常回退”的四段式材料来源。落地复现时应记录文件SHA1为`a6bebd7aa00d081c3cebe52591f4bea90d09740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评测体系、基准集与指标提升”，`eval/run_all.ps1`被识别为text文件。在专利说明书的具体实施方式和有益效果中，该文件可作为“输入约束-处理逻辑-输出证据-异常回退”的四段式材料来源。落地复现时应记录文件SHA1为`e277f169648306e8df90c1eaecd3ef7a45135703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评测体系、基准集与指标提升”，`eval/run_all.sh`被识别为text文件。在专利说明书的具体实施方式和有益效果中，该文件可作为“输入约束-处理逻辑-输出证据-异常回退”的四段式材料来源。落地复现时应记录文件SHA1为`198bf4b2f8660c1e01711c768c34bc5e45767174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评测体系、基准集与指标提升”，`eval_suite/test_eval_runner.py`被识别为python文件，其关键函数包括test_reciprocal_rank_hits_first_match、test_citation_precision_counts_gold_hits。在专利说明书的具体实施方式和有益效果中，该文件可作为“输入约束-处理逻辑-输出证据-异常回退”的四段式材料来源。落地复现时应记录文件SHA1为`22a97ccf7e2414e429a8f8abb99448777df663f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细化点10：围绕“评测体系、基准集与指标提升”，`layered_eval_report.md`被识别为markdown文件，其章节包含Layered Retrieval Eval Report、Status、Graph Build Snapshot。在专利说明书的具体实施方式和有益效果中，该文件可作为“输入约束-处理逻辑-输出证据-异常回退”的四段式材料来源。落地复现时应记录文件SHA1为`4e6c3d6b69dc2de90101d5fa8bbdcd8b490b2925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评测体系、基准集与指标提升”，`output/reports/eval/eval_report_ci_current.json`被识别为json文件。在专利说明书的具体实施方式和有益效果中，该文件可作为“输入约束-处理逻辑-输出证据-异常回退”的四段式材料来源。落地复现时应记录文件SHA1为`09c157e6680d46677268942e6ef5d47267611d9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细化点12：围绕“评测体系、基准集与指标提升”，`output/reports/eval/eval_report_ci_current.md`被识别为markdown文件，其章节包含Evaluation Report (ci_current)。在专利说明书的具体实施方式和有益效果中，该文件可作为“输入约束-处理逻辑-输出证据-异常回退”的四段式材料来源。落地复现时应记录文件SHA1为`9830005f43a9c939bb4c24d226ba8354b2b77489`、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评测体系、基准集与指标提升”，`output/reports/eval/eval_report_ci_service.json`被识别为json文件。在专利说明书的具体实施方式和有益效果中，该文件可作为“输入约束-处理逻辑-输出证据-异常回退”的四段式材料来源。落地复现时应记录文件SHA1为`e73f6cdce1b2019b7b5a9668e5af8742b5929aa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细化点14：围绕“评测体系、基准集与指标提升”，`output/reports/eval/eval_report_ci_service.md`被识别为markdown文件，其章节包含Evaluation Report (ci_service)。在专利说明书的具体实施方式和有益效果中，该文件可作为“输入约束-处理逻辑-输出证据-异常回退”的四段式材料来源。落地复现时应记录文件SHA1为`b4c52c0db6d2909496dd05bf74ed7eabca050050`、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评测体系、基准集与指标提升”，`output/reports/eval/eval_report_phase2_baseline.json`被识别为json文件。在专利说明书的具体实施方式和有益效果中，该文件可作为“输入约束-处理逻辑-输出证据-异常回退”的四段式材料来源。落地复现时应记录文件SHA1为`923e4d69696149aa9d0e8648e69cce287a6e3740`、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细化点16：围绕“评测体系、基准集与指标提升”，`output/reports/eval/eval_report_phase2_baseline.md`被识别为markdown文件，其章节包含Evaluation Report (phase2_baseline)。在专利说明书的具体实施方式和有益效果中，该文件可作为“输入约束-处理逻辑-输出证据-异常回退”的四段式材料来源。落地复现时应记录文件SHA1为`c0402393ef65619bdd0699ce1dc4b5733a7c982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以评测体系、基准集与指标提升对应的工程痛点描述现有人工流程或单一路径工具的不足。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验收01：检查`baseline_eval_report.md`对应内容是否已在本主题中形成路径、字段、输出或指标说明，并确认未与前序增补主题重复。</w:t>
      </w:r>
    </w:p>
    <w:p>
      <w:pPr>
        <w:pStyle w:val="a0"/>
      </w:pPr>
      <w:r>
        <w:t>验收02：检查`eval\benchmark_queries.json`对应内容是否已在本主题中形成路径、字段、输出或指标说明，并确认未与前序增补主题重复。</w:t>
      </w:r>
    </w:p>
    <w:p>
      <w:pPr>
        <w:pStyle w:val="a0"/>
      </w:pPr>
      <w:r>
        <w:t>验收03：检查`eval\build_benchmark.py`对应内容是否已在本主题中形成路径、字段、输出或指标说明，并确认未与前序增补主题重复。</w:t>
      </w:r>
    </w:p>
    <w:p>
      <w:pPr>
        <w:pStyle w:val="a0"/>
      </w:pPr>
      <w:r>
        <w:t>验收04：检查`eval_suite\test_benchmark_schema.py`对应内容是否已在本主题中形成路径、字段、输出或指标说明，并确认未与前序增补主题重复。</w:t>
      </w:r>
    </w:p>
    <w:p>
      <w:pPr>
        <w:pStyle w:val="a0"/>
      </w:pPr>
      <w:r>
        <w:t>验收05：检查`agentic_eval_report.md`对应内容是否已在本主题中形成路径、字段、输出或指标说明，并确认未与前序增补主题重复。</w:t>
      </w:r>
    </w:p>
    <w:p>
      <w:pPr>
        <w:pStyle w:val="a0"/>
      </w:pPr>
      <w:r>
        <w:t>验收06：检查`eval\eval_spec.md`对应内容是否已在本主题中形成路径、字段、输出或指标说明，并确认未与前序增补主题重复。</w:t>
      </w:r>
    </w:p>
    <w:p>
      <w:pPr>
        <w:pStyle w:val="a0"/>
      </w:pPr>
      <w:r>
        <w:t>验收07：检查`eval\run_all.ps1`对应内容是否已在本主题中形成路径、字段、输出或指标说明，并确认未与前序增补主题重复。</w:t>
      </w:r>
    </w:p>
    <w:p>
      <w:pPr>
        <w:pStyle w:val="a0"/>
      </w:pPr>
      <w:r>
        <w:t>验收08：检查`eval\run_all.sh`对应内容是否已在本主题中形成路径、字段、输出或指标说明，并确认未与前序增补主题重复。</w:t>
      </w:r>
    </w:p>
    <w:p>
      <w:pPr>
        <w:pStyle w:val="a0"/>
      </w:pPr>
      <w:r>
        <w:t>验收09：检查`eval_suite\test_eval_runner.py`对应内容是否已在本主题中形成路径、字段、输出或指标说明，并确认未与前序增补主题重复。</w:t>
      </w:r>
    </w:p>
    <w:p>
      <w:pPr>
        <w:pStyle w:val="a0"/>
      </w:pPr>
      <w:r>
        <w:t>验收10：检查`layered_eval_report.md`对应内容是否已在本主题中形成路径、字段、输出或指标说明，并确认未与前序增补主题重复。</w:t>
      </w:r>
    </w:p>
    <w:p>
      <w:r>
        <w:t>细化点17：围绕“评测体系、基准集与指标提升”，`output/reports/eval/eval_report_phase2_wrapper_check.json`被识别为json文件。在专利说明书的具体实施方式和有益效果中，该文件可作为“输入约束-处理逻辑-输出证据-异常回退”的四段式材料来源。落地复现时应记录文件SHA1为`6e5e0ff76419780f482879710a9d3a95864c7ae7`、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细化点18：围绕“评测体系、基准集与指标提升”，`output/reports/eval/eval_report_phase2_wrapper_check.md`被识别为markdown文件，其章节包含Evaluation Report (phase2_wrapper_check)。在专利说明书的具体实施方式和有益效果中，该文件可作为“输入约束-处理逻辑-输出证据-异常回退”的四段式材料来源。落地复现时应记录文件SHA1为`1a3c66fd52e812c5fdd800b915119c2e2e684bf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19：Ollama与vLLM-Ascend双后端部署</w:t>
      </w:r>
    </w:p>
    <w:p>
      <w:pPr>
        <w:pStyle w:val="a0"/>
      </w:pPr>
      <w:r>
        <w:t>增补时间：2026-05-03 04:49:41</w:t>
      </w:r>
    </w:p>
    <w:p>
      <w:pPr>
        <w:pStyle w:val="a0"/>
      </w:pPr>
      <w:r>
        <w:t>增补主题ID：`deployment`</w:t>
      </w:r>
    </w:p>
    <w:p>
      <w:pPr>
        <w:pStyle w:val="a0"/>
      </w:pPr>
      <w:r>
        <w:t>增补目的：补足本地Ollama、昇腾910B、Docker Compose、端口、模型回滚和无互联网运行。</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`deploy_ascend.sh`（text，236行）</w:t>
      </w:r>
    </w:p>
    <w:p>
      <w:pPr>
        <w:pStyle w:val="a0"/>
      </w:pPr>
      <w:r>
        <w:t>`core\llm_agent.py`（python，908行；类：LLMClient、OllamaClient、VLLMAscendClient、AgentEngine；函数：create_llm_client、check_connection、list_models、get_current_model、set_model）</w:t>
      </w:r>
    </w:p>
    <w:p>
      <w:pPr>
        <w:pStyle w:val="a0"/>
      </w:pPr>
      <w:r>
        <w:t>`docker-compose.prod.yml`（yaml，41行）</w:t>
      </w:r>
    </w:p>
    <w:p>
      <w:pPr>
        <w:pStyle w:val="a0"/>
      </w:pPr>
      <w:r>
        <w:t>`docker-compose.yml`（yaml，27行）</w:t>
      </w:r>
    </w:p>
    <w:p>
      <w:pPr>
        <w:pStyle w:val="a0"/>
      </w:pPr>
      <w:r>
        <w:t>`src\backend\providers\__pycache__\ollama.cpython-310.pyc`（binary_or_unknown，3473字节）</w:t>
      </w:r>
    </w:p>
    <w:p>
      <w:pPr>
        <w:pStyle w:val="a0"/>
      </w:pPr>
      <w:r>
        <w:t>`src\backend\providers\ollama.py`（python，94行；类：OllamaProvider；函数：__init__、check_connection、generate、structured_output、embed_texts）</w:t>
      </w:r>
    </w:p>
    <w:p>
      <w:pPr>
        <w:pStyle w:val="a0"/>
      </w:pPr>
      <w:r>
        <w:t>`core\hardware_detect.py`（python，326行；函数：detect_gpu、detect_system_memory_mb、detect_cpu、recommend_tier、find_best_model）</w:t>
      </w:r>
    </w:p>
    <w:p>
      <w:pPr>
        <w:pStyle w:val="a0"/>
      </w:pPr>
      <w:r>
        <w:t>`gui\main_window.py`（python，3316行；类：LLMWorker、DocAnalyzeWorker、MainWindow；函数：build_stylesheet、__init__、abort、run、__init__）</w:t>
      </w:r>
    </w:p>
    <w:p>
      <w:pPr>
        <w:pStyle w:val="a0"/>
      </w:pPr>
      <w:r>
        <w:t>`启动.bat`（text，61行）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复核`deploy_ascend.sh`（text，236行），把其中可验证的实现事实写入本主题证据链。</w:t>
      </w:r>
    </w:p>
    <w:p>
      <w:pPr>
        <w:pStyle w:val="a"/>
      </w:pPr>
      <w:r>
        <w:t>复核`core\llm_agent.py`（python，908行；类：LLMClient、OllamaClient、VLLMAscendClient、AgentEngine；函数：create_llm_client、check_connection、list_models、get_current_model、set_model），把其中可验证的实现事实写入本主题证据链。</w:t>
      </w:r>
    </w:p>
    <w:p>
      <w:pPr>
        <w:pStyle w:val="a"/>
      </w:pPr>
      <w:r>
        <w:t>复核`docker-compose.prod.yml`（yaml，41行），把其中可验证的实现事实写入本主题证据链。</w:t>
      </w:r>
    </w:p>
    <w:p>
      <w:pPr>
        <w:pStyle w:val="a"/>
      </w:pPr>
      <w:r>
        <w:t>复核`docker-compose.yml`（yaml，27行），把其中可验证的实现事实写入本主题证据链。</w:t>
      </w:r>
    </w:p>
    <w:p>
      <w:pPr>
        <w:pStyle w:val="a"/>
      </w:pPr>
      <w:r>
        <w:t>复核`src\backend\providers\__pycache__\ollama.cpython-310.pyc`（binary_or_unknown，3473字节），把其中可验证的实现事实写入本主题证据链。</w:t>
      </w:r>
    </w:p>
    <w:p>
      <w:pPr>
        <w:pStyle w:val="a"/>
      </w:pPr>
      <w:r>
        <w:t>复核`src\backend\providers\ollama.py`（python，94行；类：OllamaProvider；函数：__init__、check_connection、generate、structured_output、embed_texts），把其中可验证的实现事实写入本主题证据链。</w:t>
      </w:r>
    </w:p>
    <w:p>
      <w:pPr>
        <w:pStyle w:val="31"/>
      </w:pPr>
      <w:r>
        <w:t>4. 技术实现细节展开</w:t>
      </w:r>
    </w:p>
    <w:p>
      <w:r>
        <w:t>细化点01：围绕“Ollama与vLLM-Ascend双后端部署”，`deploy_ascend.sh`被识别为text文件。在专利说明书的具体实施方式和有益效果中，该文件可作为“输入约束-处理逻辑-输出证据-异常回退”的四段式材料来源。落地复现时应记录文件SHA1为`d3214ca1d4adb7dfe239b3a0ea5609e0b8702cf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Ollama与vLLM-Ascend双后端部署”，`core/llm_agent.py`被识别为python文件，其核心类包括LLMClient、OllamaClient、VLLMAscendClient。在专利说明书的具体实施方式和有益效果中，该文件可作为“输入约束-处理逻辑-输出证据-异常回退”的四段式材料来源。落地复现时应记录文件SHA1为`e823f2308647af04e15818931b2c954c04497e0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Ollama与vLLM-Ascend双后端部署”，`docker-compose.prod.yml`被识别为yaml文件。在专利说明书的具体实施方式和有益效果中，该文件可作为“输入约束-处理逻辑-输出证据-异常回退”的四段式材料来源。落地复现时应记录文件SHA1为`98f00ca405c36ce00a73ea86bb93ed9b596d30a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Ollama与vLLM-Ascend双后端部署”，`docker-compose.yml`被识别为yaml文件。在专利说明书的具体实施方式和有益效果中，该文件可作为“输入约束-处理逻辑-输出证据-异常回退”的四段式材料来源。落地复现时应记录文件SHA1为`55f9475ffc621f561dc2bdf3ad35138fb50a4f13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Ollama与vLLM-Ascend双后端部署”，`src/backend/providers/__pycache__/ollama.cpython-310.pyc`被识别为binary_or_unknown文件。在专利说明书的具体实施方式和有益效果中，该文件可作为“输入约束-处理逻辑-输出证据-异常回退”的四段式材料来源。落地复现时应记录文件SHA1为`7d7616d6a82797ae84606f2ed8a98d590c2f4b35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Ollama与vLLM-Ascend双后端部署”，`src/backend/providers/ollama.py`被识别为python文件，其核心类包括OllamaProvider。在专利说明书的具体实施方式和有益效果中，该文件可作为“输入约束-处理逻辑-输出证据-异常回退”的四段式材料来源。落地复现时应记录文件SHA1为`8be6e50ea1e8e094eee704984fd12e2df02c337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Ollama与vLLM-Ascend双后端部署”，`core/hardware_detect.py`被识别为python文件，其关键函数包括detect_gpu、detect_system_memory_mb、detect_cpu、recommend_tier。在专利说明书的具体实施方式和有益效果中，该文件可作为“输入约束-处理逻辑-输出证据-异常回退”的四段式材料来源。落地复现时应记录文件SHA1为`871e2e7b10e31379125868a357708255b00117f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Ollama与vLLM-Ascend双后端部署”，`gui/main_window.py`被识别为python文件，其核心类包括LLMWorker、DocAnalyzeWorker、MainWindow。在专利说明书的具体实施方式和有益效果中，该文件可作为“输入约束-处理逻辑-输出证据-异常回退”的四段式材料来源。落地复现时应记录文件SHA1为`c1095b5be3040038e97cb5ac0992404f21dcb3e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Ollama与vLLM-Ascend双后端部署”，`启动.bat`被识别为text文件。在专利说明书的具体实施方式和有益效果中，该文件可作为“输入约束-处理逻辑-输出证据-异常回退”的四段式材料来源。落地复现时应记录文件SHA1为`9e7b4c117ba85448cfe7899a87f1e06644a40ed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Ollama与vLLM-Ascend双后端部署”，`deploy_ascend.sh`被识别为text文件。在专利说明书的具体实施方式和有益效果中，该文件可作为“输入约束-处理逻辑-输出证据-异常回退”的四段式材料来源。落地复现时应记录文件SHA1为`d3214ca1d4adb7dfe239b3a0ea5609e0b8702cf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Ollama与vLLM-Ascend双后端部署”，`core/llm_agent.py`被识别为python文件，其核心类包括LLMClient、OllamaClient、VLLMAscendClient。在专利说明书的具体实施方式和有益效果中，该文件可作为“输入约束-处理逻辑-输出证据-异常回退”的四段式材料来源。落地复现时应记录文件SHA1为`e823f2308647af04e15818931b2c954c04497e0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Ollama与vLLM-Ascend双后端部署”，`docker-compose.prod.yml`被识别为yaml文件。在专利说明书的具体实施方式和有益效果中，该文件可作为“输入约束-处理逻辑-输出证据-异常回退”的四段式材料来源。落地复现时应记录文件SHA1为`98f00ca405c36ce00a73ea86bb93ed9b596d30a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Ollama与vLLM-Ascend双后端部署”，`docker-compose.yml`被识别为yaml文件。在专利说明书的具体实施方式和有益效果中，该文件可作为“输入约束-处理逻辑-输出证据-异常回退”的四段式材料来源。落地复现时应记录文件SHA1为`55f9475ffc621f561dc2bdf3ad35138fb50a4f13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Ollama与vLLM-Ascend双后端部署”，`src/backend/providers/__pycache__/ollama.cpython-310.pyc`被识别为binary_or_unknown文件。在专利说明书的具体实施方式和有益效果中，该文件可作为“输入约束-处理逻辑-输出证据-异常回退”的四段式材料来源。落地复现时应记录文件SHA1为`7d7616d6a82797ae84606f2ed8a98d590c2f4b35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Ollama与vLLM-Ascend双后端部署”，`src/backend/providers/ollama.py`被识别为python文件，其核心类包括OllamaProvider。在专利说明书的具体实施方式和有益效果中，该文件可作为“输入约束-处理逻辑-输出证据-异常回退”的四段式材料来源。落地复现时应记录文件SHA1为`8be6e50ea1e8e094eee704984fd12e2df02c337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16：围绕“Ollama与vLLM-Ascend双后端部署”，`core/hardware_detect.py`被识别为python文件，其关键函数包括detect_gpu、detect_system_memory_mb、detect_cpu、recommend_tier。在专利说明书的具体实施方式和有益效果中，该文件可作为“输入约束-处理逻辑-输出证据-异常回退”的四段式材料来源。落地复现时应记录文件SHA1为`871e2e7b10e31379125868a357708255b00117f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17：围绕“Ollama与vLLM-Ascend双后端部署”，`gui/main_window.py`被识别为python文件，其核心类包括LLMWorker、DocAnalyzeWorker、MainWindow。在专利说明书的具体实施方式和有益效果中，该文件可作为“输入约束-处理逻辑-输出证据-异常回退”的四段式材料来源。落地复现时应记录文件SHA1为`c1095b5be3040038e97cb5ac0992404f21dcb3e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以Ollama与vLLM-Ascend双后端部署对应的工程痛点描述现有人工流程或单一路径工具的不足。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验收01：检查`deploy_ascend.sh`对应内容是否已在本主题中形成路径、字段、输出或指标说明，并确认未与前序增补主题重复。</w:t>
      </w:r>
    </w:p>
    <w:p>
      <w:pPr>
        <w:pStyle w:val="a0"/>
      </w:pPr>
      <w:r>
        <w:t>验收02：检查`core\llm_agent.py`对应内容是否已在本主题中形成路径、字段、输出或指标说明，并确认未与前序增补主题重复。</w:t>
      </w:r>
    </w:p>
    <w:p>
      <w:pPr>
        <w:pStyle w:val="a0"/>
      </w:pPr>
      <w:r>
        <w:t>验收03：检查`docker-compose.prod.yml`对应内容是否已在本主题中形成路径、字段、输出或指标说明，并确认未与前序增补主题重复。</w:t>
      </w:r>
    </w:p>
    <w:p>
      <w:pPr>
        <w:pStyle w:val="a0"/>
      </w:pPr>
      <w:r>
        <w:t>验收04：检查`docker-compose.yml`对应内容是否已在本主题中形成路径、字段、输出或指标说明，并确认未与前序增补主题重复。</w:t>
      </w:r>
    </w:p>
    <w:p>
      <w:pPr>
        <w:pStyle w:val="a0"/>
      </w:pPr>
      <w:r>
        <w:t>验收05：检查`src\backend\providers\__pycache__\ollama.cpython-310.pyc`对应内容是否已在本主题中形成路径、字段、输出或指标说明，并确认未与前序增补主题重复。</w:t>
      </w:r>
    </w:p>
    <w:p>
      <w:pPr>
        <w:pStyle w:val="a0"/>
      </w:pPr>
      <w:r>
        <w:t>验收06：检查`src\backend\providers\ollama.py`对应内容是否已在本主题中形成路径、字段、输出或指标说明，并确认未与前序增补主题重复。</w:t>
      </w:r>
    </w:p>
    <w:p>
      <w:pPr>
        <w:pStyle w:val="a0"/>
      </w:pPr>
      <w:r>
        <w:t>验收07：检查`core\hardware_detect.py`对应内容是否已在本主题中形成路径、字段、输出或指标说明，并确认未与前序增补主题重复。</w:t>
      </w:r>
    </w:p>
    <w:p>
      <w:pPr>
        <w:pStyle w:val="a0"/>
      </w:pPr>
      <w:r>
        <w:t>验收08：检查`gui\main_window.py`对应内容是否已在本主题中形成路径、字段、输出或指标说明，并确认未与前序增补主题重复。</w:t>
      </w:r>
    </w:p>
    <w:p>
      <w:pPr>
        <w:pStyle w:val="a0"/>
      </w:pPr>
      <w:r>
        <w:t>验收09：检查`启动.bat`对应内容是否已在本主题中形成路径、字段、输出或指标说明，并确认未与前序增补主题重复。</w:t>
      </w:r>
    </w:p>
    <w:p>
      <w:r>
        <w:t>细化点18：围绕“Ollama与vLLM-Ascend双后端部署”，`启动.bat`被识别为text文件。在专利说明书的具体实施方式和有益效果中，该文件可作为“输入约束-处理逻辑-输出证据-异常回退”的四段式材料来源。落地复现时应记录文件SHA1为`9e7b4c117ba85448cfe7899a87f1e06644a40ed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19：围绕“Ollama与vLLM-Ascend双后端部署”，`deploy_ascend.sh`被识别为text文件。在专利说明书的具体实施方式和有益效果中，该文件可作为“输入约束-处理逻辑-输出证据-异常回退”的四段式材料来源。落地复现时应记录文件SHA1为`d3214ca1d4adb7dfe239b3a0ea5609e0b8702cf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20：围绕“Ollama与vLLM-Ascend双后端部署”，`core/llm_agent.py`被识别为python文件，其核心类包括LLMClient、OllamaClient、VLLMAscendClient。在专利说明书的具体实施方式和有益效果中，该文件可作为“输入约束-处理逻辑-输出证据-异常回退”的四段式材料来源。落地复现时应记录文件SHA1为`e823f2308647af04e15818931b2c954c04497e0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20：安全审计、权限与提示注入防护</w:t>
      </w:r>
    </w:p>
    <w:p>
      <w:pPr>
        <w:pStyle w:val="a0"/>
      </w:pPr>
      <w:r>
        <w:t>增补时间：2026-05-03 05:09:42</w:t>
      </w:r>
    </w:p>
    <w:p>
      <w:pPr>
        <w:pStyle w:val="a0"/>
      </w:pPr>
      <w:r>
        <w:t>增补主题ID：`security`</w:t>
      </w:r>
    </w:p>
    <w:p>
      <w:pPr>
        <w:pStyle w:val="a0"/>
      </w:pPr>
      <w:r>
        <w:t>增补目的：区分已实现、已准备和待加固项，写清来源信任标签、写入审批、模型调用日志和回滚。</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`security_audit_report.md`（markdown，30行）</w:t>
      </w:r>
    </w:p>
    <w:p>
      <w:pPr>
        <w:pStyle w:val="a0"/>
      </w:pPr>
      <w:r>
        <w:t>`as_is_system_audit.md`（markdown，59行）</w:t>
      </w:r>
    </w:p>
    <w:p>
      <w:pPr>
        <w:pStyle w:val="a0"/>
      </w:pPr>
      <w:r>
        <w:t>`experience\audit_summary_en.md`（markdown，20行）</w:t>
      </w:r>
    </w:p>
    <w:p>
      <w:pPr>
        <w:pStyle w:val="a0"/>
      </w:pPr>
      <w:r>
        <w:t>`experience\audit_summary_zh.md`（markdown，21行）</w:t>
      </w:r>
    </w:p>
    <w:p>
      <w:pPr>
        <w:pStyle w:val="a0"/>
      </w:pPr>
      <w:r>
        <w:t>`scripts\__pycache__\system_audit.cpython-310.pyc`（binary_or_unknown，8587字节）</w:t>
      </w:r>
    </w:p>
    <w:p>
      <w:pPr>
        <w:pStyle w:val="a0"/>
      </w:pPr>
      <w:r>
        <w:t>`scripts\rollback.ps1`（text，27行）</w:t>
      </w:r>
    </w:p>
    <w:p>
      <w:pPr>
        <w:pStyle w:val="a0"/>
      </w:pPr>
      <w:r>
        <w:t>`scripts\rollback.sh`（text，20行）</w:t>
      </w:r>
    </w:p>
    <w:p>
      <w:pPr>
        <w:pStyle w:val="a0"/>
      </w:pPr>
      <w:r>
        <w:t>`scripts\rollback_versions.py`（python，40行；函数：main）</w:t>
      </w:r>
    </w:p>
    <w:p>
      <w:pPr>
        <w:pStyle w:val="a0"/>
      </w:pPr>
      <w:r>
        <w:t>`scripts\system_audit.py`（python，236行；函数：utc_now_iso、count_extensions、read_requirements、collect_inventory、render_markdown）</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复核`security_audit_report.md`（markdown，30行），把其中可验证的实现事实写入本主题证据链。</w:t>
      </w:r>
    </w:p>
    <w:p>
      <w:pPr>
        <w:pStyle w:val="a"/>
      </w:pPr>
      <w:r>
        <w:t>复核`as_is_system_audit.md`（markdown，59行），把其中可验证的实现事实写入本主题证据链。</w:t>
      </w:r>
    </w:p>
    <w:p>
      <w:pPr>
        <w:pStyle w:val="a"/>
      </w:pPr>
      <w:r>
        <w:t>复核`experience\audit_summary_en.md`（markdown，20行），把其中可验证的实现事实写入本主题证据链。</w:t>
      </w:r>
    </w:p>
    <w:p>
      <w:pPr>
        <w:pStyle w:val="a"/>
      </w:pPr>
      <w:r>
        <w:t>复核`experience\audit_summary_zh.md`（markdown，21行），把其中可验证的实现事实写入本主题证据链。</w:t>
      </w:r>
    </w:p>
    <w:p>
      <w:pPr>
        <w:pStyle w:val="a"/>
      </w:pPr>
      <w:r>
        <w:t>复核`scripts\__pycache__\system_audit.cpython-310.pyc`（binary_or_unknown，8587字节），把其中可验证的实现事实写入本主题证据链。</w:t>
      </w:r>
    </w:p>
    <w:p>
      <w:pPr>
        <w:pStyle w:val="a"/>
      </w:pPr>
      <w:r>
        <w:t>复核`scripts\rollback.ps1`（text，27行），把其中可验证的实现事实写入本主题证据链。</w:t>
      </w:r>
    </w:p>
    <w:p>
      <w:pPr>
        <w:pStyle w:val="31"/>
      </w:pPr>
      <w:r>
        <w:t>4. 技术实现细节展开</w:t>
      </w:r>
    </w:p>
    <w:p>
      <w:r>
        <w:t>细化点01：围绕“安全审计、权限与提示注入防护”，`security_audit_report.md`被识别为markdown文件，其章节包含Security Audit Report、Status、Gate Result。在专利说明书的具体实施方式和有益效果中，该文件可作为“输入约束-处理逻辑-输出证据-异常回退”的四段式材料来源。落地复现时应记录文件SHA1为`81ac052f3a6291b946c3d4affe349113d936e5e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细化点02：围绕“安全审计、权限与提示注入防护”，`as_is_system_audit.md`被识别为markdown文件，其章节包含As-Is System Audit、Summary、Current Runtime。在专利说明书的具体实施方式和有益效果中，该文件可作为“输入约束-处理逻辑-输出证据-异常回退”的四段式材料来源。落地复现时应记录文件SHA1为`a6a5cc3bb5b2813e07625ff16fadfc4a4ef4ab8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细化点03：围绕“安全审计、权限与提示注入防护”，`experience/audit_summary_en.md`被识别为markdown文件，其章节包含Cross-Program Experience Audit Summary、Cross-Program (Global)、Permanent Lessons Summary。在专利说明书的具体实施方式和有益效果中，该文件可作为“输入约束-处理逻辑-输出证据-异常回退”的四段式材料来源。落地复现时应记录文件SHA1为`86ef1272eb1693cb3da9f8489a17e775a254d045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安全审计、权限与提示注入防护”，`experience/audit_summary_zh.md`被识别为markdown文件，其章节包含全型号经验审计汇总、跨型号通用、永久经验概要。在专利说明书的具体实施方式和有益效果中，该文件可作为“输入约束-处理逻辑-输出证据-异常回退”的四段式材料来源。落地复现时应记录文件SHA1为`56d5bf68487bc77a7f88ee813218ad2c82d56a03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安全审计、权限与提示注入防护”，`scripts/__pycache__/system_audit.cpython-310.pyc`被识别为binary_or_unknown文件。在专利说明书的具体实施方式和有益效果中，该文件可作为“输入约束-处理逻辑-输出证据-异常回退”的四段式材料来源。落地复现时应记录文件SHA1为`2d3a4759e3eed37d4d498768ac075f77ab54584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安全审计、权限与提示注入防护”，`scripts/rollback.ps1`被识别为text文件。在专利说明书的具体实施方式和有益效果中，该文件可作为“输入约束-处理逻辑-输出证据-异常回退”的四段式材料来源。落地复现时应记录文件SHA1为`01428fe14dc806b74a1c4b36dbd65e7d5c383d5a`、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安全审计、权限与提示注入防护”，`scripts/rollback.sh`被识别为text文件。在专利说明书的具体实施方式和有益效果中，该文件可作为“输入约束-处理逻辑-输出证据-异常回退”的四段式材料来源。落地复现时应记录文件SHA1为`bba04c359d2f89a93162e9b8d6733f142184de63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安全审计、权限与提示注入防护”，`scripts/rollback_versions.py`被识别为python文件，其关键函数包括main。在专利说明书的具体实施方式和有益效果中，该文件可作为“输入约束-处理逻辑-输出证据-异常回退”的四段式材料来源。落地复现时应记录文件SHA1为`35bc6fd6384f237bd7001defb915f54dca696c4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安全审计、权限与提示注入防护”，`scripts/system_audit.py`被识别为python文件，其关键函数包括utc_now_iso、count_extensions、read_requirements、collect_inventory。在专利说明书的具体实施方式和有益效果中，该文件可作为“输入约束-处理逻辑-输出证据-异常回退”的四段式材料来源。落地复现时应记录文件SHA1为`9206e763dc0aeef7a99d4a432bebcb4e648ec39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细化点10：围绕“安全审计、权限与提示注入防护”，`security_audit_report.md`被识别为markdown文件，其章节包含Security Audit Report、Status、Gate Result。在专利说明书的具体实施方式和有益效果中，该文件可作为“输入约束-处理逻辑-输出证据-异常回退”的四段式材料来源。落地复现时应记录文件SHA1为`81ac052f3a6291b946c3d4affe349113d936e5e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细化点11：围绕“安全审计、权限与提示注入防护”，`as_is_system_audit.md`被识别为markdown文件，其章节包含As-Is System Audit、Summary、Current Runtime。在专利说明书的具体实施方式和有益效果中，该文件可作为“输入约束-处理逻辑-输出证据-异常回退”的四段式材料来源。落地复现时应记录文件SHA1为`a6a5cc3bb5b2813e07625ff16fadfc4a4ef4ab8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细化点12：围绕“安全审计、权限与提示注入防护”，`experience/audit_summary_en.md`被识别为markdown文件，其章节包含Cross-Program Experience Audit Summary、Cross-Program (Global)、Permanent Lessons Summary。在专利说明书的具体实施方式和有益效果中，该文件可作为“输入约束-处理逻辑-输出证据-异常回退”的四段式材料来源。落地复现时应记录文件SHA1为`86ef1272eb1693cb3da9f8489a17e775a254d045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安全审计、权限与提示注入防护”，`experience/audit_summary_zh.md`被识别为markdown文件，其章节包含全型号经验审计汇总、跨型号通用、永久经验概要。在专利说明书的具体实施方式和有益效果中，该文件可作为“输入约束-处理逻辑-输出证据-异常回退”的四段式材料来源。落地复现时应记录文件SHA1为`56d5bf68487bc77a7f88ee813218ad2c82d56a03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安全审计、权限与提示注入防护”，`scripts/__pycache__/system_audit.cpython-310.pyc`被识别为binary_or_unknown文件。在专利说明书的具体实施方式和有益效果中，该文件可作为“输入约束-处理逻辑-输出证据-异常回退”的四段式材料来源。落地复现时应记录文件SHA1为`2d3a4759e3eed37d4d498768ac075f77ab54584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安全审计、权限与提示注入防护”，`scripts/rollback.ps1`被识别为text文件。在专利说明书的具体实施方式和有益效果中，该文件可作为“输入约束-处理逻辑-输出证据-异常回退”的四段式材料来源。落地复现时应记录文件SHA1为`01428fe14dc806b74a1c4b36dbd65e7d5c383d5a`、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16：围绕“安全审计、权限与提示注入防护”，`scripts/rollback.sh`被识别为text文件。在专利说明书的具体实施方式和有益效果中，该文件可作为“输入约束-处理逻辑-输出证据-异常回退”的四段式材料来源。落地复现时应记录文件SHA1为`bba04c359d2f89a93162e9b8d6733f142184de63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17：围绕“安全审计、权限与提示注入防护”，`scripts/rollback_versions.py`被识别为python文件，其关键函数包括main。在专利说明书的具体实施方式和有益效果中，该文件可作为“输入约束-处理逻辑-输出证据-异常回退”的四段式材料来源。落地复现时应记录文件SHA1为`35bc6fd6384f237bd7001defb915f54dca696c4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18：围绕“安全审计、权限与提示注入防护”，`scripts/system_audit.py`被识别为python文件，其关键函数包括utc_now_iso、count_extensions、read_requirements、collect_inventory。在专利说明书的具体实施方式和有益效果中，该文件可作为“输入约束-处理逻辑-输出证据-异常回退”的四段式材料来源。落地复现时应记录文件SHA1为`9206e763dc0aeef7a99d4a432bebcb4e648ec39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以安全审计、权限与提示注入防护对应的工程痛点描述现有人工流程或单一路径工具的不足。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验收01：检查`security_audit_report.md`对应内容是否已在本主题中形成路径、字段、输出或指标说明，并确认未与前序增补主题重复。</w:t>
      </w:r>
    </w:p>
    <w:p>
      <w:pPr>
        <w:pStyle w:val="a0"/>
      </w:pPr>
      <w:r>
        <w:t>验收02：检查`as_is_system_audit.md`对应内容是否已在本主题中形成路径、字段、输出或指标说明，并确认未与前序增补主题重复。</w:t>
      </w:r>
    </w:p>
    <w:p>
      <w:pPr>
        <w:pStyle w:val="a0"/>
      </w:pPr>
      <w:r>
        <w:t>验收03：检查`experience\audit_summary_en.md`对应内容是否已在本主题中形成路径、字段、输出或指标说明，并确认未与前序增补主题重复。</w:t>
      </w:r>
    </w:p>
    <w:p>
      <w:pPr>
        <w:pStyle w:val="a0"/>
      </w:pPr>
      <w:r>
        <w:t>验收04：检查`experience\audit_summary_zh.md`对应内容是否已在本主题中形成路径、字段、输出或指标说明，并确认未与前序增补主题重复。</w:t>
      </w:r>
    </w:p>
    <w:p>
      <w:pPr>
        <w:pStyle w:val="a0"/>
      </w:pPr>
      <w:r>
        <w:t>验收05：检查`scripts\__pycache__\system_audit.cpython-310.pyc`对应内容是否已在本主题中形成路径、字段、输出或指标说明，并确认未与前序增补主题重复。</w:t>
      </w:r>
    </w:p>
    <w:p>
      <w:pPr>
        <w:pStyle w:val="a0"/>
      </w:pPr>
      <w:r>
        <w:t>验收06：检查`scripts\rollback.ps1`对应内容是否已在本主题中形成路径、字段、输出或指标说明，并确认未与前序增补主题重复。</w:t>
      </w:r>
    </w:p>
    <w:p>
      <w:pPr>
        <w:pStyle w:val="a0"/>
      </w:pPr>
      <w:r>
        <w:t>验收07：检查`scripts\rollback.sh`对应内容是否已在本主题中形成路径、字段、输出或指标说明，并确认未与前序增补主题重复。</w:t>
      </w:r>
    </w:p>
    <w:p>
      <w:pPr>
        <w:pStyle w:val="a0"/>
      </w:pPr>
      <w:r>
        <w:t>验收08：检查`scripts\rollback_versions.py`对应内容是否已在本主题中形成路径、字段、输出或指标说明，并确认未与前序增补主题重复。</w:t>
      </w:r>
    </w:p>
    <w:p>
      <w:pPr>
        <w:pStyle w:val="a0"/>
      </w:pPr>
      <w:r>
        <w:t>验收09：检查`scripts\system_audit.py`对应内容是否已在本主题中形成路径、字段、输出或指标说明，并确认未与前序增补主题重复。</w:t>
      </w:r>
    </w:p>
    <w:p>
      <w:r>
        <w:t>细化点19：围绕“安全审计、权限与提示注入防护”，`security_audit_report.md`被识别为markdown文件，其章节包含Security Audit Report、Status、Gate Result。在专利说明书的具体实施方式和有益效果中，该文件可作为“输入约束-处理逻辑-输出证据-异常回退”的四段式材料来源。落地复现时应记录文件SHA1为`81ac052f3a6291b946c3d4affe349113d936e5e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细化点20：围绕“安全审计、权限与提示注入防护”，`as_is_system_audit.md`被识别为markdown文件，其章节包含As-Is System Audit、Summary、Current Runtime。在专利说明书的具体实施方式和有益效果中，该文件可作为“输入约束-处理逻辑-输出证据-异常回退”的四段式材料来源。落地复现时应记录文件SHA1为`a6a5cc3bb5b2813e07625ff16fadfc4a4ef4ab8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21：桌面应用打包与交付形态</w:t>
      </w:r>
    </w:p>
    <w:p>
      <w:pPr>
        <w:pStyle w:val="a0"/>
      </w:pPr>
      <w:r>
        <w:t>增补时间：2026-05-03 05:10:36</w:t>
      </w:r>
    </w:p>
    <w:p>
      <w:pPr>
        <w:pStyle w:val="a0"/>
      </w:pPr>
      <w:r>
        <w:t>增补主题ID：`packaging`</w:t>
      </w:r>
    </w:p>
    <w:p>
      <w:pPr>
        <w:pStyle w:val="a0"/>
      </w:pPr>
      <w:r>
        <w:t>增补目的：说明可执行程序、便携启动脚本、安装包、图标资源、运行时依赖和用户交付边界。</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`build_app.py`（python，275行；函数：ensure_pyinstaller、create_icon_if_missing、run_pyinstaller、generate_inno_script、run_inno_setup）</w:t>
      </w:r>
    </w:p>
    <w:p>
      <w:pPr>
        <w:pStyle w:val="a0"/>
      </w:pPr>
      <w:r>
        <w:t>`打包.bat`（text，51行）</w:t>
      </w:r>
    </w:p>
    <w:p>
      <w:pPr>
        <w:pStyle w:val="a0"/>
      </w:pPr>
      <w:r>
        <w:t>`install.bat`（text，47行）</w:t>
      </w:r>
    </w:p>
    <w:p>
      <w:pPr>
        <w:pStyle w:val="a0"/>
      </w:pPr>
      <w:r>
        <w:t>`启动.bat`（text，61行）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复核`build_app.py`（python，275行；函数：ensure_pyinstaller、create_icon_if_missing、run_pyinstaller、generate_inno_script、run_inno_setup），把其中可验证的实现事实写入本主题证据链。</w:t>
      </w:r>
    </w:p>
    <w:p>
      <w:pPr>
        <w:pStyle w:val="a"/>
      </w:pPr>
      <w:r>
        <w:t>复核`打包.bat`（text，51行），把其中可验证的实现事实写入本主题证据链。</w:t>
      </w:r>
    </w:p>
    <w:p>
      <w:pPr>
        <w:pStyle w:val="a"/>
      </w:pPr>
      <w:r>
        <w:t>复核`install.bat`（text，47行），把其中可验证的实现事实写入本主题证据链。</w:t>
      </w:r>
    </w:p>
    <w:p>
      <w:pPr>
        <w:pStyle w:val="a"/>
      </w:pPr>
      <w:r>
        <w:t>复核`启动.bat`（text，61行），把其中可验证的实现事实写入本主题证据链。</w:t>
      </w:r>
    </w:p>
    <w:p>
      <w:pPr>
        <w:pStyle w:val="31"/>
      </w:pPr>
      <w:r>
        <w:t>4. 技术实现细节展开</w:t>
      </w:r>
    </w:p>
    <w:p>
      <w:r>
        <w:t>细化点01：围绕“桌面应用打包与交付形态”，`build_app.py`被识别为python文件，其关键函数包括ensure_pyinstaller、create_icon_if_missing、run_pyinstaller、generate_inno_script。在专利说明书的具体实施方式和有益效果中，该文件可作为“输入约束-处理逻辑-输出证据-异常回退”的四段式材料来源。落地复现时应记录文件SHA1为`b425733e0795229e672687d8ccf0ca67f8e575a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桌面应用打包与交付形态”，`打包.bat`被识别为text文件。在专利说明书的具体实施方式和有益效果中，该文件可作为“输入约束-处理逻辑-输出证据-异常回退”的四段式材料来源。落地复现时应记录文件SHA1为`404fa95b7b9fa800cfd5d1591b611c1d644fc991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桌面应用打包与交付形态”，`install.bat`被识别为text文件。在专利说明书的具体实施方式和有益效果中，该文件可作为“输入约束-处理逻辑-输出证据-异常回退”的四段式材料来源。落地复现时应记录文件SHA1为`2d5f4e2a267d9616e1ac803c430f912e622fb104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桌面应用打包与交付形态”，`启动.bat`被识别为text文件。在专利说明书的具体实施方式和有益效果中，该文件可作为“输入约束-处理逻辑-输出证据-异常回退”的四段式材料来源。落地复现时应记录文件SHA1为`9e7b4c117ba85448cfe7899a87f1e06644a40ed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桌面应用打包与交付形态”，`build_app.py`被识别为python文件，其关键函数包括ensure_pyinstaller、create_icon_if_missing、run_pyinstaller、generate_inno_script。在专利说明书的具体实施方式和有益效果中，该文件可作为“输入约束-处理逻辑-输出证据-异常回退”的四段式材料来源。落地复现时应记录文件SHA1为`b425733e0795229e672687d8ccf0ca67f8e575a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桌面应用打包与交付形态”，`打包.bat`被识别为text文件。在专利说明书的具体实施方式和有益效果中，该文件可作为“输入约束-处理逻辑-输出证据-异常回退”的四段式材料来源。落地复现时应记录文件SHA1为`404fa95b7b9fa800cfd5d1591b611c1d644fc991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桌面应用打包与交付形态”，`install.bat`被识别为text文件。在专利说明书的具体实施方式和有益效果中，该文件可作为“输入约束-处理逻辑-输出证据-异常回退”的四段式材料来源。落地复现时应记录文件SHA1为`2d5f4e2a267d9616e1ac803c430f912e622fb104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桌面应用打包与交付形态”，`启动.bat`被识别为text文件。在专利说明书的具体实施方式和有益效果中，该文件可作为“输入约束-处理逻辑-输出证据-异常回退”的四段式材料来源。落地复现时应记录文件SHA1为`9e7b4c117ba85448cfe7899a87f1e06644a40ed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桌面应用打包与交付形态”，`build_app.py`被识别为python文件，其关键函数包括ensure_pyinstaller、create_icon_if_missing、run_pyinstaller、generate_inno_script。在专利说明书的具体实施方式和有益效果中，该文件可作为“输入约束-处理逻辑-输出证据-异常回退”的四段式材料来源。落地复现时应记录文件SHA1为`b425733e0795229e672687d8ccf0ca67f8e575a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桌面应用打包与交付形态”，`打包.bat`被识别为text文件。在专利说明书的具体实施方式和有益效果中，该文件可作为“输入约束-处理逻辑-输出证据-异常回退”的四段式材料来源。落地复现时应记录文件SHA1为`404fa95b7b9fa800cfd5d1591b611c1d644fc991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桌面应用打包与交付形态”，`install.bat`被识别为text文件。在专利说明书的具体实施方式和有益效果中，该文件可作为“输入约束-处理逻辑-输出证据-异常回退”的四段式材料来源。落地复现时应记录文件SHA1为`2d5f4e2a267d9616e1ac803c430f912e622fb104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桌面应用打包与交付形态”，`启动.bat`被识别为text文件。在专利说明书的具体实施方式和有益效果中，该文件可作为“输入约束-处理逻辑-输出证据-异常回退”的四段式材料来源。落地复现时应记录文件SHA1为`9e7b4c117ba85448cfe7899a87f1e06644a40ed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桌面应用打包与交付形态”，`build_app.py`被识别为python文件，其关键函数包括ensure_pyinstaller、create_icon_if_missing、run_pyinstaller、generate_inno_script。在专利说明书的具体实施方式和有益效果中，该文件可作为“输入约束-处理逻辑-输出证据-异常回退”的四段式材料来源。落地复现时应记录文件SHA1为`b425733e0795229e672687d8ccf0ca67f8e575a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桌面应用打包与交付形态”，`打包.bat`被识别为text文件。在专利说明书的具体实施方式和有益效果中，该文件可作为“输入约束-处理逻辑-输出证据-异常回退”的四段式材料来源。落地复现时应记录文件SHA1为`404fa95b7b9fa800cfd5d1591b611c1d644fc991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桌面应用打包与交付形态”，`install.bat`被识别为text文件。在专利说明书的具体实施方式和有益效果中，该文件可作为“输入约束-处理逻辑-输出证据-异常回退”的四段式材料来源。落地复现时应记录文件SHA1为`2d5f4e2a267d9616e1ac803c430f912e622fb104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16：围绕“桌面应用打包与交付形态”，`启动.bat`被识别为text文件。在专利说明书的具体实施方式和有益效果中，该文件可作为“输入约束-处理逻辑-输出证据-异常回退”的四段式材料来源。落地复现时应记录文件SHA1为`9e7b4c117ba85448cfe7899a87f1e06644a40ed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以桌面应用打包与交付形态对应的工程痛点描述现有人工流程或单一路径工具的不足。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验收01：检查`build_app.py`对应内容是否已在本主题中形成路径、字段、输出或指标说明，并确认未与前序增补主题重复。</w:t>
      </w:r>
    </w:p>
    <w:p>
      <w:pPr>
        <w:pStyle w:val="a0"/>
      </w:pPr>
      <w:r>
        <w:t>验收02：检查`打包.bat`对应内容是否已在本主题中形成路径、字段、输出或指标说明，并确认未与前序增补主题重复。</w:t>
      </w:r>
    </w:p>
    <w:p>
      <w:pPr>
        <w:pStyle w:val="a0"/>
      </w:pPr>
      <w:r>
        <w:t>验收03：检查`install.bat`对应内容是否已在本主题中形成路径、字段、输出或指标说明，并确认未与前序增补主题重复。</w:t>
      </w:r>
    </w:p>
    <w:p>
      <w:pPr>
        <w:pStyle w:val="a0"/>
      </w:pPr>
      <w:r>
        <w:t>验收04：检查`启动.bat`对应内容是否已在本主题中形成路径、字段、输出或指标说明，并确认未与前序增补主题重复。</w:t>
      </w:r>
    </w:p>
    <w:p>
      <w:r>
        <w:t>细化点17：围绕“桌面应用打包与交付形态”，`build_app.py`被识别为python文件，其关键函数包括ensure_pyinstaller、create_icon_if_missing、run_pyinstaller、generate_inno_script。在专利说明书的具体实施方式和有益效果中，该文件可作为“输入约束-处理逻辑-输出证据-异常回退”的四段式材料来源。落地复现时应记录文件SHA1为`b425733e0795229e672687d8ccf0ca67f8e575a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18：围绕“桌面应用打包与交付形态”，`打包.bat`被识别为text文件。在专利说明书的具体实施方式和有益效果中，该文件可作为“输入约束-处理逻辑-输出证据-异常回退”的四段式材料来源。落地复现时应记录文件SHA1为`404fa95b7b9fa800cfd5d1591b611c1d644fc991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19：围绕“桌面应用打包与交付形态”，`install.bat`被识别为text文件。在专利说明书的具体实施方式和有益效果中，该文件可作为“输入约束-处理逻辑-输出证据-异常回退”的四段式材料来源。落地复现时应记录文件SHA1为`2d5f4e2a267d9616e1ac803c430f912e622fb104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22：数据持久化、版本与回滚</w:t>
      </w:r>
    </w:p>
    <w:p>
      <w:pPr>
        <w:pStyle w:val="a0"/>
      </w:pPr>
      <w:r>
        <w:t>增补时间：2026-05-03 05:10:37</w:t>
      </w:r>
    </w:p>
    <w:p>
      <w:pPr>
        <w:pStyle w:val="a0"/>
      </w:pPr>
      <w:r>
        <w:t>增补主题ID：`persistence`</w:t>
      </w:r>
    </w:p>
    <w:p>
      <w:pPr>
        <w:pStyle w:val="a0"/>
      </w:pPr>
      <w:r>
        <w:t>增补目的：细化JSON分片、SQLite、wiki、GraphML、索引版本、模型版本和异常恢复流程。</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`knowledge\chunks.db`（sqlite，SQLite表：chunks）</w:t>
      </w:r>
    </w:p>
    <w:p>
      <w:pPr>
        <w:pStyle w:val="a0"/>
      </w:pPr>
      <w:r>
        <w:t>`scripts\rollback.ps1`（text，27行）</w:t>
      </w:r>
    </w:p>
    <w:p>
      <w:pPr>
        <w:pStyle w:val="a0"/>
      </w:pPr>
      <w:r>
        <w:t>`scripts\rollback.sh`（text，20行）</w:t>
      </w:r>
    </w:p>
    <w:p>
      <w:pPr>
        <w:pStyle w:val="a0"/>
      </w:pPr>
      <w:r>
        <w:t>`scripts\rollback_versions.py`（python，40行；函数：main）</w:t>
      </w:r>
    </w:p>
    <w:p>
      <w:pPr>
        <w:pStyle w:val="a0"/>
      </w:pPr>
      <w:r>
        <w:t>`knowledge\graph\graph.graphml`（text，3610行）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复核`knowledge\chunks.db`（sqlite，SQLite表：chunks），把其中可验证的实现事实写入本主题证据链。</w:t>
      </w:r>
    </w:p>
    <w:p>
      <w:pPr>
        <w:pStyle w:val="a"/>
      </w:pPr>
      <w:r>
        <w:t>复核`scripts\rollback.ps1`（text，27行），把其中可验证的实现事实写入本主题证据链。</w:t>
      </w:r>
    </w:p>
    <w:p>
      <w:pPr>
        <w:pStyle w:val="a"/>
      </w:pPr>
      <w:r>
        <w:t>复核`scripts\rollback.sh`（text，20行），把其中可验证的实现事实写入本主题证据链。</w:t>
      </w:r>
    </w:p>
    <w:p>
      <w:pPr>
        <w:pStyle w:val="a"/>
      </w:pPr>
      <w:r>
        <w:t>复核`scripts\rollback_versions.py`（python，40行；函数：main），把其中可验证的实现事实写入本主题证据链。</w:t>
      </w:r>
    </w:p>
    <w:p>
      <w:pPr>
        <w:pStyle w:val="a"/>
      </w:pPr>
      <w:r>
        <w:t>复核`knowledge\graph\graph.graphml`（text，3610行），把其中可验证的实现事实写入本主题证据链。</w:t>
      </w:r>
    </w:p>
    <w:p>
      <w:pPr>
        <w:pStyle w:val="31"/>
      </w:pPr>
      <w:r>
        <w:t>4. 技术实现细节展开</w:t>
      </w:r>
    </w:p>
    <w:p>
      <w:r>
        <w:t>细化点01：围绕“数据持久化、版本与回滚”，`knowledge/chunks.db`被识别为sqlite文件。在专利说明书的具体实施方式和有益效果中，该文件可作为“输入约束-处理逻辑-输出证据-异常回退”的四段式材料来源。落地复现时应记录文件SHA1为`2928df7b73660d5a5aaeb0b378dc9cdd56050223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数据持久化、版本与回滚”，`scripts/rollback.ps1`被识别为text文件。在专利说明书的具体实施方式和有益效果中，该文件可作为“输入约束-处理逻辑-输出证据-异常回退”的四段式材料来源。落地复现时应记录文件SHA1为`01428fe14dc806b74a1c4b36dbd65e7d5c383d5a`、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数据持久化、版本与回滚”，`scripts/rollback.sh`被识别为text文件。在专利说明书的具体实施方式和有益效果中，该文件可作为“输入约束-处理逻辑-输出证据-异常回退”的四段式材料来源。落地复现时应记录文件SHA1为`bba04c359d2f89a93162e9b8d6733f142184de63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数据持久化、版本与回滚”，`scripts/rollback_versions.py`被识别为python文件，其关键函数包括main。在专利说明书的具体实施方式和有益效果中，该文件可作为“输入约束-处理逻辑-输出证据-异常回退”的四段式材料来源。落地复现时应记录文件SHA1为`35bc6fd6384f237bd7001defb915f54dca696c4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数据持久化、版本与回滚”，`knowledge/graph/graph.graphml`被识别为text文件。在专利说明书的具体实施方式和有益效果中，该文件可作为“输入约束-处理逻辑-输出证据-异常回退”的四段式材料来源。落地复现时应记录文件SHA1为`ff08a6052c44b40fc9a815626cde35d9a7ba57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数据持久化、版本与回滚”，`knowledge/chunks.db`被识别为sqlite文件。在专利说明书的具体实施方式和有益效果中，该文件可作为“输入约束-处理逻辑-输出证据-异常回退”的四段式材料来源。落地复现时应记录文件SHA1为`2928df7b73660d5a5aaeb0b378dc9cdd56050223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数据持久化、版本与回滚”，`scripts/rollback.ps1`被识别为text文件。在专利说明书的具体实施方式和有益效果中，该文件可作为“输入约束-处理逻辑-输出证据-异常回退”的四段式材料来源。落地复现时应记录文件SHA1为`01428fe14dc806b74a1c4b36dbd65e7d5c383d5a`、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数据持久化、版本与回滚”，`scripts/rollback.sh`被识别为text文件。在专利说明书的具体实施方式和有益效果中，该文件可作为“输入约束-处理逻辑-输出证据-异常回退”的四段式材料来源。落地复现时应记录文件SHA1为`bba04c359d2f89a93162e9b8d6733f142184de63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数据持久化、版本与回滚”，`scripts/rollback_versions.py`被识别为python文件，其关键函数包括main。在专利说明书的具体实施方式和有益效果中，该文件可作为“输入约束-处理逻辑-输出证据-异常回退”的四段式材料来源。落地复现时应记录文件SHA1为`35bc6fd6384f237bd7001defb915f54dca696c4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数据持久化、版本与回滚”，`knowledge/graph/graph.graphml`被识别为text文件。在专利说明书的具体实施方式和有益效果中，该文件可作为“输入约束-处理逻辑-输出证据-异常回退”的四段式材料来源。落地复现时应记录文件SHA1为`ff08a6052c44b40fc9a815626cde35d9a7ba57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数据持久化、版本与回滚”，`knowledge/chunks.db`被识别为sqlite文件。在专利说明书的具体实施方式和有益效果中，该文件可作为“输入约束-处理逻辑-输出证据-异常回退”的四段式材料来源。落地复现时应记录文件SHA1为`2928df7b73660d5a5aaeb0b378dc9cdd56050223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数据持久化、版本与回滚”，`scripts/rollback.ps1`被识别为text文件。在专利说明书的具体实施方式和有益效果中，该文件可作为“输入约束-处理逻辑-输出证据-异常回退”的四段式材料来源。落地复现时应记录文件SHA1为`01428fe14dc806b74a1c4b36dbd65e7d5c383d5a`、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13：围绕“数据持久化、版本与回滚”，`scripts/rollback.sh`被识别为text文件。在专利说明书的具体实施方式和有益效果中，该文件可作为“输入约束-处理逻辑-输出证据-异常回退”的四段式材料来源。落地复现时应记录文件SHA1为`bba04c359d2f89a93162e9b8d6733f142184de63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数据持久化、版本与回滚”，`scripts/rollback_versions.py`被识别为python文件，其关键函数包括main。在专利说明书的具体实施方式和有益效果中，该文件可作为“输入约束-处理逻辑-输出证据-异常回退”的四段式材料来源。落地复现时应记录文件SHA1为`35bc6fd6384f237bd7001defb915f54dca696c4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数据持久化、版本与回滚”，`knowledge/graph/graph.graphml`被识别为text文件。在专利说明书的具体实施方式和有益效果中，该文件可作为“输入约束-处理逻辑-输出证据-异常回退”的四段式材料来源。落地复现时应记录文件SHA1为`ff08a6052c44b40fc9a815626cde35d9a7ba57d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16：围绕“数据持久化、版本与回滚”，`knowledge/chunks.db`被识别为sqlite文件。在专利说明书的具体实施方式和有益效果中，该文件可作为“输入约束-处理逻辑-输出证据-异常回退”的四段式材料来源。落地复现时应记录文件SHA1为`2928df7b73660d5a5aaeb0b378dc9cdd56050223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以数据持久化、版本与回滚对应的工程痛点描述现有人工流程或单一路径工具的不足。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验收01：检查`knowledge\chunks.db`对应内容是否已在本主题中形成路径、字段、输出或指标说明，并确认未与前序增补主题重复。</w:t>
      </w:r>
    </w:p>
    <w:p>
      <w:pPr>
        <w:pStyle w:val="a0"/>
      </w:pPr>
      <w:r>
        <w:t>验收02：检查`scripts\rollback.ps1`对应内容是否已在本主题中形成路径、字段、输出或指标说明，并确认未与前序增补主题重复。</w:t>
      </w:r>
    </w:p>
    <w:p>
      <w:pPr>
        <w:pStyle w:val="a0"/>
      </w:pPr>
      <w:r>
        <w:t>验收03：检查`scripts\rollback.sh`对应内容是否已在本主题中形成路径、字段、输出或指标说明，并确认未与前序增补主题重复。</w:t>
      </w:r>
    </w:p>
    <w:p>
      <w:pPr>
        <w:pStyle w:val="a0"/>
      </w:pPr>
      <w:r>
        <w:t>验收04：检查`scripts\rollback_versions.py`对应内容是否已在本主题中形成路径、字段、输出或指标说明，并确认未与前序增补主题重复。</w:t>
      </w:r>
    </w:p>
    <w:p>
      <w:pPr>
        <w:pStyle w:val="a0"/>
      </w:pPr>
      <w:r>
        <w:t>验收05：检查`knowledge\graph\graph.graphml`对应内容是否已在本主题中形成路径、字段、输出或指标说明，并确认未与前序增补主题重复。</w:t>
      </w:r>
    </w:p>
    <w:p>
      <w:r>
        <w:t>细化点17：围绕“数据持久化、版本与回滚”，`scripts/rollback.ps1`被识别为text文件。在专利说明书的具体实施方式和有益效果中，该文件可作为“输入约束-处理逻辑-输出证据-异常回退”的四段式材料来源。落地复现时应记录文件SHA1为`01428fe14dc806b74a1c4b36dbd65e7d5c383d5a`、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18：围绕“数据持久化、版本与回滚”，`scripts/rollback.sh`被识别为text文件。在专利说明书的具体实施方式和有益效果中，该文件可作为“输入约束-处理逻辑-输出证据-异常回退”的四段式材料来源。落地复现时应记录文件SHA1为`bba04c359d2f89a93162e9b8d6733f142184de63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19：围绕“数据持久化、版本与回滚”，`scripts/rollback_versions.py`被识别为python文件，其关键函数包括main。在专利说明书的具体实施方式和有益效果中，该文件可作为“输入约束-处理逻辑-输出证据-异常回退”的四段式材料来源。落地复现时应记录文件SHA1为`35bc6fd6384f237bd7001defb915f54dca696c4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21"/>
      </w:pPr>
      <w:r>
        <w:t>实施细节增补 23：B787/A320/A350/B777X/737案例证据链</w:t>
      </w:r>
    </w:p>
    <w:p>
      <w:pPr>
        <w:pStyle w:val="a0"/>
      </w:pPr>
      <w:r>
        <w:t>增补时间：2026-05-03 05:10:38</w:t>
      </w:r>
    </w:p>
    <w:p>
      <w:pPr>
        <w:pStyle w:val="a0"/>
      </w:pPr>
      <w:r>
        <w:t>增补主题ID：`cases`</w:t>
      </w:r>
    </w:p>
    <w:p>
      <w:pPr>
        <w:pStyle w:val="a0"/>
      </w:pPr>
      <w:r>
        <w:t>增补目的：把示例文档、知识分片和附图案例转成说明书实施例与软著演示案例。</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`知识产权\专利附图\图07_737_PACK_OFF子图.png`（png，2850x2046图片）</w:t>
      </w:r>
    </w:p>
    <w:p>
      <w:pPr>
        <w:pStyle w:val="a0"/>
      </w:pPr>
      <w:r>
        <w:t>`docs\737典型故障说明R1（飞行版）.pdf`（pdf，93页PDF）</w:t>
      </w:r>
    </w:p>
    <w:p>
      <w:pPr>
        <w:pStyle w:val="a0"/>
      </w:pPr>
      <w:r>
        <w:t>`core\experience_engine.py`（python，742行；类：ExperienceEntry、ExperienceEngine；函数：__init__、to_dict、from_dict、__init__、_get_program_dir）</w:t>
      </w:r>
    </w:p>
    <w:p>
      <w:pPr>
        <w:pStyle w:val="a0"/>
      </w:pPr>
      <w:r>
        <w:t>`docs\demo_airbus\A320neo_Engine_Control_Software_Spec.md`（markdown，99行）</w:t>
      </w:r>
    </w:p>
    <w:p>
      <w:pPr>
        <w:pStyle w:val="a0"/>
      </w:pPr>
      <w:r>
        <w:t>`docs\demo_airbus\A320neo_FBW_DO178C_Certification.md`（markdown，167行）</w:t>
      </w:r>
    </w:p>
    <w:p>
      <w:pPr>
        <w:pStyle w:val="a0"/>
      </w:pPr>
      <w:r>
        <w:t>`docs\demo_airbus\A350_EWIS_Certification_ARP4754A.md`（markdown，162行）</w:t>
      </w:r>
    </w:p>
    <w:p>
      <w:pPr>
        <w:pStyle w:val="a0"/>
      </w:pPr>
      <w:r>
        <w:t>`docs\demo_airbus\A350_Flight_Control_System_Design.md`（markdown，146行）</w:t>
      </w:r>
    </w:p>
    <w:p>
      <w:pPr>
        <w:pStyle w:val="a0"/>
      </w:pPr>
      <w:r>
        <w:t>`docs\demo_airbus\A350_MBSE_Knowledge_Engineering.md`（markdown，67行）</w:t>
      </w:r>
    </w:p>
    <w:p>
      <w:pPr>
        <w:pStyle w:val="a0"/>
      </w:pPr>
      <w:r>
        <w:t>`docs\demo_boeing\B777X_Composite_Wing_Structure_Analysis.md`（markdown，97行）</w:t>
      </w:r>
    </w:p>
    <w:p>
      <w:pPr>
        <w:pStyle w:val="a0"/>
      </w:pPr>
      <w:r>
        <w:t>`docs\demo_boeing\B777X_FCS_MBSE_Capella_Model.md`（markdown，180行）</w:t>
      </w:r>
    </w:p>
    <w:p>
      <w:pPr>
        <w:pStyle w:val="a0"/>
      </w:pPr>
      <w:r>
        <w:t>`docs\demo_boeing\B787_Digital_Thread_Ontology_Framework.md`（markdown，59行）</w:t>
      </w:r>
    </w:p>
    <w:p>
      <w:pPr>
        <w:pStyle w:val="a0"/>
      </w:pPr>
      <w:r>
        <w:t>`docs\demo_boeing\B787_ECS_Safety_Assessment_FHA_PSSA.md`（markdown，177行）</w:t>
      </w:r>
    </w:p>
    <w:p>
      <w:pPr>
        <w:pStyle w:val="a0"/>
      </w:pPr>
      <w:r>
        <w:t>`docs\demo_boeing\B787_Electrical_Power_System_Requirements.md`（markdown，118行）</w:t>
      </w:r>
    </w:p>
    <w:p>
      <w:pPr>
        <w:pStyle w:val="a0"/>
      </w:pPr>
      <w:r>
        <w:t>`knowledge\chunks\A320neo_Engine_Control_Software_Spec_0001.json`（json，43行）</w:t>
      </w:r>
    </w:p>
    <w:p>
      <w:pPr>
        <w:pStyle w:val="a0"/>
      </w:pPr>
      <w:r>
        <w:t>`knowledge\chunks\A320neo_Engine_Control_Software_Spec_0017.json`（json，37行）</w:t>
      </w:r>
    </w:p>
    <w:p>
      <w:pPr>
        <w:pStyle w:val="a0"/>
      </w:pPr>
      <w:r>
        <w:t>`knowledge\chunks\A320neo_FBW_DO178C_Certification_0001.json`（json，29行）</w:t>
      </w:r>
    </w:p>
    <w:p>
      <w:pPr>
        <w:pStyle w:val="a0"/>
      </w:pPr>
      <w:r>
        <w:t>`knowledge\chunks\A320neo_FBW_DO178C_Certification_0011.json`（json，26行）</w:t>
      </w:r>
    </w:p>
    <w:p>
      <w:pPr>
        <w:pStyle w:val="a0"/>
      </w:pPr>
      <w:r>
        <w:t>`knowledge\chunks\A320neo_FBW_DO178C_Certification_0012.json`（json，51行）</w:t>
      </w:r>
    </w:p>
    <w:p>
      <w:pPr>
        <w:pStyle w:val="a0"/>
      </w:pPr>
      <w:r>
        <w:t>`knowledge\chunks\A320neo_FBW_DO178C_Certification_0015.json`（json，58行）</w:t>
      </w:r>
    </w:p>
    <w:p>
      <w:pPr>
        <w:pStyle w:val="a0"/>
      </w:pPr>
      <w:r>
        <w:t>`knowledge\chunks\A320neo_FBW_DO178C_Certification_0020.json`（json，30行）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复核`知识产权\专利附图\图07_737_PACK_OFF子图.png`（png，2850x2046图片），把其中可验证的实现事实写入本主题证据链。</w:t>
      </w:r>
    </w:p>
    <w:p>
      <w:pPr>
        <w:pStyle w:val="a"/>
      </w:pPr>
      <w:r>
        <w:t>复核`docs\737典型故障说明R1（飞行版）.pdf`（pdf，93页PDF），把其中可验证的实现事实写入本主题证据链。</w:t>
      </w:r>
    </w:p>
    <w:p>
      <w:pPr>
        <w:pStyle w:val="a"/>
      </w:pPr>
      <w:r>
        <w:t>复核`core\experience_engine.py`（python，742行；类：ExperienceEntry、ExperienceEngine；函数：__init__、to_dict、from_dict、__init__、_get_program_dir），把其中可验证的实现事实写入本主题证据链。</w:t>
      </w:r>
    </w:p>
    <w:p>
      <w:pPr>
        <w:pStyle w:val="a"/>
      </w:pPr>
      <w:r>
        <w:t>复核`docs\demo_airbus\A320neo_Engine_Control_Software_Spec.md`（markdown，99行），把其中可验证的实现事实写入本主题证据链。</w:t>
      </w:r>
    </w:p>
    <w:p>
      <w:pPr>
        <w:pStyle w:val="a"/>
      </w:pPr>
      <w:r>
        <w:t>复核`docs\demo_airbus\A320neo_FBW_DO178C_Certification.md`（markdown，167行），把其中可验证的实现事实写入本主题证据链。</w:t>
      </w:r>
    </w:p>
    <w:p>
      <w:pPr>
        <w:pStyle w:val="a"/>
      </w:pPr>
      <w:r>
        <w:t>复核`docs\demo_airbus\A350_EWIS_Certification_ARP4754A.md`（markdown，162行），把其中可验证的实现事实写入本主题证据链。</w:t>
      </w:r>
    </w:p>
    <w:p>
      <w:pPr>
        <w:pStyle w:val="31"/>
      </w:pPr>
      <w:r>
        <w:t>4. 技术实现细节展开</w:t>
      </w:r>
    </w:p>
    <w:p>
      <w:r>
        <w:t>细化点01：围绕“B787/A320/A350/B777X/737案例证据链”，`知识产权/专利附图/图07_737_PACK_OFF子图.png`被识别为png文件，图片尺寸为2850x2046。在专利说明书的具体实施方式和有益效果中，该文件可作为“输入约束-处理逻辑-输出证据-异常回退”的四段式材料来源。落地复现时应记录文件SHA1为`06da1867adf71197a34165cc1d4048cae1b43ae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B787/A320/A350/B777X/737案例证据链”，`docs/737典型故障说明R1（飞行版）.pdf`被识别为pdf文件，该PDF共93页，可提取文本42071字符。在专利说明书的具体实施方式和有益效果中，该文件可作为“输入约束-处理逻辑-输出证据-异常回退”的四段式材料来源。落地复现时应记录文件SHA1为`d4635e0f0b15af744f64bdd4c43cb43e65885f4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B787/A320/A350/B777X/737案例证据链”，`core/experience_engine.py`被识别为python文件，其核心类包括ExperienceEntry、ExperienceEngine。在专利说明书的具体实施方式和有益效果中，该文件可作为“输入约束-处理逻辑-输出证据-异常回退”的四段式材料来源。落地复现时应记录文件SHA1为`3b7e8fb427dcb13e82e86e7eb780c124b6f2f7a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细化点04：围绕“B787/A320/A350/B777X/737案例证据链”，`docs/demo_airbus/A320neo_Engine_Control_Software_Spec.md`被识别为markdown文件，其章节包含Airbus A320neo - 发动机控制软件需求规格 (公开资料整理)、1. 概述、2. FADEC软件需求。在专利说明书的具体实施方式和有益效果中，该文件可作为“输入约束-处理逻辑-输出证据-异常回退”的四段式材料来源。落地复现时应记录文件SHA1为`4e4ddde2d262fff7d14599d1ae4376f649b127e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细化点05：围绕“B787/A320/A350/B777X/737案例证据链”，`docs/demo_airbus/A320neo_FBW_DO178C_Certification.md`被识别为markdown文件，其章节包含A320neo 电传飞控系统 DO-178C适航认证包、需求-设计-代码-测试 完整追溯文档、1. 系统概述。在专利说明书的具体实施方式和有益效果中，该文件可作为“输入约束-处理逻辑-输出证据-异常回退”的四段式材料来源。落地复现时应记录文件SHA1为`a181fa82f001ea81cd5db40715d462a4a14fbb0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细化点06：围绕“B787/A320/A350/B777X/737案例证据链”，`docs/demo_airbus/A350_EWIS_Certification_ARP4754A.md`被识别为markdown文件，其章节包含A350 电气线路互联系统(EWIS) ARP4754A系统研制、需求分解与安全评估全生命周期文档、1. 系统概述。在专利说明书的具体实施方式和有益效果中，该文件可作为“输入约束-处理逻辑-输出证据-异常回退”的四段式材料来源。落地复现时应记录文件SHA1为`f2be3c97f8fcfbea9c84c40ed08c7f3b9b6b5cb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细化点07：围绕“B787/A320/A350/B777X/737案例证据链”，`docs/demo_airbus/A350_Flight_Control_System_Design.md`被识别为markdown文件，其章节包含Airbus A350 XWB - 飞行控制系统设计文档 (公开资料整理)、1. 系统架构概述、1.1 架构特征。在专利说明书的具体实施方式和有益效果中，该文件可作为“输入约束-处理逻辑-输出证据-异常回退”的四段式材料来源。落地复现时应记录文件SHA1为`3fed08829c39317e5790ec860532fa796e5c541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细化点08：围绕“B787/A320/A350/B777X/737案例证据链”，`docs/demo_airbus/A350_MBSE_Knowledge_Engineering.md`被识别为markdown文件，其章节包含Airbus A350 基于模型的系统工程与知识工程 (公开资料整理)、1. MBSE框架、1.1 MBSE关键工具链。在专利说明书的具体实施方式和有益效果中，该文件可作为“输入约束-处理逻辑-输出证据-异常回退”的四段式材料来源。落地复现时应记录文件SHA1为`18699cb09384ea942ed79b1215431b079ffbdbd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细化点09：围绕“B787/A320/A350/B777X/737案例证据链”，`docs/demo_boeing/B777X_Composite_Wing_Structure_Analysis.md`被识别为markdown文件，其章节包含Boeing 777X - 复合材料机翼结构分析需求 (公开资料整理)、1. 概述、2. 材料需求。在专利说明书的具体实施方式和有益效果中，该文件可作为“输入约束-处理逻辑-输出证据-异常回退”的四段式材料来源。落地复现时应记录文件SHA1为`872e2a916c744f5505f88f98088fe168a99f18f6`、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以B787/A320/A350/B777X/737案例证据链对应的工程痛点描述现有人工流程或单一路径工具的不足。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验收01：检查`知识产权\专利附图\图07_737_PACK_OFF子图.png`对应内容是否已在本主题中形成路径、字段、输出或指标说明，并确认未与前序增补主题重复。</w:t>
      </w:r>
    </w:p>
    <w:p>
      <w:pPr>
        <w:pStyle w:val="a0"/>
      </w:pPr>
      <w:r>
        <w:t>验收02：检查`docs\737典型故障说明R1（飞行版）.pdf`对应内容是否已在本主题中形成路径、字段、输出或指标说明，并确认未与前序增补主题重复。</w:t>
      </w:r>
    </w:p>
    <w:p>
      <w:pPr>
        <w:pStyle w:val="a0"/>
      </w:pPr>
      <w:r>
        <w:t>验收03：检查`core\experience_engine.py`对应内容是否已在本主题中形成路径、字段、输出或指标说明，并确认未与前序增补主题重复。</w:t>
      </w:r>
    </w:p>
    <w:p>
      <w:pPr>
        <w:pStyle w:val="a0"/>
      </w:pPr>
      <w:r>
        <w:t>验收04：检查`docs\demo_airbus\A320neo_Engine_Control_Software_Spec.md`对应内容是否已在本主题中形成路径、字段、输出或指标说明，并确认未与前序增补主题重复。</w:t>
      </w:r>
    </w:p>
    <w:p>
      <w:pPr>
        <w:pStyle w:val="a0"/>
      </w:pPr>
      <w:r>
        <w:t>验收05：检查`docs\demo_airbus\A320neo_FBW_DO178C_Certification.md`对应内容是否已在本主题中形成路径、字段、输出或指标说明，并确认未与前序增补主题重复。</w:t>
      </w:r>
    </w:p>
    <w:p>
      <w:pPr>
        <w:pStyle w:val="a0"/>
      </w:pPr>
      <w:r>
        <w:t>验收06：检查`docs\demo_airbus\A350_EWIS_Certification_ARP4754A.md`对应内容是否已在本主题中形成路径、字段、输出或指标说明，并确认未与前序增补主题重复。</w:t>
      </w:r>
    </w:p>
    <w:p>
      <w:pPr>
        <w:pStyle w:val="a0"/>
      </w:pPr>
      <w:r>
        <w:t>验收07：检查`docs\demo_airbus\A350_Flight_Control_System_Design.md`对应内容是否已在本主题中形成路径、字段、输出或指标说明，并确认未与前序增补主题重复。</w:t>
      </w:r>
    </w:p>
    <w:p>
      <w:pPr>
        <w:pStyle w:val="a0"/>
      </w:pPr>
      <w:r>
        <w:t>验收08：检查`docs\demo_airbus\A350_MBSE_Knowledge_Engineering.md`对应内容是否已在本主题中形成路径、字段、输出或指标说明，并确认未与前序增补主题重复。</w:t>
      </w:r>
    </w:p>
    <w:p>
      <w:pPr>
        <w:pStyle w:val="a0"/>
      </w:pPr>
      <w:r>
        <w:t>验收09：检查`docs\demo_boeing\B777X_Composite_Wing_Structure_Analysis.md`对应内容是否已在本主题中形成路径、字段、输出或指标说明，并确认未与前序增补主题重复。</w:t>
      </w:r>
    </w:p>
    <w:p>
      <w:pPr>
        <w:pStyle w:val="a0"/>
      </w:pPr>
      <w:r>
        <w:t>验收10：检查`docs\demo_boeing\B777X_FCS_MBSE_Capella_Model.md`对应内容是否已在本主题中形成路径、字段、输出或指标说明，并确认未与前序增补主题重复。</w:t>
      </w:r>
    </w:p>
    <w:p>
      <w:pPr>
        <w:pStyle w:val="21"/>
      </w:pPr>
      <w:r>
        <w:t>实施细节增补 24：FHA/PSSA/SSA与DO-178C追溯工作流</w:t>
      </w:r>
    </w:p>
    <w:p>
      <w:pPr>
        <w:pStyle w:val="a0"/>
      </w:pPr>
      <w:r>
        <w:t>增补时间：2026-05-03 05:10:38</w:t>
      </w:r>
    </w:p>
    <w:p>
      <w:pPr>
        <w:pStyle w:val="a0"/>
      </w:pPr>
      <w:r>
        <w:t>增补主题ID：`workflow`</w:t>
      </w:r>
    </w:p>
    <w:p>
      <w:pPr>
        <w:pStyle w:val="a0"/>
      </w:pPr>
      <w:r>
        <w:t>增补目的：补充安全评估、DAL分配、需求-设计-代码-测试链路和变更影响分析的工程复现路径。</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`docs\demo_boeing\B787_ECS_Safety_Assessment_FHA_PSSA.md`（markdown，177行）</w:t>
      </w:r>
    </w:p>
    <w:p>
      <w:pPr>
        <w:pStyle w:val="a0"/>
      </w:pPr>
      <w:r>
        <w:t>`knowledge\chunks\B787_ECS_Safety_Assessment_FHA_PSSA_0001.json`（json，47行）</w:t>
      </w:r>
    </w:p>
    <w:p>
      <w:pPr>
        <w:pStyle w:val="a0"/>
      </w:pPr>
      <w:r>
        <w:t>`knowledge\chunks\B787_ECS_Safety_Assessment_FHA_PSSA_0013.json`（json，17行）</w:t>
      </w:r>
    </w:p>
    <w:p>
      <w:pPr>
        <w:pStyle w:val="a0"/>
      </w:pPr>
      <w:r>
        <w:t>`knowledge\chunks\B787_ECS_Safety_Assessment_FHA_PSSA_0014.json`（json，22行）</w:t>
      </w:r>
    </w:p>
    <w:p>
      <w:pPr>
        <w:pStyle w:val="a0"/>
      </w:pPr>
      <w:r>
        <w:t>`knowledge\chunks\B787_ECS_Safety_Assessment_FHA_PSSA_0015.json`（json，19行）</w:t>
      </w:r>
    </w:p>
    <w:p>
      <w:pPr>
        <w:pStyle w:val="a0"/>
      </w:pPr>
      <w:r>
        <w:t>`knowledge\chunks\B787_ECS_Safety_Assessment_FHA_PSSA_0016.json`（json，24行）</w:t>
      </w:r>
    </w:p>
    <w:p>
      <w:pPr>
        <w:pStyle w:val="a0"/>
      </w:pPr>
      <w:r>
        <w:t>`knowledge\chunks\B787_ECS_Safety_Assessment_FHA_PSSA_0017.json`（json，39行）</w:t>
      </w:r>
    </w:p>
    <w:p>
      <w:pPr>
        <w:pStyle w:val="a0"/>
      </w:pPr>
      <w:r>
        <w:t>`knowledge\chunks\B787_ECS_Safety_Assessment_FHA_PSSA_0025.json`（json，41行）</w:t>
      </w:r>
    </w:p>
    <w:p>
      <w:pPr>
        <w:pStyle w:val="a0"/>
      </w:pPr>
      <w:r>
        <w:t>`knowledge\chunks\B787_ECS_Safety_Assessment_FHA_PSSA_0039.json`（json，31行）</w:t>
      </w:r>
    </w:p>
    <w:p>
      <w:pPr>
        <w:pStyle w:val="a0"/>
      </w:pPr>
      <w:r>
        <w:t>`knowledge\wiki\B787_ECS_Safety_Assessment_FHA_PSSA.md`（markdown，55行）</w:t>
      </w:r>
    </w:p>
    <w:p>
      <w:pPr>
        <w:pStyle w:val="a0"/>
      </w:pPr>
      <w:r>
        <w:t>`output\reports\traceability_matrix.html`（text，40行）</w:t>
      </w:r>
    </w:p>
    <w:p>
      <w:pPr>
        <w:pStyle w:val="a0"/>
      </w:pPr>
      <w:r>
        <w:t>`standards\FAA\DO-178C.md`（markdown，60行）</w:t>
      </w:r>
    </w:p>
    <w:p>
      <w:pPr>
        <w:pStyle w:val="a0"/>
      </w:pPr>
      <w:r>
        <w:t>`core\standards_library.py`（python，756行；类：StandardsLibrary；函数：__init__、search、get_standard、get_cross_references、get_standards_by_category）</w:t>
      </w:r>
    </w:p>
    <w:p>
      <w:pPr>
        <w:pStyle w:val="a0"/>
      </w:pPr>
      <w:r>
        <w:t>`knowledge\graph\graph.graphml`（text，3610行）</w:t>
      </w:r>
    </w:p>
    <w:p>
      <w:pPr>
        <w:pStyle w:val="a0"/>
      </w:pPr>
      <w:r>
        <w:t>`docs\demo_airbus\A320neo_FBW_DO178C_Certification.md`（markdown，167行）</w:t>
      </w:r>
    </w:p>
    <w:p>
      <w:pPr>
        <w:pStyle w:val="a0"/>
      </w:pPr>
      <w:r>
        <w:t>`gui\main_window.py`（python，3316行；类：LLMWorker、DocAnalyzeWorker、MainWindow；函数：build_stylesheet、__init__、abort、run、__init__）</w:t>
      </w:r>
    </w:p>
    <w:p>
      <w:pPr>
        <w:pStyle w:val="a0"/>
      </w:pPr>
      <w:r>
        <w:t>`output\graphs\knowledge_graph.html`（text，174行）</w:t>
      </w:r>
    </w:p>
    <w:p>
      <w:pPr>
        <w:pStyle w:val="a0"/>
      </w:pPr>
      <w:r>
        <w:t>`web\app.js`（text，248行）</w:t>
      </w:r>
    </w:p>
    <w:p>
      <w:pPr>
        <w:pStyle w:val="a0"/>
      </w:pPr>
      <w:r>
        <w:t>`web\index.html`（text，74行）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复核`docs\demo_boeing\B787_ECS_Safety_Assessment_FHA_PSSA.md`（markdown，177行），把其中可验证的实现事实写入本主题证据链。</w:t>
      </w:r>
    </w:p>
    <w:p>
      <w:pPr>
        <w:pStyle w:val="a"/>
      </w:pPr>
      <w:r>
        <w:t>复核`knowledge\chunks\B787_ECS_Safety_Assessment_FHA_PSSA_0001.json`（json，47行），把其中可验证的实现事实写入本主题证据链。</w:t>
      </w:r>
    </w:p>
    <w:p>
      <w:pPr>
        <w:pStyle w:val="a"/>
      </w:pPr>
      <w:r>
        <w:t>复核`knowledge\chunks\B787_ECS_Safety_Assessment_FHA_PSSA_0013.json`（json，17行），把其中可验证的实现事实写入本主题证据链。</w:t>
      </w:r>
    </w:p>
    <w:p>
      <w:pPr>
        <w:pStyle w:val="a"/>
      </w:pPr>
      <w:r>
        <w:t>复核`knowledge\chunks\B787_ECS_Safety_Assessment_FHA_PSSA_0014.json`（json，22行），把其中可验证的实现事实写入本主题证据链。</w:t>
      </w:r>
    </w:p>
    <w:p>
      <w:pPr>
        <w:pStyle w:val="a"/>
      </w:pPr>
      <w:r>
        <w:t>复核`knowledge\chunks\B787_ECS_Safety_Assessment_FHA_PSSA_0015.json`（json，19行），把其中可验证的实现事实写入本主题证据链。</w:t>
      </w:r>
    </w:p>
    <w:p>
      <w:pPr>
        <w:pStyle w:val="a"/>
      </w:pPr>
      <w:r>
        <w:t>复核`knowledge\chunks\B787_ECS_Safety_Assessment_FHA_PSSA_0016.json`（json，24行），把其中可验证的实现事实写入本主题证据链。</w:t>
      </w:r>
    </w:p>
    <w:p>
      <w:pPr>
        <w:pStyle w:val="31"/>
      </w:pPr>
      <w:r>
        <w:t>4. 技术实现细节展开</w:t>
      </w:r>
    </w:p>
    <w:p>
      <w:r>
        <w:t>细化点01：围绕“FHA/PSSA/SSA与DO-178C追溯工作流”，`docs/demo_boeing/B787_ECS_Safety_Assessment_FHA_PSSA.md`被识别为markdown文件，其章节包含B787 环境控制系统(ECS) 安全评估报告、ARP4761 功能危险评估(FHA) + 初步系统安全评估(PSSA)、1. 系统描述。在专利说明书的具体实施方式和有益效果中，该文件可作为“输入约束-处理逻辑-输出证据-异常回退”的四段式材料来源。落地复现时应记录文件SHA1为`f5e0c97cfb17acdce553668aaf2666e5c42dc78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FHA/PSSA/SSA与DO-178C追溯工作流”，`knowledge/chunks/B787_ECS_Safety_Assessment_FHA_PSSA_0001.json`被识别为json文件。在专利说明书的具体实施方式和有益效果中，该文件可作为“输入约束-处理逻辑-输出证据-异常回退”的四段式材料来源。落地复现时应记录文件SHA1为`e73a44917ece7b33e2fa6d1e11c5413f409e915c`、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FHA/PSSA/SSA与DO-178C追溯工作流”，`knowledge/chunks/B787_ECS_Safety_Assessment_FHA_PSSA_0013.json`被识别为json文件。在专利说明书的具体实施方式和有益效果中，该文件可作为“输入约束-处理逻辑-输出证据-异常回退”的四段式材料来源。落地复现时应记录文件SHA1为`8ec5e3c8d78738c8df9526d1fc97857c056ee5f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FHA/PSSA/SSA与DO-178C追溯工作流”，`knowledge/chunks/B787_ECS_Safety_Assessment_FHA_PSSA_0014.json`被识别为json文件。在专利说明书的具体实施方式和有益效果中，该文件可作为“输入约束-处理逻辑-输出证据-异常回退”的四段式材料来源。落地复现时应记录文件SHA1为`599cf5041ec79e80c9a6d1a8efb48837bf34b10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FHA/PSSA/SSA与DO-178C追溯工作流”，`knowledge/chunks/B787_ECS_Safety_Assessment_FHA_PSSA_0015.json`被识别为json文件。在专利说明书的具体实施方式和有益效果中，该文件可作为“输入约束-处理逻辑-输出证据-异常回退”的四段式材料来源。落地复现时应记录文件SHA1为`96c658ac31f049183c1477d6dd29d17f2dadcf81`、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FHA/PSSA/SSA与DO-178C追溯工作流”，`knowledge/chunks/B787_ECS_Safety_Assessment_FHA_PSSA_0016.json`被识别为json文件。在专利说明书的具体实施方式和有益效果中，该文件可作为“输入约束-处理逻辑-输出证据-异常回退”的四段式材料来源。落地复现时应记录文件SHA1为`cf923c761429c18a73092dfe69e05a10af542f8a`、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FHA/PSSA/SSA与DO-178C追溯工作流”，`knowledge/chunks/B787_ECS_Safety_Assessment_FHA_PSSA_0017.json`被识别为json文件。在专利说明书的具体实施方式和有益效果中，该文件可作为“输入约束-处理逻辑-输出证据-异常回退”的四段式材料来源。落地复现时应记录文件SHA1为`7741d3760d84e0b1dd91ee756d76063ad2315eb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FHA/PSSA/SSA与DO-178C追溯工作流”，`knowledge/chunks/B787_ECS_Safety_Assessment_FHA_PSSA_0025.json`被识别为json文件。在专利说明书的具体实施方式和有益效果中，该文件可作为“输入约束-处理逻辑-输出证据-异常回退”的四段式材料来源。落地复现时应记录文件SHA1为`95d33b59069eb9fb389f5ed9719ce96895fa8764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FHA/PSSA/SSA与DO-178C追溯工作流”，`knowledge/chunks/B787_ECS_Safety_Assessment_FHA_PSSA_0039.json`被识别为json文件。在专利说明书的具体实施方式和有益效果中，该文件可作为“输入约束-处理逻辑-输出证据-异常回退”的四段式材料来源。落地复现时应记录文件SHA1为`f9b72cef2fbdb2bc82d21c57c7d5faaca80b67b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细化点10：围绕“FHA/PSSA/SSA与DO-178C追溯工作流”，`knowledge/wiki/B787_ECS_Safety_Assessment_FHA_PSSA.md`被识别为markdown文件，其章节包含B787_ECS_Safety_Assessment_FHA_PSSA.md、Summary、B787 环境控制系统(ECS) 安全评估报告。在专利说明书的具体实施方式和有益效果中，该文件可作为“输入约束-处理逻辑-输出证据-异常回退”的四段式材料来源。落地复现时应记录文件SHA1为`4d2357a8bb016910e430c25f0e10512567a6b457`、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以FHA/PSSA/SSA与DO-178C追溯工作流对应的工程痛点描述现有人工流程或单一路径工具的不足。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本轮新增验收清单</w:t>
      </w:r>
    </w:p>
    <w:p>
      <w:pPr>
        <w:pStyle w:val="a0"/>
      </w:pPr>
      <w:r>
        <w:t>验收01：检查`docs\demo_boeing\B787_ECS_Safety_Assessment_FHA_PSSA.md`对应内容是否已在本主题中形成路径、字段、输出或指标说明，并确认未与前序增补主题重复。</w:t>
      </w:r>
    </w:p>
    <w:p>
      <w:pPr>
        <w:pStyle w:val="a0"/>
      </w:pPr>
      <w:r>
        <w:t>验收02：检查`knowledge\chunks\B787_ECS_Safety_Assessment_FHA_PSSA_0001.json`对应内容是否已在本主题中形成路径、字段、输出或指标说明，并确认未与前序增补主题重复。</w:t>
      </w:r>
    </w:p>
    <w:p>
      <w:pPr>
        <w:pStyle w:val="a0"/>
      </w:pPr>
      <w:r>
        <w:t>验收03：检查`knowledge\chunks\B787_ECS_Safety_Assessment_FHA_PSSA_0013.json`对应内容是否已在本主题中形成路径、字段、输出或指标说明，并确认未与前序增补主题重复。</w:t>
      </w:r>
    </w:p>
    <w:p>
      <w:pPr>
        <w:pStyle w:val="a0"/>
      </w:pPr>
      <w:r>
        <w:t>验收04：检查`knowledge\chunks\B787_ECS_Safety_Assessment_FHA_PSSA_0014.json`对应内容是否已在本主题中形成路径、字段、输出或指标说明，并确认未与前序增补主题重复。</w:t>
      </w:r>
    </w:p>
    <w:p>
      <w:pPr>
        <w:pStyle w:val="a0"/>
      </w:pPr>
      <w:r>
        <w:t>验收05：检查`knowledge\chunks\B787_ECS_Safety_Assessment_FHA_PSSA_0015.json`对应内容是否已在本主题中形成路径、字段、输出或指标说明，并确认未与前序增补主题重复。</w:t>
      </w:r>
    </w:p>
    <w:p>
      <w:pPr>
        <w:pStyle w:val="a0"/>
      </w:pPr>
      <w:r>
        <w:t>验收06：检查`knowledge\chunks\B787_ECS_Safety_Assessment_FHA_PSSA_0016.json`对应内容是否已在本主题中形成路径、字段、输出或指标说明，并确认未与前序增补主题重复。</w:t>
      </w:r>
    </w:p>
    <w:p>
      <w:pPr>
        <w:pStyle w:val="a0"/>
      </w:pPr>
      <w:r>
        <w:t>验收07：检查`knowledge\chunks\B787_ECS_Safety_Assessment_FHA_PSSA_0017.json`对应内容是否已在本主题中形成路径、字段、输出或指标说明，并确认未与前序增补主题重复。</w:t>
      </w:r>
    </w:p>
    <w:p>
      <w:pPr>
        <w:pStyle w:val="a0"/>
      </w:pPr>
      <w:r>
        <w:t>验收08：检查`knowledge\chunks\B787_ECS_Safety_Assessment_FHA_PSSA_0025.json`对应内容是否已在本主题中形成路径、字段、输出或指标说明，并确认未与前序增补主题重复。</w:t>
      </w:r>
    </w:p>
    <w:p>
      <w:pPr>
        <w:pStyle w:val="a0"/>
      </w:pPr>
      <w:r>
        <w:t>验收09：检查`knowledge\chunks\B787_ECS_Safety_Assessment_FHA_PSSA_0039.json`对应内容是否已在本主题中形成路径、字段、输出或指标说明，并确认未与前序增补主题重复。</w:t>
      </w:r>
    </w:p>
    <w:p>
      <w:pPr>
        <w:pStyle w:val="a0"/>
      </w:pPr>
      <w:r>
        <w:t>验收10：检查`knowledge\wiki\B787_ECS_Safety_Assessment_FHA_PSSA.md`对应内容是否已在本主题中形成路径、字段、输出或指标说明，并确认未与前序增补主题重复。</w:t>
      </w:r>
    </w:p>
    <w:p>
      <w:pPr>
        <w:pStyle w:val="21"/>
      </w:pPr>
      <w:r>
        <w:t>实施细节增补 25：申请文件合规性校核与落款清单</w:t>
      </w:r>
    </w:p>
    <w:p>
      <w:pPr>
        <w:pStyle w:val="a0"/>
      </w:pPr>
      <w:r>
        <w:t>增补时间：2026-05-03 05:10:39</w:t>
      </w:r>
    </w:p>
    <w:p>
      <w:pPr>
        <w:pStyle w:val="a0"/>
      </w:pPr>
      <w:r>
        <w:t>增补主题ID：`compliance`</w:t>
      </w:r>
    </w:p>
    <w:p>
      <w:pPr>
        <w:pStyle w:val="a0"/>
      </w:pPr>
      <w:r>
        <w:t>增补目的：基于官方公开要求校核文档结构、源程序页数、说明书完整性和待人工填写项。</w:t>
      </w:r>
    </w:p>
    <w:p>
      <w:pPr>
        <w:pStyle w:val="31"/>
      </w:pPr>
      <w:r>
        <w:t>1. 全项目证据基础</w:t>
      </w:r>
    </w:p>
    <w:p>
      <w:pPr>
        <w:pStyle w:val="a0"/>
      </w:pPr>
      <w:r>
        <w:t>本轮全量读取覆盖 356 个文件，总体积 31587338 bytes。</w:t>
      </w:r>
    </w:p>
    <w:p>
      <w:pPr>
        <w:pStyle w:val="a0"/>
      </w:pPr>
      <w:r>
        <w:t>扩展名分布：.md:85、.json:81、.py:66、.pyc:63、.png:15、.ps1:7、.sh:6、.js:4、.html:4、[none]:3、.yaml:3、.yml:3。</w:t>
      </w:r>
    </w:p>
    <w:p>
      <w:pPr>
        <w:pStyle w:val="a0"/>
      </w:pPr>
      <w:r>
        <w:t>内容类型分布：markdown:85、json:81、python:66、binary_or_unknown:66、text:30、png:15、yaml:6、pdf:3、zip:1、sqlite:1、office_lock:1、docx:1。</w:t>
      </w:r>
    </w:p>
    <w:p>
      <w:pPr>
        <w:pStyle w:val="a0"/>
      </w:pPr>
      <w:r>
        <w:t>评测报告记录Phase 3服务路径Recall@10达到1.00、MRR达到0.9192、引用精度达到0.96。</w:t>
      </w:r>
    </w:p>
    <w:p>
      <w:pPr>
        <w:pStyle w:val="a0"/>
      </w:pPr>
      <w:r>
        <w:t>配置文件提供Ollama和vLLM-Ascend双后端、特征开关、版本回滚、API、存储、检索、摄取、评测和RLM触发条件。</w:t>
      </w:r>
    </w:p>
    <w:p>
      <w:pPr>
        <w:pStyle w:val="a0"/>
      </w:pPr>
      <w:r>
        <w:t>编译知识层报告记录GraphML图谱已构建，节点数500、边数664。</w:t>
      </w:r>
    </w:p>
    <w:p>
      <w:pPr>
        <w:pStyle w:val="a0"/>
      </w:pPr>
      <w:r>
        <w:t>安全审计报告标记安全加固仍处REWAIT状态，提示注入检测、来源信任标签和写入审批仍需作为边界说明。</w:t>
      </w:r>
    </w:p>
    <w:p>
      <w:pPr>
        <w:pStyle w:val="31"/>
      </w:pPr>
      <w:r>
        <w:t>2. 本主题直接来源文件</w:t>
      </w:r>
    </w:p>
    <w:p>
      <w:pPr>
        <w:pStyle w:val="a0"/>
      </w:pPr>
      <w:r>
        <w:t>`知识产权\发明专利\02_权利要求书.md`（markdown，143行）</w:t>
      </w:r>
    </w:p>
    <w:p>
      <w:pPr>
        <w:pStyle w:val="a0"/>
      </w:pPr>
      <w:r>
        <w:t>`知识产权\软件著作权\04_源程序代码文档_前后各30页.md`（markdown，446行）</w:t>
      </w:r>
    </w:p>
    <w:p>
      <w:pPr>
        <w:pStyle w:val="a0"/>
      </w:pPr>
      <w:r>
        <w:t>`知识产权\发明专利\01_发明专利请求书.md`（markdown，57行）</w:t>
      </w:r>
    </w:p>
    <w:p>
      <w:pPr>
        <w:pStyle w:val="a0"/>
      </w:pPr>
      <w:r>
        <w:t>`知识产权\发明专利_完整申请文档.md`（markdown，938行）</w:t>
      </w:r>
    </w:p>
    <w:p>
      <w:pPr>
        <w:pStyle w:val="a0"/>
      </w:pPr>
      <w:r>
        <w:t>`知识产权\发明专利_重构申请文档.docx`（docx，60020字节）</w:t>
      </w:r>
    </w:p>
    <w:p>
      <w:pPr>
        <w:pStyle w:val="a0"/>
      </w:pPr>
      <w:r>
        <w:t>`知识产权\软件著作权\01_软件著作权登记申请表.md`（markdown，130行）</w:t>
      </w:r>
    </w:p>
    <w:p>
      <w:pPr>
        <w:pStyle w:val="a0"/>
      </w:pPr>
      <w:r>
        <w:t>`知识产权\软件著作权_完整申请文档.md`（markdown，2755行）</w:t>
      </w:r>
    </w:p>
    <w:p>
      <w:pPr>
        <w:pStyle w:val="a0"/>
      </w:pPr>
      <w:r>
        <w:t>`知识产权\generate_docx.py`（python，197行；函数：create_patent_document、create_software_document）</w:t>
      </w:r>
    </w:p>
    <w:p>
      <w:pPr>
        <w:pStyle w:val="a0"/>
      </w:pPr>
      <w:r>
        <w:t>`知识产权\发明专利\03_说明书.md`（markdown，169行）</w:t>
      </w:r>
    </w:p>
    <w:p>
      <w:pPr>
        <w:pStyle w:val="a0"/>
      </w:pPr>
      <w:r>
        <w:t>`知识产权\发明专利\04_说明书附图.md`（markdown，230行）</w:t>
      </w:r>
    </w:p>
    <w:p>
      <w:pPr>
        <w:pStyle w:val="a0"/>
      </w:pPr>
      <w:r>
        <w:t>`知识产权\发明专利\05_说明书摘要.md`（markdown，13行）</w:t>
      </w:r>
    </w:p>
    <w:p>
      <w:pPr>
        <w:pStyle w:val="a0"/>
      </w:pPr>
      <w:r>
        <w:t>`知识产权\发明专利\06_专利交底书_补充材料.md`（markdown，109行）</w:t>
      </w:r>
    </w:p>
    <w:p>
      <w:pPr>
        <w:pStyle w:val="a0"/>
      </w:pPr>
      <w:r>
        <w:t>`知识产权\软件著作权\02_软件设计说明书.md`（markdown，379行）</w:t>
      </w:r>
    </w:p>
    <w:p>
      <w:pPr>
        <w:pStyle w:val="a0"/>
      </w:pPr>
      <w:r>
        <w:t>`知识产权\软件著作权\03_用户使用说明书.md`（markdown，195行）</w:t>
      </w:r>
    </w:p>
    <w:p>
      <w:pPr>
        <w:pStyle w:val="a0"/>
      </w:pPr>
      <w:r>
        <w:t>`ip_augmentation\run_periodic_augmentation.ps1`（text，26行）</w:t>
      </w:r>
    </w:p>
    <w:p>
      <w:pPr>
        <w:pStyle w:val="a0"/>
      </w:pPr>
      <w:r>
        <w:t>`知识产权\English_Publication\01_Patent_Technical_Summary.md`（markdown，134行）</w:t>
      </w:r>
    </w:p>
    <w:p>
      <w:pPr>
        <w:pStyle w:val="a0"/>
      </w:pPr>
      <w:r>
        <w:t>`知识产权\English_Publication\02_Software_Copyright_Summary.md`（markdown，73行）</w:t>
      </w:r>
    </w:p>
    <w:p>
      <w:pPr>
        <w:pStyle w:val="a0"/>
      </w:pPr>
      <w:r>
        <w:t>`知识产权\English_Publication\03_Project_README.md`（markdown，168行）</w:t>
      </w:r>
    </w:p>
    <w:p>
      <w:pPr>
        <w:pStyle w:val="a0"/>
      </w:pPr>
      <w:r>
        <w:t>`知识产权\English_Publication\04_LinkedIn_Posts.md`（markdown，236行）</w:t>
      </w:r>
    </w:p>
    <w:p>
      <w:pPr>
        <w:pStyle w:val="a0"/>
      </w:pPr>
      <w:r>
        <w:t>`知识产权\English_Publication\05_Elevator_Pitch_and_FAQ.md`（markdown，106行）</w:t>
      </w:r>
    </w:p>
    <w:p>
      <w:pPr>
        <w:pStyle w:val="31"/>
      </w:pPr>
      <w:r>
        <w:t>3. 可复现处理步骤</w:t>
      </w:r>
    </w:p>
    <w:p>
      <w:pPr>
        <w:pStyle w:val="a"/>
      </w:pPr>
      <w:r>
        <w:t>确认`config.yaml`中特征开关与本主题一致，记录启用项、禁用项和降级路径。</w:t>
      </w:r>
    </w:p>
    <w:p>
      <w:pPr>
        <w:pStyle w:val="a"/>
      </w:pPr>
      <w:r>
        <w:t>从项目根目录执行文件摘要生成，核对本主题相关文件的SHA1、行数、类名、函数名和数据表。</w:t>
      </w:r>
    </w:p>
    <w:p>
      <w:pPr>
        <w:pStyle w:val="a"/>
      </w:pPr>
      <w:r>
        <w:t>选择不少于3个样例文档或知识分片，执行从输入到输出的闭环复现。</w:t>
      </w:r>
    </w:p>
    <w:p>
      <w:pPr>
        <w:pStyle w:val="a"/>
      </w:pPr>
      <w:r>
        <w:t>将复现结果与`output/reports`或`eval`中的既有报告交叉核对，保留指标或日志作为证据。</w:t>
      </w:r>
    </w:p>
    <w:p>
      <w:pPr>
        <w:pStyle w:val="a"/>
      </w:pPr>
      <w:r>
        <w:t>把输入、处理、输出、异常、审计、回滚六类信息分别映射到申请文件对应章节。</w:t>
      </w:r>
    </w:p>
    <w:p>
      <w:pPr>
        <w:pStyle w:val="a"/>
      </w:pPr>
      <w:r>
        <w:t>将能够体现技术贡献的步骤抽象为方法步骤或系统模块，不把普通操作界面描述误写成核心创新。</w:t>
      </w:r>
    </w:p>
    <w:p>
      <w:pPr>
        <w:pStyle w:val="a"/>
      </w:pPr>
      <w:r>
        <w:t>对每个算法环节给出输入、输出、约束条件、可选参数和失败回退，满足所属领域技术人员可实施的要求。</w:t>
      </w:r>
    </w:p>
    <w:p>
      <w:pPr>
        <w:pStyle w:val="a"/>
      </w:pPr>
      <w:r>
        <w:t>复核`知识产权\发明专利\02_权利要求书.md`（markdown，143行），把其中可验证的实现事实写入本主题证据链。</w:t>
      </w:r>
    </w:p>
    <w:p>
      <w:pPr>
        <w:pStyle w:val="a"/>
      </w:pPr>
      <w:r>
        <w:t>复核`知识产权\软件著作权\04_源程序代码文档_前后各30页.md`（markdown，446行），把其中可验证的实现事实写入本主题证据链。</w:t>
      </w:r>
    </w:p>
    <w:p>
      <w:pPr>
        <w:pStyle w:val="a"/>
      </w:pPr>
      <w:r>
        <w:t>复核`知识产权\发明专利\01_发明专利请求书.md`（markdown，57行），把其中可验证的实现事实写入本主题证据链。</w:t>
      </w:r>
    </w:p>
    <w:p>
      <w:pPr>
        <w:pStyle w:val="a"/>
      </w:pPr>
      <w:r>
        <w:t>复核`知识产权\发明专利_完整申请文档.md`（markdown，938行），把其中可验证的实现事实写入本主题证据链。</w:t>
      </w:r>
    </w:p>
    <w:p>
      <w:pPr>
        <w:pStyle w:val="a"/>
      </w:pPr>
      <w:r>
        <w:t>复核`知识产权\发明专利_重构申请文档.docx`（docx，60020字节），把其中可验证的实现事实写入本主题证据链。</w:t>
      </w:r>
    </w:p>
    <w:p>
      <w:pPr>
        <w:pStyle w:val="a"/>
      </w:pPr>
      <w:r>
        <w:t>复核`知识产权\软件著作权\01_软件著作权登记申请表.md`（markdown，130行），把其中可验证的实现事实写入本主题证据链。</w:t>
      </w:r>
    </w:p>
    <w:p>
      <w:pPr>
        <w:pStyle w:val="31"/>
      </w:pPr>
      <w:r>
        <w:t>4. 技术实现细节展开</w:t>
      </w:r>
    </w:p>
    <w:p>
      <w:r>
        <w:t>细化点01：围绕“申请文件合规性校核与落款清单”，`知识产权/发明专利/02_权利要求书.md`被识别为markdown文件，其章节包含权利要求书、权利要求1（独立权利要求——方法）、权利要求2。在专利说明书的具体实施方式和有益效果中，该文件可作为“输入约束-处理逻辑-输出证据-异常回退”的四段式材料来源。落地复现时应记录文件SHA1为`aec3eb08552805370f0575b0dbef86873e3659d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02：围绕“申请文件合规性校核与落款清单”，`知识产权/软件著作权/04_源程序代码文档_前后各30页.md`被识别为markdown文件，其章节包含基于工业本体的民机适航知识图谱智能分析系统、源程序代码文档、========== 前30页（程序开头部分） ==========。在专利说明书的具体实施方式和有益效果中，该文件可作为“输入约束-处理逻辑-输出证据-异常回退”的四段式材料来源。落地复现时应记录文件SHA1为`db010b1b140a1d7e4836f53a6ea2e3e0878da003`、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03：围绕“申请文件合规性校核与落款清单”，`知识产权/发明专利/01_发明专利请求书.md`被识别为markdown文件，其章节包含发明专利请求书、一、发明名称、二、发明人信息。在专利说明书的具体实施方式和有益效果中，该文件可作为“输入约束-处理逻辑-输出证据-异常回退”的四段式材料来源。落地复现时应记录文件SHA1为`b748c6d9186c58584c74b32bb28dd80f332e2150`、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04：围绕“申请文件合规性校核与落款清单”，`知识产权/发明专利_完整申请文档.md`被识别为markdown文件，其章节包含发明专利申请文件、第一部分：发明专利请求书、一、发明名称。在专利说明书的具体实施方式和有益效果中，该文件可作为“输入约束-处理逻辑-输出证据-异常回退”的四段式材料来源。落地复现时应记录文件SHA1为`565f8dead8e4f9dc32db63331d0fc3d203484510`、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05：围绕“申请文件合规性校核与落款清单”，`知识产权/发明专利_重构申请文档.docx`被识别为docx文件。在专利说明书的具体实施方式和有益效果中，该文件可作为“输入约束-处理逻辑-输出证据-异常回退”的四段式材料来源。落地复现时应记录文件SHA1为`cf2573324bc36a3f5a47d2be686a8aab33a31bae`、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06：围绕“申请文件合规性校核与落款清单”，`知识产权/软件著作权/01_软件著作权登记申请表.md`被识别为markdown文件，其章节包含计算机软件著作权登记申请表、一、软件基本信息、二、软件著作权人信息。在专利说明书的具体实施方式和有益效果中，该文件可作为“输入约束-处理逻辑-输出证据-异常回退”的四段式材料来源。落地复现时应记录文件SHA1为`573d5cd04d5bd363b288af0f12485999635457f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07：围绕“申请文件合规性校核与落款清单”，`知识产权/软件著作权_完整申请文档.md`被识别为markdown文件，其章节包含计算机软件著作权登记申请文件、第一部分：软件著作权登记申请表、一、软件基本信息。在专利说明书的具体实施方式和有益效果中，该文件可作为“输入约束-处理逻辑-输出证据-异常回退”的四段式材料来源。落地复现时应记录文件SHA1为`a50ce241a0774eb85ba26ed823b00ed822528d54`、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08：围绕“申请文件合规性校核与落款清单”，`知识产权/generate_docx.py`被识别为python文件，其关键函数包括create_patent_document、create_software_document。在专利说明书的具体实施方式和有益效果中，该文件可作为“输入约束-处理逻辑-输出证据-异常回退”的四段式材料来源。落地复现时应记录文件SHA1为`75550df09e069f7d5fe29088648cd05a4759e59a`、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09：围绕“申请文件合规性校核与落款清单”，`知识产权/发明专利/03_说明书.md`被识别为markdown文件，其章节包含说明书、发明名称、技术领域。在专利说明书的具体实施方式和有益效果中，该文件可作为“输入约束-处理逻辑-输出证据-异常回退”的四段式材料来源。落地复现时应记录文件SHA1为`fbd99ca0f7cfc42cb913b328236c5ac787561627`、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10：围绕“申请文件合规性校核与落款清单”，`知识产权/发明专利/04_说明书附图.md`被识别为markdown文件，其章节包含说明书附图、图1：系统总体架构图、图2：三层本体架构图。在专利说明书的具体实施方式和有益效果中，该文件可作为“输入约束-处理逻辑-输出证据-异常回退”的四段式材料来源。落地复现时应记录文件SHA1为`2198953304e985adc1c799009c19c94b4b790d98`、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11：围绕“申请文件合规性校核与落款清单”，`知识产权/发明专利/05_说明书摘要.md`被识别为markdown文件，其章节包含说明书摘要、发明名称、摘要。在专利说明书的具体实施方式和有益效果中，该文件可作为“输入约束-处理逻辑-输出证据-异常回退”的四段式材料来源。落地复现时应记录文件SHA1为`07de5f141496a34888175095141ce1a6df93fbd2`、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12：围绕“申请文件合规性校核与落款清单”，`知识产权/发明专利/06_专利交底书_补充材料.md`被识别为markdown文件，其章节包含专利交底书（补充材料）、一、发明的技术问题、二、现有技术对比。在专利说明书的具体实施方式和有益效果中，该文件可作为“输入约束-处理逻辑-输出证据-异常回退”的四段式材料来源。落地复现时应记录文件SHA1为`fce7882c58df631fbb7d28ffd666021333284aaf`、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pPr>
        <w:pStyle w:val="31"/>
      </w:pPr>
      <w:r>
        <w:t>5. 申请材料映射表</w:t>
      </w:r>
    </w:p>
    <w:p>
      <w:r>
        <w:t>| 映射项 | 写入建议 | 验收口径 |</w:t>
      </w:r>
    </w:p>
    <w:p>
      <w:r>
        <w:t>| --- | --- | --- |</w:t>
      </w:r>
    </w:p>
    <w:p>
      <w:r>
        <w:t>| 技术问题 | 以申请文件合规性校核与落款清单对应的工程痛点描述现有人工流程或单一路径工具的不足。 | 能指出真实文件和真实流程支撑的差异点。 |</w:t>
      </w:r>
    </w:p>
    <w:p>
      <w:r>
        <w:t>| 技术方案 | 采用模块、数据结构、接口、算法步骤、配置项和异常处理六类要素共同描述。 | 读者可按步骤从输入文件复现到输出证据。 |</w:t>
      </w:r>
    </w:p>
    <w:p>
      <w:r>
        <w:t>| 有益效果 | 优先引用评测指标、节点边统计、可离线运行、审计记录或国产化部署能力。 | 避免只写宣传性形容词。 |</w:t>
      </w:r>
    </w:p>
    <w:p>
      <w:r>
        <w:t>| 实施例 | 选择B787、A320neo、A350、B777X或737故障案例作为输入样例。 | 实施例含输入、操作、输出和校验。 |</w:t>
      </w:r>
    </w:p>
    <w:p>
      <w:r>
        <w:t>| 软著功能 | 把用户可感知功能与内部模块职责分开写。 | 功能描述能对应界面、接口或源码。 |</w:t>
      </w:r>
    </w:p>
    <w:p>
      <w:r>
        <w:t>| 源程序材料 | 标明可选取的前后30页源码范围和文件路径。 | 页眉软件名、版本号、页码和行数保持一致。 |</w:t>
      </w:r>
    </w:p>
    <w:p>
      <w:r>
        <w:t>| 安全边界 | 将未启用或仍为REWAIT的能力作为边界和后续加固项。 | 不把待实现能力描述为已稳定投产。 |</w:t>
      </w:r>
    </w:p>
    <w:p>
      <w:r>
        <w:t>| 人工待填 | 申请人、著作权人、发明人、地址、联系人、签章日期保留人工填写。 | 不由脚本臆造法律主体信息。 |</w:t>
      </w:r>
    </w:p>
    <w:p>
      <w:pPr>
        <w:pStyle w:val="31"/>
      </w:pPr>
      <w:r>
        <w:t>6. 官方公开要求校核依据</w:t>
      </w:r>
    </w:p>
    <w:p>
      <w:pPr>
        <w:pStyle w:val="a0"/>
      </w:pPr>
      <w:r>
        <w:t>国家版权局《计算机软件著作权登记办法》：程序和文档的鉴别材料通常由源程序和任一种文档前、后各连续30页组成；程序每页不少于50行，文档每页不少于30行。 来源：https://www.ncac.gov.cn/xxfb/flfg/bmgz/202410/P020241015604759788122.pdf</w:t>
      </w:r>
    </w:p>
    <w:p>
      <w:pPr>
        <w:pStyle w:val="a0"/>
      </w:pPr>
      <w:r>
        <w:t>国家知识产权局《专利法实施细则》申请文件撰写要求：说明书通常包括技术领域、背景技术、发明内容、附图说明、具体实施方式；权利要求书应清楚、简要表述保护范围。 来源：https://www.cnipa.gov.cn/art/2015/9/7/art_98_28201.html</w:t>
      </w:r>
    </w:p>
    <w:p>
      <w:pPr>
        <w:pStyle w:val="a0"/>
      </w:pPr>
      <w:r>
        <w:t>国家知识产权局《专利审查指南2023》：说明书及附图用于清楚、完整描述发明，使所属技术领域技术人员能够理解和实施。 来源：https://www.cnipa.gov.cn/attach/0/da9d262dfdfa4b9d82910c98cc3b7cbd.pdf</w:t>
      </w:r>
    </w:p>
    <w:p>
      <w:r>
        <w:t>细化点13：围绕“申请文件合规性校核与落款清单”，`知识产权/软件著作权/02_软件设计说明书.md`被识别为markdown文件，其章节包含基于工业本体的民机适航知识图谱智能分析系统、软件设计说明书、目录。在专利说明书的具体实施方式和有益效果中，该文件可作为“输入约束-处理逻辑-输出证据-异常回退”的四段式材料来源。落地复现时应记录文件SHA1为`88f151f8451cfabd7375942fda407589691be04b`、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细化点14：围绕“申请文件合规性校核与落款清单”，`知识产权/软件著作权/03_用户使用说明书.md`被识别为markdown文件，其章节包含基于工业本体的民机适航知识图谱智能分析系统、用户使用说明书、1. 软件概述。在专利说明书的具体实施方式和有益效果中，该文件可作为“输入约束-处理逻辑-输出证据-异常回退”的四段式材料来源。落地复现时应记录文件SHA1为`4f8e27116d29013fef4e4615f748e70a8307fc4d`、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t>细化点15：围绕“申请文件合规性校核与落款清单”，`ip_augmentation/run_periodic_augmentation.ps1`被识别为text文件。在专利说明书的具体实施方式和有益效果中，该文件可作为“输入约束-处理逻辑-输出证据-异常回退”的四段式材料来源。落地复现时应记录文件SHA1为`5904a9805d8f68a0f27580340046ba68fb2d3755`、相对路径、调用入口和预期输出，并把运行结果与评测报告或生成文件进行交叉核对；若该文件为配置、报告或图片，则将其作为环境、指标或附图证据，不把其本身表述为算法实现。这样既能增强文档的可复现性，也能减少申请材料中空泛功能描述与真实代码实现之间的距离。</w:t>
      </w:r>
    </w:p>
    <w:p>
      <w:r>
        <w:br w:type="page"/>
      </w:r>
    </w:p>
    <w:p>
      <w:pPr>
        <w:pStyle w:val="1"/>
      </w:pPr>
      <w:r>
        <w:t>第九部分：代理人精修交底与实施例整合</w:t>
      </w:r>
    </w:p>
    <w:p>
      <w:r>
        <w:t>本部分为前述25轮证据化增补的专利交底精修稿，生成时间：2026年05月03日 05:15。其写作目的在于将项目源码、配置、知识库、评测报告和申请材料归并为代理人可直接提炼权利要求、说明书实施例和答复审查意见的技术素材。</w:t>
      </w:r>
    </w:p>
    <w:p>
      <w:pPr>
        <w:pStyle w:val="21"/>
      </w:pPr>
      <w:r>
        <w:t>一、技术问题-技术方案-技术效果矩阵</w:t>
      </w:r>
    </w:p>
    <w:p>
      <w:r>
        <w:t>技术问题1：民机适航认证资料分散在需求、维修、标准、评估、测试和经验文档中，人工方式难以保持跨文档追溯链完整。对应方案是采用多格式解析、语义分块、实体关系抽取和知识图谱构建，把文档片段转换为带来源、类型、证据跨度和置信度的结构化节点与关系。技术效果是使知识从孤立文本变为可查询、可推理、可审计的图谱数据。</w:t>
      </w:r>
    </w:p>
    <w:p>
      <w:r>
        <w:t>技术问题2：传统RAG系统在适航场景中容易出现证据不足、引用不准和复杂查询路径固定的问题。对应方案是使用BM25稀疏检索、稠密语义检索、加权融合、RRF倒排融合、启发式重排和QueryRouter三路径分发。技术效果是简单查询保持低延迟，复杂查询进入Agentic或RLM路径，跨文档问题获得更充分证据。</w:t>
      </w:r>
    </w:p>
    <w:p>
      <w:r>
        <w:t>技术问题3：大语言模型输出在安全关键领域存在格式漂移、无证据结论和标准引用缺失风险。对应方案是将BFO/IOF本体、适航标准条款、JSON Schema、本体端点约束、source_span和置信度阈值嵌入处理链。技术效果是把自然语言模型输出约束为可校验、可回指、可复核的工程对象。</w:t>
      </w:r>
    </w:p>
    <w:p>
      <w:r>
        <w:t>技术问题4：工程经验容易随人员流动而丢失。对应方案是分析完成后自动提炼经验条目，按机型、类别、永久/临时状态和中英文版本存储，并在后续分析中按适用条件注入。技术效果是形成分析-提炼-审核-复用的闭环。</w:t>
      </w:r>
    </w:p>
    <w:p>
      <w:r>
        <w:t>技术问题5：航空单位存在离线部署、国产化硬件适配和模型回滚要求。对应方案是在`config.yaml`中提供Ollama和vLLM-Ascend双后端、特征开关、模型版本、索引版本和回滚脚本。技术效果是同一方法可在桌面、本地服务和昇腾910B环境中迁移实施。</w:t>
      </w:r>
    </w:p>
    <w:p>
      <w:pPr>
        <w:pStyle w:val="21"/>
      </w:pPr>
      <w:r>
        <w:t>二、权利要求保护层次建议</w:t>
      </w:r>
    </w:p>
    <w:p>
      <w:r>
        <w:t>第一保护层建议保持为“面向民机适航认证的本体约束型知识图谱构建与证据锚定分析方法”，覆盖文档输入、本体约束、标准注入、实体关系抽取、图谱构建、检索生成、经验闭环和审计校验的主流程。</w:t>
      </w:r>
    </w:p>
    <w:p>
      <w:r>
        <w:t>第二保护层建议覆盖“系统权利要求”，把本体知识图谱引擎、文档摄取管线、标准条款注入引擎、混合检索引擎、查询路由器、多角色Agent、RLM递归引擎、经验审计引擎、GUI/Web/API接口作为协同模块。</w:t>
      </w:r>
    </w:p>
    <w:p>
      <w:r>
        <w:t>第三保护层建议覆盖“核心子方法”，包括五类型语义分块、标准条款混合检索、关联强度计算、证据锚定生成、三路径查询路由、REPL递归检索和经验闭环提炼。</w:t>
      </w:r>
    </w:p>
    <w:p>
      <w:r>
        <w:t>第四保护层建议覆盖“介质与电子设备”，保证软件实现形态、服务器部署形态、桌面部署形态和国产化NPU部署形态均能被同一技术构思覆盖。</w:t>
      </w:r>
    </w:p>
    <w:p>
      <w:pPr>
        <w:pStyle w:val="21"/>
      </w:pPr>
      <w:r>
        <w:t>三、核心算法可实施细节</w:t>
      </w:r>
    </w:p>
    <w:p>
      <w:r>
        <w:t>语义分块算法：输入为解析后的文档文本和元数据，先按标题、段落、列表、页码和诊断语义边界切分，再依据最小token、最大token和重叠窗口合并相邻片段，最后根据关键词、句式和上下文特征标注为evidence、rule、cause、symptom或action。输出为chunk_id、source、text、chunk_type、entities、conditions和metadata。</w:t>
      </w:r>
    </w:p>
    <w:p>
      <w:r>
        <w:t>混合检索算法：对用户查询同时执行稀疏检索和稠密检索。稀疏检索基于分词、词频、逆文档频率和元数据字段权重计算BM25分数；稠密检索把查询和chunk映射为向量后计算余弦相似度；融合阶段先执行分数归一化和加权求和，再使用RRF降低不同检索器分数尺度差异；重排阶段利用词汇重叠、文档长度、实体匹配和条件匹配计算最终排序。</w:t>
      </w:r>
    </w:p>
    <w:p>
      <w:r>
        <w:t>查询路由算法：输入查询文本、feature_flags和RLM触发配置。若查询包含“所有文档、综合分析、跨文档、对比所有”等触发词，或复杂度达到阈值且证据块数量充足，则进入RLM路径；若查询需要多步推理、改写或补充检索，则进入Agentic路径；否则进入baseline混合检索路径。若目标路径被禁用，自动降级到baseline并记录降级原因。</w:t>
      </w:r>
    </w:p>
    <w:p>
      <w:r>
        <w:t>RLM递归算法：将大证据集作为REPL环境变量，而非直接塞入模型上下文；根模型只接收元数据和任务描述，并生成受限Python代码对证据进行切片、过滤、聚合和递归子查询；中间变量、stdout、异常和最终答案均进入审计轨迹。该机制让跨文档、长上下文、结构化分析任务具备可追踪的计算过程。</w:t>
      </w:r>
    </w:p>
    <w:p>
      <w:r>
        <w:t>输出校验算法：生成结果进入JSON Schema、本体端点、标准引用、证据跨度、冲突检测和置信度阈值六层校验。未通过校验的实体、关系或结论不得直接进入正式图谱，只能进入候选池或人工复核队列。</w:t>
      </w:r>
    </w:p>
    <w:p>
      <w:pPr>
        <w:pStyle w:val="21"/>
      </w:pPr>
      <w:r>
        <w:t>四、说明书实施例整合</w:t>
      </w:r>
    </w:p>
    <w:p>
      <w:r>
        <w:t>实施例A：以`docs/737典型故障说明R1（飞行版）.pdf`作为输入，解析得到文本和页码元数据；语义分块器识别故障现象、原因、操作和证据片段；检索生成模块回答PACK OFF等故障问题；图谱模块形成故障-原因-操作-证据的子图；输出结果通过source_span回指原文页码。</w:t>
      </w:r>
    </w:p>
    <w:p>
      <w:r>
        <w:t>实施例B：以`docs/demo_airbus/A320neo_FBW_DO178C_Certification.md`作为输入，抽取高层需求、低层需求、软件组件、测试用例和DO-178C追溯关系；V模型追溯器检查需求-设计-代码-测试链路；系统输出断链节点、派生需求和MC/DC相关证据。</w:t>
      </w:r>
    </w:p>
    <w:p>
      <w:r>
        <w:t>实施例C：以`docs/demo_boeing/B787_ECS_Safety_Assessment_FHA_PSSA.md`作为输入，安全评估师Agent抽取危险、失效状态、安全目标、DAL分配和缓解措施；标准注入模块检索ARP4761和14 CFR Part 25相关条款；图谱模块计算失效传播路径和缓解覆盖。</w:t>
      </w:r>
    </w:p>
    <w:p>
      <w:r>
        <w:t>实施例D：以`eval/benchmark_queries.json`作为基准集，分别执行当前路径、服务路径和可选Agentic路径；`baseline_eval_report.md`记录服务路径Recall@10为1.00、MRR为0.9192、引用精度为0.96，用于支撑技术效果。</w:t>
      </w:r>
    </w:p>
    <w:p>
      <w:r>
        <w:t>实施例E：以`knowledge/graph/graph_builder.py`和`knowledge/graph/graph.graphml`作为编译知识层输出，`layered_eval_report.md`记录图谱节点500个、边664条，说明系统能从原始chunk构建可视化和可交换的图结构。</w:t>
      </w:r>
    </w:p>
    <w:p>
      <w:pPr>
        <w:pStyle w:val="21"/>
      </w:pPr>
      <w:r>
        <w:t>五、附图与保护点对应关系</w:t>
      </w:r>
    </w:p>
    <w:p>
      <w:r>
        <w:t>系统总体架构图对应方法主流程和系统权利要求，展示文档输入、本体约束、标准注入、检索生成、经验闭环和界面输出。</w:t>
      </w:r>
    </w:p>
    <w:p>
      <w:r>
        <w:t>BFO/IOF三层本体架构图对应实体类型层级、关系类型约束和本体一致性校验。</w:t>
      </w:r>
    </w:p>
    <w:p>
      <w:r>
        <w:t>多因子关联强度流程图对应关系强度计算和七级色谱显示。</w:t>
      </w:r>
    </w:p>
    <w:p>
      <w:r>
        <w:t>混合标准条款检索图对应BM25、Dense、TypeMatch、ProjectContext和融合权重。</w:t>
      </w:r>
    </w:p>
    <w:p>
      <w:r>
        <w:t>六层输出一致性校验图对应JSON Schema、本体端点、标准引用、证据跨度、冲突检测和阈值控制。</w:t>
      </w:r>
    </w:p>
    <w:p>
      <w:r>
        <w:t>知识图谱可视化图、737故障子图、故障树、因果树和跨文档关联网络图对应实施例和有益效果。</w:t>
      </w:r>
    </w:p>
    <w:p>
      <w:r>
        <w:t>检索性能柱状图和评估指标雷达图对应评测体系和技术效果。</w:t>
      </w:r>
    </w:p>
    <w:p>
      <w:r>
        <w:t>GUI界面效果图对应软件系统形态，但不建议作为核心算法保护点。</w:t>
      </w:r>
    </w:p>
    <w:p>
      <w:pPr>
        <w:pStyle w:val="21"/>
      </w:pPr>
      <w:r>
        <w:t>六、可选实施方式与边界声明</w:t>
      </w:r>
    </w:p>
    <w:p>
      <w:r>
        <w:t>可选后端：系统可使用Ollama本地模型，也可使用vLLM-Ascend部署在华为昇腾910B NPU上。二者不改变本发明的方法步骤，仅改变模型推理服务实现。</w:t>
      </w:r>
    </w:p>
    <w:p>
      <w:r>
        <w:t>可选检索路径：Agentic和RLM路径可由特征开关启停。关闭时系统降级到baseline混合检索路径，不影响基本知识图谱和证据锚定功能。</w:t>
      </w:r>
    </w:p>
    <w:p>
      <w:r>
        <w:t>可选存储形式：chunk可保存为JSON文件、SQLite记录或其他等效键值/关系存储；图谱可保存为JSON、RDF、GraphML或其他等效图数据格式。</w:t>
      </w:r>
    </w:p>
    <w:p>
      <w:r>
        <w:t>边界声明：安全审计报告中标记为REWAIT的提示注入检测、来源信任标签和写入审批属于待加固能力；正式申请材料应把它们描述为可选扩展或后续实施方式，不宜写成已经稳定投产的必备步骤。</w:t>
      </w:r>
    </w:p>
    <w:p>
      <w:r>
        <w:t>人工信息：申请人、发明人、权利归属、联系人、地址、签章和日期须由申请主体最终确认，技术文档不自动生成法律主体信息。</w:t>
      </w:r>
    </w:p>
    <w:p>
      <w:pPr>
        <w:pStyle w:val="21"/>
      </w:pPr>
      <w:r>
        <w:t>七、代理人快速提炼摘要</w:t>
      </w:r>
    </w:p>
    <w:p>
      <w:r>
        <w:t>本发明的核心不是单纯把大语言模型用于问答，而是把适航本体、标准条款、证据跨度、关联强度、混合检索、查询路由和经验闭环组合成可审计的工程方法。</w:t>
      </w:r>
    </w:p>
    <w:p>
      <w:r>
        <w:t>最适合写入独立权利要求的限定包括：三层本体约束、标准条款注入、多因子关联强度、六层输出一致性校验、证据锚定生成和经验闭环。</w:t>
      </w:r>
    </w:p>
    <w:p>
      <w:r>
        <w:t>最适合写入从属权利要求的限定包括：五类型语义chunk、RRF融合、QueryRouter三路径、REPL递归分析、GraphML导出、双后端部署和机型化经验复用。</w:t>
      </w:r>
    </w:p>
    <w:p>
      <w:r>
        <w:t>最适合支撑创造性的事实包括：Phase 3服务路径评测指标、GraphML节点边统计、跨CAAC/FAA/EASA标准库、离线部署和国产化NPU适配。</w:t>
      </w:r>
    </w:p>
    <w:p>
      <w:r>
        <w:br w:type="page"/>
      </w:r>
    </w:p>
    <w:p>
      <w:pPr>
        <w:pStyle w:val="1"/>
      </w:pPr>
      <w:r>
        <w:t>第十部分：现有技术交底与实施例深化补充</w:t>
      </w:r>
    </w:p>
    <w:p>
      <w:r>
        <w:t>本部分用于优化专利交底中的背景技术、现有技术和具体实施方式。内容可由专利代理人选择性并入说明书的背景技术、发明内容、具体实施方式和有益效果章节。生成时间：2026年05月03日 05:24。</w:t>
      </w:r>
    </w:p>
    <w:p>
      <w:pPr>
        <w:pStyle w:val="21"/>
      </w:pPr>
      <w:r>
        <w:t>一、现有技术进一步交底</w:t>
      </w:r>
    </w:p>
    <w:p>
      <w:r>
        <w:t>现有民机研制和维修保障过程中，工程团队通常使用DOORS、Polarion、Teamcenter、Excel台账或项目文档库管理需求、测试、风险和认证资料。这类工具能够实现文档存储、需求编号、人工链接和流程审批，但其主要依赖工程师手工维护追溯关系。对于飞机级需求、系统级需求、软件高层需求、低层需求、源代码、测试规程、测试结果、FHA/PSSA/SSA安全评估条目和适航标准条款之间的多层关系，现有工具难以自动从非结构化文档中识别实体、关系、证据来源和关系强度。</w:t>
      </w:r>
    </w:p>
    <w:p>
      <w:r>
        <w:t>现有通用知识图谱构建方法通常以开放领域实体识别、通用关系抽取和图嵌入为主，能够处理人物、组织、地点、产品等常见关系，但缺少适航认证语义约束。航空适航领域中的satisfies、tested_by、failure_leads_to、assigns_dal、mitigates、complies_with等关系具有明确的工程含义和端点类型约束。如果不引入本体端点约束，容易生成表面相关但工程语义错误的边。</w:t>
      </w:r>
    </w:p>
    <w:p>
      <w:r>
        <w:t>现有RAG系统常采用固定单一路径检索，即把用户查询转为向量后取Top-K文本片段，再交给大语言模型生成回答。这种方法难以同时满足适航条款编号精确匹配、跨文档多轮证据补充、引用精度校验和安全关键结论回指来源的要求。</w:t>
      </w:r>
    </w:p>
    <w:p>
      <w:r>
        <w:t>现有使用大语言模型抽取知识的方法多依赖提示词要求模型输出JSON或表格，但缺少强制校验。模型可能出现字段缺失、类型错误、关系端点不合法、标准引用缺失、证据跨度不存在或不同Agent结论冲突等问题。在适航认证等安全关键领域，这类错误会导致图谱污染和错误决策。</w:t>
      </w:r>
    </w:p>
    <w:p>
      <w:r>
        <w:t>现有适航标准库通常以PDF、网页或手册形式存在，工程师需要人工检索条款并复制到分析报告中。现有经验库通常以项目复盘文档或人员口头经验存在，缺少机型化、结构化和自动注入机制。本发明将标准条款和工程经验均组织为可检索、可注入、可审计的结构化对象。</w:t>
      </w:r>
    </w:p>
    <w:p>
      <w:pPr>
        <w:pStyle w:val="21"/>
      </w:pPr>
      <w:r>
        <w:t>二、最接近现有技术与区别特征</w:t>
      </w:r>
    </w:p>
    <w:p>
      <w:r>
        <w:t>可将需求管理工具结合人工适航分析视为最接近现有技术。与其相比，本发明至少具有以下区别特征：第一，采用BFO顶层、IOF核心层和航空领域层三层本体约束实体与关系；第二，将文档片段划分为evidence、rule、cause、symptom和action五类型chunk；第三，将CAAC、FAA和EASA标准条款作为上下文注入抽取和生成流程；第四，采用BM25、Dense、RRF和重排器组合的混合检索；第五，采用baseline、agentic和rlm三路径自适应查询路由；第六，采用JSON Schema、本体端点、标准引用、证据跨度、冲突检测和置信度阈值六层输出校验；第七，采用临时/永久经验、机型目录和审核状态形成经验闭环；第八，支持Ollama和vLLM-Ascend双后端离线部署。</w:t>
      </w:r>
    </w:p>
    <w:p>
      <w:r>
        <w:t>上述区别特征共同产生的技术效果为：非结构化适航资料被转换为带来源、带标准、带强度、带校验的工程知识对象；简单查询保持较低延迟，复杂查询能够多轮补充证据；安全关键结论能够回指原始文档片段；经验和标准能够被后续分析复用。</w:t>
      </w:r>
    </w:p>
    <w:p>
      <w:pPr>
        <w:pStyle w:val="21"/>
      </w:pPr>
      <w:r>
        <w:t>三、完整处理链路</w:t>
      </w:r>
    </w:p>
    <w:p>
      <w:r>
        <w:t>本发明可按如下链路实施：原始资料输入、统一解析、语义分块、chunk分类、实体关系抽取、标准条款注入、输出一致性校验、图谱写入、检索生成和经验提炼。原始资料可以是PDF、DOCX、PPTX、XLSX、Markdown、HTML、JSON、YAML和TXT等多种格式。解析器提取正文、页码、文件名、扩展名、字符数、章节标题和表格文本，形成统一的parsed_document对象。</w:t>
      </w:r>
    </w:p>
    <w:p>
      <w:r>
        <w:t>分块器依据标题、段落、编号列表、空行、句式和航空维修关键词识别语义边界，并按最小/最大token约束合并片段。每个chunk被标记为evidence、rule、cause、symptom或action，并携带conditions、entities、source和metadata。通用知识提取器在三层本体约束下抽取实体和关系；实体携带entity_type、ontology_layer、source_span、confidence和standard_refs；关系携带head、tail、relation_type、strength、evidence_span和standard_refs。</w:t>
      </w:r>
    </w:p>
    <w:p>
      <w:r>
        <w:t>系统根据文档关键词、实体类型和项目上下文检索CAAC、FAA和EASA标准库，将Top-N条款注入模型上下文。随后依次执行JSON Schema、本体端点、标准引用、证据跨度、冲突检测和置信度阈值校验。通过校验的节点和关系写入JSON、RDF、NetworkX和GraphML数据结构；用户查询经QueryRouter分发到baseline、agentic或rlm路径，系统返回带证据来源的答案；分析结束后生成经验条目并进入审核流程。</w:t>
      </w:r>
    </w:p>
    <w:p>
      <w:pPr>
        <w:pStyle w:val="21"/>
      </w:pPr>
      <w:r>
        <w:t>四、合并后的综合实施例</w:t>
      </w:r>
    </w:p>
    <w:p>
      <w:pPr/>
      <w:r>
        <w:t>为避免实施例过于碎片化，并使说明书更符合专利代理人撰写习惯，以下将原“737故障处理、A320neo DO-178C追溯、B787安全评估、A350 EWIS生命周期追溯、B777X MBSE建模、标准更新影响分析、RLM跨文档综合分析”等分散实施例合并为三组综合实施例。每组实施例均覆盖输入、处理链、关键中间产物、输出结果、验收口径和异常回退，从而在减少实施例数量的同时保留技术特征覆盖面。</w:t>
      </w:r>
    </w:p>
    <w:p>
      <w:pPr>
        <w:pStyle w:val="31"/>
      </w:pPr>
      <w:r>
        <w:t>综合实施例1：航空维修故障文档的端到端知识图谱构建与证据锚定问答</w:t>
      </w:r>
    </w:p>
    <w:p>
      <w:pPr/>
      <w:r>
        <w:t>输入资料：以`docs/737典型故障说明R1（飞行版）.pdf`为主输入，同时可选输入维修基础知识规范、M2航空器维修资料以及与PACK OFF、空调组件、引气系统、温度控制、故障灯、复位操作和MEL限制相关的补充文档。输入文件可为PDF、Markdown或其他系统支持格式。</w:t>
      </w:r>
    </w:p>
    <w:p>
      <w:pPr/>
      <w:r>
        <w:t>处理步骤：</w:t>
      </w:r>
    </w:p>
    <w:p>
      <w:pPr>
        <w:pStyle w:val="a"/>
      </w:pPr>
      <w:r>
        <w:t>**文档解析**：系统读取PDF文本层，提取文件名、页码、段落、标题、字符数和基础元数据，形成`parsed_document`对象。若某页无法提取文本，则记录异常页码并进入人工复核或OCR补充流程。</w:t>
      </w:r>
    </w:p>
    <w:p>
      <w:pPr>
        <w:pStyle w:val="a"/>
      </w:pPr>
      <w:r>
        <w:t>**语义分块**：系统依据故障标题、告警名称、操作步骤、原因分析、维修建议、编号列表和空行边界切分文档。与“PACK OFF”“空调组件”“引气”“复位”“MEL”等关键词相邻的段落优先合并，避免同一故障链条被截断。</w:t>
      </w:r>
    </w:p>
    <w:p>
      <w:pPr>
        <w:pStyle w:val="a"/>
      </w:pPr>
      <w:r>
        <w:t>**五类型分类**：故障现象和驾驶舱告警标注为`symptom`，故障机理和可能原因标注为`cause`，机组处置和维修操作标注为`action`，手册限制和规程要求标注为`rule`，原文说明、测试结果和引用段落标注为`evidence`。</w:t>
      </w:r>
    </w:p>
    <w:p>
      <w:pPr>
        <w:pStyle w:val="a"/>
      </w:pPr>
      <w:r>
        <w:t>**实体关系抽取**：系统抽取“PACK OFF指示”“空调组件”“引气系统”“温度控制”“复位操作”“MEL限制”等实体，并建立`causes`、`mitigates`、`requires_action`、`related_to`、`supported_by`等关系。每条关系写入`source_span`、`confidence`和`strength`。</w:t>
      </w:r>
    </w:p>
    <w:p>
      <w:pPr>
        <w:pStyle w:val="a"/>
      </w:pPr>
      <w:r>
        <w:t>**图谱写入与可视化**：通过校验的实体和关系写入JSON、RDF、NetworkX和GraphML结构。图谱中故障、原因、操作和证据形成局部子图，边颜色按七级关联强度色谱显示。</w:t>
      </w:r>
    </w:p>
    <w:p>
      <w:pPr>
        <w:pStyle w:val="a"/>
      </w:pPr>
      <w:r>
        <w:t>**证据检索与问答**：用户输入“737 PACK OFF故障可能原因和处置步骤是什么”时，BM25路径精确命中PACK OFF等术语，Dense路径补充空调组件、引气和复位语义相关片段，RRF融合和重排器给出Top-K证据，证据锚定生成器输出带来源编号的答案。</w:t>
      </w:r>
    </w:p>
    <w:p>
      <w:pPr>
        <w:pStyle w:val="a"/>
      </w:pPr>
      <w:r>
        <w:t>**校验与回退**：若某原因仅来自弱证据或模型置信度低于阈值，系统将其标注为候选原因，不直接进入正式图谱；若生成答案缺少来源编号，则触发重新生成或人工复核。</w:t>
      </w:r>
    </w:p>
    <w:p>
      <w:pPr/>
      <w:r>
        <w:t>输出结果：输出PACK OFF故障子图、故障树或因果树、证据来源列表、处置建议、候选原因列表和审计日志。该综合实施例同时覆盖文档解析、语义分块、五类型chunk、实体关系抽取、关联强度、混合检索、证据锚定生成和低置信回退等核心技术特征。</w:t>
      </w:r>
    </w:p>
    <w:p>
      <w:pPr>
        <w:pStyle w:val="31"/>
      </w:pPr>
      <w:r>
        <w:t>综合实施例2：民机适航认证资料的需求追溯、安全评估与MBSE跨层建模</w:t>
      </w:r>
    </w:p>
    <w:p>
      <w:pPr/>
      <w:r>
        <w:t>输入资料：以`docs/demo_airbus/A320neo_FBW_DO178C_Certification.md`、`docs/demo_boeing/B787_ECS_Safety_Assessment_FHA_PSSA.md`、`docs/demo_airbus/A350_EWIS_Certification_ARP4754A.md`和`docs/demo_boeing/B777X_FCS_MBSE_Capella_Model.md`为组合输入。该组输入分别覆盖DO-178C软件追溯、ARP4761安全评估、ARP4754A生命周期研制和Capella/Arcadia MBSE建模。</w:t>
      </w:r>
    </w:p>
    <w:p>
      <w:pPr/>
      <w:r>
        <w:t>处理步骤：</w:t>
      </w:r>
    </w:p>
    <w:p>
      <w:pPr>
        <w:pStyle w:val="a"/>
      </w:pPr>
      <w:r>
        <w:t>**标准条款注入**：系统根据“DO-178C、HLR、LLR、MC/DC、FHA、PSSA、SSA、DAL、ARP4754A、EWIS、Arcadia、Capella”等关键词检索CAAC、FAA、EASA标准库，将DO-178C/ED-12C、ARP4761、14 CFR 25.1309、ARP4754A、CS-25等相关条款摘要注入模型上下文。</w:t>
      </w:r>
    </w:p>
    <w:p>
      <w:pPr>
        <w:pStyle w:val="a"/>
      </w:pPr>
      <w:r>
        <w:t>**需求追溯抽取**：对A320neo电传飞控文档，系统抽取HLR、LLR、软件组件、控制律、测试规程、测试结果、覆盖率指标和审查记录，并建立`decomposes_to`、`satisfies`、`tested_by`、`covers`、`reviewed_in`等关系。</w:t>
      </w:r>
    </w:p>
    <w:p>
      <w:pPr>
        <w:pStyle w:val="a"/>
      </w:pPr>
      <w:r>
        <w:t>**安全评估抽取**：对B787环境控制系统文档，安全评估师Agent抽取功能、失效状态、危险影响、严重度、飞行阶段、机组影响、安全目标和DAL分配。对于座舱失压等高严重度失效，系统要求绑定ARP4761或14 CFR 25.1309证据。</w:t>
      </w:r>
    </w:p>
    <w:p>
      <w:pPr>
        <w:pStyle w:val="a"/>
      </w:pPr>
      <w:r>
        <w:t>**生命周期与MBSE映射**：对A350 EWIS和B777X飞控MBSE文档，系统识别飞机级需求、系统级需求、子系统需求、接口需求、验证活动、运行分析、系统分析、逻辑架构和物理架构，并映射到BFO/IOF/航空领域三层本体。</w:t>
      </w:r>
    </w:p>
    <w:p>
      <w:pPr>
        <w:pStyle w:val="a"/>
      </w:pPr>
      <w:r>
        <w:t>**图谱一致性检查**：系统检查每个HLR是否存在LLR，每个LLR是否对应设计或代码模块，每个代码模块是否对应测试规程和结果；检查每个安全目标是否存在验证证据；检查每个接口约束是否绑定来源文档和适用标准。</w:t>
      </w:r>
    </w:p>
    <w:p>
      <w:pPr>
        <w:pStyle w:val="a"/>
      </w:pPr>
      <w:r>
        <w:t>**变更影响分析**：当用户提出“调整EWIS线束路径”“更换飞控逻辑组件”或“改变ECS传感器冗余设计”等变更时，系统沿需求、接口、安全目标、物理组件、测试证据和标准条款传播影响，输出上游、下游、横向、安全和认证五维影响。</w:t>
      </w:r>
    </w:p>
    <w:p>
      <w:pPr>
        <w:pStyle w:val="a"/>
      </w:pPr>
      <w:r>
        <w:t>**经验闭环**：系统将A320neo派生需求追溯风险、B787 ECS压力控制安全关注点、A350 EWIS接口约束和B777X MBSE桥接节点等结论提炼为临时经验，经人工审核后可进入永久经验库。</w:t>
      </w:r>
    </w:p>
    <w:p>
      <w:pPr/>
      <w:r>
        <w:t>输出结果：输出DO-178C追溯矩阵、FHA/PSSA/SSA安全评估表、DAL分配建议、EWIS生命周期图谱、MBSE跨层追溯图、桥接节点排序、变更影响清单、待复核项和经验条目。该综合实施例覆盖适航认证资料从需求、架构、安全、验证到经验复用的完整工程链路，比原先多个单独实施例更集中地体现本发明在适航认证场景中的整体作用。</w:t>
      </w:r>
    </w:p>
    <w:p>
      <w:pPr>
        <w:pStyle w:val="31"/>
      </w:pPr>
      <w:r>
        <w:t>综合实施例3：标准版本更新、跨文档综合分析与RLM递归审计</w:t>
      </w:r>
    </w:p>
    <w:p>
      <w:pPr/>
      <w:r>
        <w:t>输入资料：以`standards/`目录、`standards/cross_reference.md`、`knowledge/chunks/`、`knowledge/chunks.db`、多个机型文档和已构建知识图谱为输入。该实施例用于说明本发明在多标准、多文档、多机型场景下的持续维护和复杂推理能力。</w:t>
      </w:r>
    </w:p>
    <w:p>
      <w:pPr/>
      <w:r>
        <w:t>处理步骤：</w:t>
      </w:r>
    </w:p>
    <w:p>
      <w:pPr>
        <w:pStyle w:val="a"/>
      </w:pPr>
      <w:r>
        <w:t>**标准对象读取**：系统读取CAAC、FAA、EASA目录下的标准条目，解析标准编号、版本号、适用范围、关键条款、等效引用和交叉引用关系。</w:t>
      </w:r>
    </w:p>
    <w:p>
      <w:pPr>
        <w:pStyle w:val="a"/>
      </w:pPr>
      <w:r>
        <w:t>**版本差异标记**：当某标准条款版本号、关键要求或适用范围变化时，系统标记该条款对应的`standard_id`、`version`和差异字段。</w:t>
      </w:r>
    </w:p>
    <w:p>
      <w:pPr>
        <w:pStyle w:val="a"/>
      </w:pPr>
      <w:r>
        <w:t>**图谱反向影响分析**：系统查询所有绑定该标准条款的实体和关系，尤其是DAL分配、安全目标、符合性结论、测试覆盖关系、经验条目和生成回答引用，形成受影响对象列表。</w:t>
      </w:r>
    </w:p>
    <w:p>
      <w:pPr>
        <w:pStyle w:val="a"/>
      </w:pPr>
      <w:r>
        <w:t>**RLM触发与环境构造**：用户输入“综合分析所有文档中与座舱压力控制相关的故障、标准要求和处置措施”时，QueryRouter识别“综合分析”“所有文档”“跨文档”等触发词，选择RLM路径。系统检索Top-K证据块，将查询、证据列表、来源映射、标准条款和约束条件写入REPL环境变量。</w:t>
      </w:r>
    </w:p>
    <w:p>
      <w:pPr>
        <w:pStyle w:val="a"/>
      </w:pPr>
      <w:r>
        <w:t>**递归分组分析**：根模型生成受限Python代码，对证据按机型、系统、失效类型、标准条款和证据类型分组；对每组调用子模型提炼结论；中间变量保存分组结论、证据覆盖率、冲突项和缺失项。</w:t>
      </w:r>
    </w:p>
    <w:p>
      <w:pPr>
        <w:pStyle w:val="a"/>
      </w:pPr>
      <w:r>
        <w:t>**聚合与审计**：最终变量`FINAL`保存综合答案。系统记录生成代码、stdout、中间变量、递归调用次数、异常状态和回退路径。若RLM执行超时、递归过深或代码错误，则自动降级为baseline混合检索路径，并保留降级原因。</w:t>
      </w:r>
    </w:p>
    <w:p>
      <w:pPr>
        <w:pStyle w:val="a"/>
      </w:pPr>
      <w:r>
        <w:t>**更新报告生成**：系统输出标准更新影响报告、跨文档综合分析报告、证据引用清单、待人工复核的冲突项和受影响经验条目。</w:t>
      </w:r>
    </w:p>
    <w:p>
      <w:pPr/>
      <w:r>
        <w:t>输出结果：输出受标准版本变化影响的节点和关系、受影响文档来源、建议复核人员或角色、更新优先级、跨文档综合回答、RLM审计轨迹和降级日志。该综合实施例将原“标准版本更新”和“RLM跨文档综合分析”合并为一个持续维护型场景，体现本发明不仅能构建知识图谱，还能在标准变化和跨文档复杂查询中保持可追溯、可审计和可回退。</w:t>
      </w:r>
    </w:p>
    <w:p>
      <w:pPr>
        <w:pStyle w:val="21"/>
      </w:pPr>
      <w:r>
        <w:t>五、合并实施例通用输入输出字段建议</w:t>
      </w:r>
    </w:p>
    <w:p>
      <w:r>
        <w:t>为增强实施例的可复现性，建议每个实施例固定包含输入文件、启用配置、处理步骤、中间产物、输出产物、验收口径和异常回退七类字段。输入文件字段记录文件相对路径、格式、页数或行数、SHA1；启用配置字段记录后端、特征开关、top_k、chunk_size和chunk_overlap；处理步骤字段记录解析、分块、抽取、校验、图谱、检索、生成和经验；中间产物字段记录chunk JSON、SQLite记录、实体列表、关系列表和标准引用；输出产物字段记录报告、矩阵、图谱、回答、经验条目和审计日志；验收口径字段记录是否可回指来源、是否通过校验、是否生成指标；异常回退字段记录路由降级、低置信候选、人工复核和版本回滚。</w:t>
      </w:r>
    </w:p>
    <w:p>
      <w:pPr>
        <w:pStyle w:val="21"/>
      </w:pPr>
      <w:r>
        <w:t>六、代理人可用的交底结论</w:t>
      </w:r>
    </w:p>
    <w:p>
      <w:r>
        <w:t>本发明相对于现有技术的创造性，可从适航本体约束、标准条款注入、混合检索路由、证据锚定生成、六层校验和经验闭环这一组合特征进行阐述。各个单独技术虽然分别存在相关基础，但现有技术没有将其组合为面向民机适航认证的端到端、离线、可审计、可复现的知识图谱分析方法。尤其是，本发明不是单纯提供聊天问答功能，而是把非结构化适航资料转化为带来源、带标准、带强度、带校验的工程知识对象，并通过图谱、检索、生成和经验闭环支撑适航安全评估和追溯分析。</w:t>
      </w:r>
    </w:p>
    <w:sectPr w:rsidR="00500755" w:rsidSect="00034616">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C489D" w14:textId="77777777" w:rsidR="00687D05" w:rsidRDefault="00687D05" w:rsidP="00BD0E64">
      <w:pPr>
        <w:spacing w:after="0" w:line="240" w:lineRule="auto"/>
      </w:pPr>
      <w:r>
        <w:separator/>
      </w:r>
    </w:p>
  </w:endnote>
  <w:endnote w:type="continuationSeparator" w:id="0">
    <w:p w14:paraId="145DE805" w14:textId="77777777" w:rsidR="00687D05" w:rsidRDefault="00687D05" w:rsidP="00BD0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59D64" w14:textId="77777777" w:rsidR="00687D05" w:rsidRDefault="00687D05" w:rsidP="00BD0E64">
      <w:pPr>
        <w:spacing w:after="0" w:line="240" w:lineRule="auto"/>
      </w:pPr>
      <w:r>
        <w:separator/>
      </w:r>
    </w:p>
  </w:footnote>
  <w:footnote w:type="continuationSeparator" w:id="0">
    <w:p w14:paraId="196FBC8B" w14:textId="77777777" w:rsidR="00687D05" w:rsidRDefault="00687D05" w:rsidP="00BD0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34151756">
    <w:abstractNumId w:val="8"/>
  </w:num>
  <w:num w:numId="2" w16cid:durableId="1643537619">
    <w:abstractNumId w:val="6"/>
  </w:num>
  <w:num w:numId="3" w16cid:durableId="232784323">
    <w:abstractNumId w:val="5"/>
  </w:num>
  <w:num w:numId="4" w16cid:durableId="1983608280">
    <w:abstractNumId w:val="4"/>
  </w:num>
  <w:num w:numId="5" w16cid:durableId="1703045006">
    <w:abstractNumId w:val="7"/>
  </w:num>
  <w:num w:numId="6" w16cid:durableId="942347493">
    <w:abstractNumId w:val="3"/>
  </w:num>
  <w:num w:numId="7" w16cid:durableId="678196610">
    <w:abstractNumId w:val="2"/>
  </w:num>
  <w:num w:numId="8" w16cid:durableId="114832031">
    <w:abstractNumId w:val="1"/>
  </w:num>
  <w:num w:numId="9" w16cid:durableId="1843814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171"/>
    <w:rsid w:val="0029639D"/>
    <w:rsid w:val="00326F90"/>
    <w:rsid w:val="00500755"/>
    <w:rsid w:val="00687D05"/>
    <w:rsid w:val="00AA1D8D"/>
    <w:rsid w:val="00B47730"/>
    <w:rsid w:val="00B90A92"/>
    <w:rsid w:val="00BD0E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C63F978"/>
  <w14:defaultImageDpi w14:val="300"/>
  <w15:docId w15:val="{3C8357C5-D28D-49BE-9B3F-B8FB253B1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37</Pages>
  <Words>4080</Words>
  <Characters>23262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weikun deng</cp:lastModifiedBy>
  <cp:revision>2</cp:revision>
  <dcterms:created xsi:type="dcterms:W3CDTF">2013-12-23T23:15:00Z</dcterms:created>
  <dcterms:modified xsi:type="dcterms:W3CDTF">2026-04-29T12:11:00Z</dcterms:modified>
  <cp:category/>
</cp:coreProperties>
</file>