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A21B" w14:textId="121BB11D" w:rsidR="0047417C" w:rsidRDefault="0047417C" w:rsidP="0047417C">
      <w:pPr>
        <w:pStyle w:val="Ttulo1"/>
        <w:numPr>
          <w:ilvl w:val="0"/>
          <w:numId w:val="1"/>
        </w:numPr>
        <w:spacing w:before="0"/>
      </w:pPr>
      <w:r>
        <w:t>Código em R</w:t>
      </w:r>
    </w:p>
    <w:p w14:paraId="2078DE2E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>library(readxl)</w:t>
      </w:r>
    </w:p>
    <w:p w14:paraId="57F052B7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>library(ggplot2)</w:t>
      </w:r>
    </w:p>
    <w:p w14:paraId="1C8C269B" w14:textId="25845FA6" w:rsid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>library(dplyr)</w:t>
      </w:r>
    </w:p>
    <w:p w14:paraId="62561DF9" w14:textId="77777777" w:rsidR="005001D2" w:rsidRPr="005001D2" w:rsidRDefault="005001D2" w:rsidP="005001D2">
      <w:pPr>
        <w:spacing w:after="0"/>
        <w:rPr>
          <w:sz w:val="18"/>
          <w:szCs w:val="18"/>
        </w:rPr>
      </w:pPr>
    </w:p>
    <w:p w14:paraId="47B1CA18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># Lê o ficheiro excel com colunas do tipo numérico</w:t>
      </w:r>
    </w:p>
    <w:p w14:paraId="0AA2E6FE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>EsperancaVida &lt;- read_excel("~/EsperancaVida.xlsx", col_types = "numeric")</w:t>
      </w:r>
    </w:p>
    <w:p w14:paraId="268463CF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># Criação da data frame com os dados do ficheiro</w:t>
      </w:r>
    </w:p>
    <w:p w14:paraId="3FF5C541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>anos &lt;- rep(2002:2019)</w:t>
      </w:r>
    </w:p>
    <w:p w14:paraId="529D2C46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>francaH &lt;- EsperancaVida[48:65,51] %&gt;% rename(francaH = ...51)</w:t>
      </w:r>
    </w:p>
    <w:p w14:paraId="72B85537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>irlandaH &lt;- EsperancaVida[48:65,54] %&gt;% rename(irlandaH = ...54)</w:t>
      </w:r>
    </w:p>
    <w:p w14:paraId="24AA0C61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>portugalH &lt;- EsperancaVida[48:65,62] %&gt;% rename(portugalH = ...62)</w:t>
      </w:r>
    </w:p>
    <w:p w14:paraId="2AA9A035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>francaM &lt;- EsperancaVida[48:65,85] %&gt;% rename(francaM = ...85)</w:t>
      </w:r>
    </w:p>
    <w:p w14:paraId="4873E938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>irlandaM &lt;- EsperancaVida[48:65,88] %&gt;% rename(irlandaM = ...88)</w:t>
      </w:r>
    </w:p>
    <w:p w14:paraId="21C6ECA0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>portugalM &lt;- EsperancaVida[48:65,96] %&gt;% rename(portugalM = ...96)</w:t>
      </w:r>
    </w:p>
    <w:p w14:paraId="73D8DD10" w14:textId="575D247D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>dados &lt;- data.frame(anos, francaH, irlandaH, portugalH, francaM, irlandaM, portugalM)</w:t>
      </w:r>
    </w:p>
    <w:p w14:paraId="5BDDCD68" w14:textId="77777777" w:rsidR="005001D2" w:rsidRDefault="005001D2" w:rsidP="005001D2">
      <w:pPr>
        <w:spacing w:after="0"/>
        <w:rPr>
          <w:sz w:val="18"/>
          <w:szCs w:val="18"/>
        </w:rPr>
      </w:pPr>
    </w:p>
    <w:p w14:paraId="61A5B190" w14:textId="1CC8BBEA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># Desenho do gráfico com os dados</w:t>
      </w:r>
    </w:p>
    <w:p w14:paraId="2C99B9CE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>plot &lt;- ggplot(dados)+</w:t>
      </w:r>
    </w:p>
    <w:p w14:paraId="2079DB2C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 xml:space="preserve">  geom_line(aes(anos, francaH, color = "França"))+</w:t>
      </w:r>
    </w:p>
    <w:p w14:paraId="7DD9D776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 xml:space="preserve">  geom_line(aes(anos, irlandaH, color = "Irlanda"))+</w:t>
      </w:r>
    </w:p>
    <w:p w14:paraId="292BB7B7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 xml:space="preserve">  geom_line(aes(anos, portugalH, color = "Portugal"))+</w:t>
      </w:r>
    </w:p>
    <w:p w14:paraId="0D33A60D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 xml:space="preserve">  geom_line(aes(anos, francaM, color = "França "))+</w:t>
      </w:r>
    </w:p>
    <w:p w14:paraId="1175E78A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 xml:space="preserve">  geom_line(aes(anos, irlandaM, color = "Irlanda "))+</w:t>
      </w:r>
    </w:p>
    <w:p w14:paraId="7340500D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 xml:space="preserve">  geom_line(aes(anos, portugalM, color = "Portugal "))+</w:t>
      </w:r>
    </w:p>
    <w:p w14:paraId="054C0866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 xml:space="preserve">  # Criação de 2 colunas para a legenda</w:t>
      </w:r>
    </w:p>
    <w:p w14:paraId="50EAE654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 xml:space="preserve">  guides(color = guide_legend(ncol = 2))+</w:t>
      </w:r>
    </w:p>
    <w:p w14:paraId="5E9303F9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 xml:space="preserve">  scale_color_manual(values = c("França" = "dodgerblue4", "Irlanda" = "dodgerblue", </w:t>
      </w:r>
    </w:p>
    <w:p w14:paraId="490C5108" w14:textId="3E7B5843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r w:rsidRPr="005001D2">
        <w:rPr>
          <w:sz w:val="18"/>
          <w:szCs w:val="18"/>
        </w:rPr>
        <w:t xml:space="preserve">"Portugal" = "deepskyblue", "França " = "purple", </w:t>
      </w:r>
    </w:p>
    <w:p w14:paraId="788D771F" w14:textId="2EF067D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r w:rsidRPr="005001D2">
        <w:rPr>
          <w:sz w:val="18"/>
          <w:szCs w:val="18"/>
        </w:rPr>
        <w:t>"Irlanda " = "magenta3", "Portugal " = "orchid1"))+</w:t>
      </w:r>
    </w:p>
    <w:p w14:paraId="661FCA95" w14:textId="61660F53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 xml:space="preserve">  labs(title = "Esperança de vida",</w:t>
      </w:r>
      <w:r>
        <w:rPr>
          <w:sz w:val="18"/>
          <w:szCs w:val="18"/>
        </w:rPr>
        <w:t xml:space="preserve"> </w:t>
      </w:r>
      <w:r w:rsidRPr="005001D2">
        <w:rPr>
          <w:sz w:val="18"/>
          <w:szCs w:val="18"/>
        </w:rPr>
        <w:t>x = "Ano", y = "Idade",</w:t>
      </w:r>
    </w:p>
    <w:p w14:paraId="110EBD1C" w14:textId="48EEC422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 xml:space="preserve">       subtitle = "Esperança de vida à nascença por sexo e por país, entre 2002 e 2019",</w:t>
      </w:r>
    </w:p>
    <w:p w14:paraId="7D7984C1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 xml:space="preserve">       caption = "Dados obtidos em https:www.pordata.pt a 28-10-2021",</w:t>
      </w:r>
    </w:p>
    <w:p w14:paraId="39E6D90C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 xml:space="preserve">       color = "Homens       Mulheres") +</w:t>
      </w:r>
    </w:p>
    <w:p w14:paraId="682181CA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 xml:space="preserve">  scale_y_continuous(expand = c(0,0), limits = c(70, 90)) +</w:t>
      </w:r>
    </w:p>
    <w:p w14:paraId="687D19D1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 xml:space="preserve">  scale_x_continuous(expand = c(0,0), limits = c(2002, 2019)) +</w:t>
      </w:r>
    </w:p>
    <w:p w14:paraId="18590D71" w14:textId="2E24E151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 xml:space="preserve">  theme_classic() + </w:t>
      </w:r>
    </w:p>
    <w:p w14:paraId="2B6570CF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 xml:space="preserve">  theme(plot.caption = element_text(size = 6), </w:t>
      </w:r>
    </w:p>
    <w:p w14:paraId="6DA576FC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 xml:space="preserve">        panel.grid.major = element_line(size = 0.4), </w:t>
      </w:r>
    </w:p>
    <w:p w14:paraId="7FD28DD1" w14:textId="77777777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 xml:space="preserve">        panel.grid.minor = element_line(size = 0.4))</w:t>
      </w:r>
    </w:p>
    <w:p w14:paraId="05182368" w14:textId="77777777" w:rsidR="005001D2" w:rsidRDefault="005001D2" w:rsidP="005001D2">
      <w:pPr>
        <w:spacing w:after="0"/>
        <w:rPr>
          <w:sz w:val="18"/>
          <w:szCs w:val="18"/>
        </w:rPr>
      </w:pPr>
    </w:p>
    <w:p w14:paraId="4B9776E6" w14:textId="671E00F8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># Guarda o plot como imagem</w:t>
      </w:r>
    </w:p>
    <w:p w14:paraId="6BF68191" w14:textId="0CB925A8" w:rsidR="005001D2" w:rsidRPr="005001D2" w:rsidRDefault="005001D2" w:rsidP="005001D2">
      <w:pPr>
        <w:spacing w:after="0"/>
        <w:rPr>
          <w:sz w:val="18"/>
          <w:szCs w:val="18"/>
        </w:rPr>
      </w:pPr>
      <w:r w:rsidRPr="005001D2">
        <w:rPr>
          <w:sz w:val="18"/>
          <w:szCs w:val="18"/>
        </w:rPr>
        <w:t>ggsave("Plot2.png", plot, width = 1920, height = 1080, units = "px")</w:t>
      </w:r>
    </w:p>
    <w:p w14:paraId="7094CF7F" w14:textId="7BB6B242" w:rsidR="00F935F1" w:rsidRDefault="0047417C" w:rsidP="00F935F1">
      <w:pPr>
        <w:pStyle w:val="Ttulo1"/>
        <w:numPr>
          <w:ilvl w:val="0"/>
          <w:numId w:val="1"/>
        </w:numPr>
        <w:spacing w:before="0"/>
      </w:pPr>
      <w:r>
        <w:t>Gráfico temporal</w:t>
      </w:r>
    </w:p>
    <w:p w14:paraId="2AE17AD9" w14:textId="05B7407D" w:rsidR="00F935F1" w:rsidRPr="00F935F1" w:rsidRDefault="005001D2" w:rsidP="00F935F1">
      <w:r>
        <w:rPr>
          <w:noProof/>
        </w:rPr>
        <w:drawing>
          <wp:inline distT="0" distB="0" distL="0" distR="0" wp14:anchorId="1AB0061E" wp14:editId="3B7AEDB2">
            <wp:extent cx="5196412" cy="2926080"/>
            <wp:effectExtent l="0" t="0" r="444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620" cy="292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250C" w14:textId="7FA17866" w:rsidR="0047417C" w:rsidRDefault="003E4B25" w:rsidP="003E4B25">
      <w:pPr>
        <w:pStyle w:val="Ttulo1"/>
        <w:numPr>
          <w:ilvl w:val="0"/>
          <w:numId w:val="1"/>
        </w:numPr>
        <w:spacing w:before="0"/>
      </w:pPr>
      <w:r>
        <w:t>Comentários</w:t>
      </w:r>
    </w:p>
    <w:p w14:paraId="58604001" w14:textId="06B59854" w:rsidR="0047417C" w:rsidRDefault="003E4B25" w:rsidP="00F935F1">
      <w:pPr>
        <w:ind w:firstLine="426"/>
        <w:jc w:val="both"/>
      </w:pPr>
      <w:r>
        <w:t>Os resultados obtidos indicam que a esperança de vida das mulheres é superior à dos homens, sendo que ambas apresentam um aumento entre 2002 e 2019. Também se verifica que</w:t>
      </w:r>
      <w:r w:rsidR="00F935F1">
        <w:t>, entre os três países analisados</w:t>
      </w:r>
      <w:r>
        <w:t>:</w:t>
      </w:r>
    </w:p>
    <w:p w14:paraId="611C1E6B" w14:textId="7A16CFAF" w:rsidR="003E4B25" w:rsidRDefault="00F935F1" w:rsidP="00F935F1">
      <w:pPr>
        <w:pStyle w:val="PargrafodaLista"/>
        <w:numPr>
          <w:ilvl w:val="0"/>
          <w:numId w:val="2"/>
        </w:numPr>
        <w:jc w:val="both"/>
      </w:pPr>
      <w:r>
        <w:t>A esperança de vida das mulheres é maior na França;</w:t>
      </w:r>
    </w:p>
    <w:p w14:paraId="33FFD9D0" w14:textId="62C1E5CB" w:rsidR="0047417C" w:rsidRPr="0047417C" w:rsidRDefault="00F935F1" w:rsidP="0047417C">
      <w:pPr>
        <w:pStyle w:val="PargrafodaLista"/>
        <w:numPr>
          <w:ilvl w:val="0"/>
          <w:numId w:val="2"/>
        </w:numPr>
        <w:jc w:val="both"/>
      </w:pPr>
      <w:r>
        <w:t>A esperança de vida dos homens é menor em Portugal.</w:t>
      </w:r>
    </w:p>
    <w:sectPr w:rsidR="0047417C" w:rsidRPr="0047417C" w:rsidSect="005001D2">
      <w:pgSz w:w="16838" w:h="11906" w:orient="landscape"/>
      <w:pgMar w:top="720" w:right="720" w:bottom="720" w:left="720" w:header="708" w:footer="708" w:gutter="0"/>
      <w:cols w:num="2" w:space="710" w:equalWidth="0">
        <w:col w:w="6804" w:space="710"/>
        <w:col w:w="788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4AF6"/>
    <w:multiLevelType w:val="hybridMultilevel"/>
    <w:tmpl w:val="10C012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52BE5"/>
    <w:multiLevelType w:val="hybridMultilevel"/>
    <w:tmpl w:val="2B583D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454966">
    <w:abstractNumId w:val="1"/>
  </w:num>
  <w:num w:numId="2" w16cid:durableId="1988388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7D"/>
    <w:rsid w:val="003E4B25"/>
    <w:rsid w:val="0047417C"/>
    <w:rsid w:val="005001D2"/>
    <w:rsid w:val="00684470"/>
    <w:rsid w:val="00934E42"/>
    <w:rsid w:val="009E6B7D"/>
    <w:rsid w:val="00E60BA3"/>
    <w:rsid w:val="00F9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DF50"/>
  <w15:chartTrackingRefBased/>
  <w15:docId w15:val="{8D78E5BD-2688-4F4E-A101-5370CC08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74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74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E4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Francisco</dc:creator>
  <cp:keywords/>
  <dc:description/>
  <cp:lastModifiedBy>Rodrigo Francisco</cp:lastModifiedBy>
  <cp:revision>3</cp:revision>
  <cp:lastPrinted>2022-06-12T18:36:00Z</cp:lastPrinted>
  <dcterms:created xsi:type="dcterms:W3CDTF">2022-05-02T23:07:00Z</dcterms:created>
  <dcterms:modified xsi:type="dcterms:W3CDTF">2022-06-12T18:40:00Z</dcterms:modified>
</cp:coreProperties>
</file>