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5FDE" w:rsidRDefault="009F5AA7" w14:paraId="00377082" w14:textId="77777777">
      <w:pPr>
        <w:pStyle w:val="Titolo1"/>
      </w:pPr>
      <w:r>
        <w:t>Piano di Progetto – Servizio Gestione Licenze</w:t>
      </w:r>
    </w:p>
    <w:p w:rsidR="006F5FDE" w:rsidRDefault="009F5AA7" w14:paraId="69E3DBDA" w14:textId="77777777">
      <w:pPr>
        <w:spacing w:before="80" w:after="120"/>
      </w:pPr>
      <w:r>
        <w:rPr>
          <w:i/>
          <w:iCs/>
          <w:color w:val="555555"/>
          <w:sz w:val="20"/>
          <w:szCs w:val="20"/>
        </w:rPr>
        <w:t>Stack tecnologico: back-end Node.js + Express, database SQLite, front-end Ionic (fase successiva).</w:t>
      </w:r>
    </w:p>
    <w:p w:rsidR="006F5FDE" w:rsidRDefault="006F5FDE" w14:paraId="657635FA" w14:textId="77777777"/>
    <w:p w:rsidR="006F5FDE" w:rsidRDefault="009F5AA7" w14:paraId="0301A2BF" w14:textId="77777777">
      <w:pPr>
        <w:pStyle w:val="Titolo2"/>
        <w:spacing w:before="360"/>
      </w:pPr>
      <w:r>
        <w:t>1. Obiettivi del progetto</w:t>
      </w:r>
    </w:p>
    <w:p w:rsidR="006F5FDE" w:rsidRDefault="009F5AA7" w14:paraId="70CD3494" w14:textId="77777777">
      <w:pPr>
        <w:spacing w:before="80" w:after="120"/>
      </w:pPr>
      <w:r>
        <w:t>Realizzare un servizio (per ora lato back-end) che gestisca in modo centralizzato, sicuro e automatizzato il ciclo di vita delle licenze software in ambito B2B.</w:t>
      </w:r>
    </w:p>
    <w:p w:rsidR="006F5FDE" w:rsidRDefault="006F5FDE" w14:paraId="0B66FEA4" w14:textId="77777777"/>
    <w:p w:rsidR="006F5FDE" w:rsidRDefault="009F5AA7" w14:paraId="0943A123" w14:textId="77777777">
      <w:pPr>
        <w:spacing w:before="120" w:after="40"/>
      </w:pPr>
      <w:r>
        <w:rPr>
          <w:b/>
          <w:bCs/>
        </w:rPr>
        <w:t>Obiettivi principali:</w:t>
      </w:r>
    </w:p>
    <w:p w:rsidR="006F5FDE" w:rsidRDefault="009F5AA7" w14:paraId="0289811A" w14:textId="77777777">
      <w:pPr>
        <w:pStyle w:val="Paragrafoelenco"/>
        <w:numPr>
          <w:ilvl w:val="0"/>
          <w:numId w:val="2"/>
        </w:numPr>
        <w:spacing w:before="40" w:after="40"/>
      </w:pPr>
      <w:r>
        <w:t>Registrazione clienti con verifica identità OTP e validazione P.IVA/VAT tramite VIES</w:t>
      </w:r>
    </w:p>
    <w:p w:rsidR="006F5FDE" w:rsidRDefault="009F5AA7" w14:paraId="702A7D90" w14:textId="77777777">
      <w:pPr>
        <w:pStyle w:val="Paragrafoelenco"/>
        <w:numPr>
          <w:ilvl w:val="0"/>
          <w:numId w:val="2"/>
        </w:numPr>
        <w:spacing w:before="40" w:after="40"/>
      </w:pPr>
      <w:r>
        <w:t>Gestione dei quattro tipi di licenza: Trial Demo, mensile, annuale e Licenza Provvisoria</w:t>
      </w:r>
    </w:p>
    <w:p w:rsidR="006F5FDE" w:rsidRDefault="009F5AA7" w14:paraId="291FE338" w14:textId="77777777">
      <w:pPr>
        <w:pStyle w:val="Paragrafoelenco"/>
        <w:numPr>
          <w:ilvl w:val="0"/>
          <w:numId w:val="2"/>
        </w:numPr>
        <w:spacing w:before="40" w:after="40"/>
      </w:pPr>
      <w:r>
        <w:t>Avvisi di scadenza automatici e disattivazione licenze tramite job schedulati (node-cron)</w:t>
      </w:r>
    </w:p>
    <w:p w:rsidR="006F5FDE" w:rsidRDefault="009F5AA7" w14:paraId="475CA719" w14:textId="77777777">
      <w:pPr>
        <w:pStyle w:val="Paragrafoelenco"/>
        <w:numPr>
          <w:ilvl w:val="0"/>
          <w:numId w:val="2"/>
        </w:numPr>
        <w:spacing w:before="40" w:after="40"/>
      </w:pPr>
      <w:r>
        <w:t>Funzionamento offline tramite file crittografato AES-256 con chiave di decrittazione a scadenza</w:t>
      </w:r>
    </w:p>
    <w:p w:rsidR="006F5FDE" w:rsidRDefault="009F5AA7" w14:paraId="4883360F" w14:textId="77777777">
      <w:pPr>
        <w:pStyle w:val="Paragrafoelenco"/>
        <w:numPr>
          <w:ilvl w:val="0"/>
          <w:numId w:val="2"/>
        </w:numPr>
        <w:spacing w:before="40" w:after="40"/>
      </w:pPr>
      <w:r>
        <w:t>Autenticazione sicura separata per client e fornitore (JWT jsonwebtoken + refresh token rotation)</w:t>
      </w:r>
    </w:p>
    <w:p w:rsidR="006F5FDE" w:rsidRDefault="009F5AA7" w14:paraId="6CBDBE54" w14:textId="77777777">
      <w:pPr>
        <w:pStyle w:val="Paragrafoelenco"/>
        <w:numPr>
          <w:ilvl w:val="0"/>
          <w:numId w:val="2"/>
        </w:numPr>
        <w:spacing w:before="40" w:after="40"/>
      </w:pPr>
      <w:r>
        <w:t>Comunicazione con ERP fornitore tramite GET ALARM (evita polling continuo)</w:t>
      </w:r>
    </w:p>
    <w:p w:rsidR="006F5FDE" w:rsidRDefault="009F5AA7" w14:paraId="463B9766" w14:textId="77777777">
      <w:pPr>
        <w:pStyle w:val="Paragrafoelenco"/>
        <w:numPr>
          <w:ilvl w:val="0"/>
          <w:numId w:val="2"/>
        </w:numPr>
        <w:spacing w:before="40" w:after="40"/>
      </w:pPr>
      <w:r>
        <w:t>Messaggi automatici email e in-app in italiano e inglese tramite sistema template con placeholder</w:t>
      </w:r>
    </w:p>
    <w:p w:rsidR="006F5FDE" w:rsidRDefault="009F5AA7" w14:paraId="772BF9B2" w14:textId="77777777">
      <w:pPr>
        <w:pStyle w:val="Paragrafoelenco"/>
        <w:numPr>
          <w:ilvl w:val="0"/>
          <w:numId w:val="2"/>
        </w:numPr>
        <w:spacing w:before="40" w:after="40"/>
      </w:pPr>
      <w:r>
        <w:t>Monitoraggio attività client con notifica inattività al fornitore</w:t>
      </w:r>
    </w:p>
    <w:p w:rsidR="006F5FDE" w:rsidRDefault="009F5AA7" w14:paraId="6D17131A" w14:textId="77777777">
      <w:pPr>
        <w:pStyle w:val="Paragrafoelenco"/>
        <w:numPr>
          <w:ilvl w:val="0"/>
          <w:numId w:val="2"/>
        </w:numPr>
        <w:spacing w:before="40" w:after="40"/>
      </w:pPr>
      <w:r>
        <w:t>Architettura predisposta per futura estensione multi-fornitore e front-end Ionic</w:t>
      </w:r>
    </w:p>
    <w:p w:rsidR="006F5FDE" w:rsidRDefault="006F5FDE" w14:paraId="2944CCF3" w14:textId="77777777"/>
    <w:p w:rsidR="006F5FDE" w:rsidRDefault="009F5AA7" w14:paraId="4F774D89" w14:textId="77777777">
      <w:pPr>
        <w:pStyle w:val="Titolo2"/>
        <w:spacing w:before="360"/>
      </w:pPr>
      <w:r>
        <w:t>2. Condizioni — cosa non è incluso in questo progetto</w:t>
      </w:r>
    </w:p>
    <w:p w:rsidR="006F5FDE" w:rsidRDefault="009F5AA7" w14:paraId="2EE650A5" w14:textId="77777777">
      <w:pPr>
        <w:pStyle w:val="Paragrafoelenco"/>
        <w:numPr>
          <w:ilvl w:val="0"/>
          <w:numId w:val="2"/>
        </w:numPr>
        <w:spacing w:before="40" w:after="40"/>
      </w:pPr>
      <w:r>
        <w:t>Front-end: rimandato a una fase successiva — sarà sviluppato in Ionic</w:t>
      </w:r>
    </w:p>
    <w:p w:rsidR="006F5FDE" w:rsidRDefault="009F5AA7" w14:paraId="54B0958B" w14:textId="77777777">
      <w:pPr>
        <w:pStyle w:val="Paragrafoelenco"/>
        <w:numPr>
          <w:ilvl w:val="0"/>
          <w:numId w:val="2"/>
        </w:numPr>
        <w:spacing w:before="40" w:after="40"/>
      </w:pPr>
      <w:r>
        <w:t>Nessuna gestione del pagamento: il fornitore gestisce i pagamenti in autonomia; il servizio riceve solo la notifica dell'esito</w:t>
      </w:r>
    </w:p>
    <w:p w:rsidR="006F5FDE" w:rsidRDefault="009F5AA7" w14:paraId="1565D9E7" w14:textId="77777777">
      <w:pPr>
        <w:pStyle w:val="Paragrafoelenco"/>
        <w:numPr>
          <w:ilvl w:val="0"/>
          <w:numId w:val="2"/>
        </w:numPr>
        <w:spacing w:before="40" w:after="40"/>
      </w:pPr>
      <w:r>
        <w:t>Nessuna gestione multi-fornitore attiva: l'architettura è predisposta ma non implementata in questa versione</w:t>
      </w:r>
    </w:p>
    <w:p w:rsidR="006F5FDE" w:rsidRDefault="009F5AA7" w14:paraId="7F6535AD" w14:textId="77777777">
      <w:pPr>
        <w:pStyle w:val="Paragrafoelenco"/>
        <w:numPr>
          <w:ilvl w:val="0"/>
          <w:numId w:val="2"/>
        </w:numPr>
        <w:spacing w:before="40" w:after="40"/>
      </w:pPr>
      <w:r>
        <w:t>Nessuna implementazione OAuth2: autenticazione fornitore tramite API key + JWT; OAuth2 è un'evoluzione futura</w:t>
      </w:r>
    </w:p>
    <w:p w:rsidR="006F5FDE" w:rsidRDefault="009F5AA7" w14:paraId="68C927FB" w14:textId="77777777">
      <w:pPr>
        <w:pStyle w:val="Paragrafoelenco"/>
        <w:numPr>
          <w:ilvl w:val="0"/>
          <w:numId w:val="2"/>
        </w:numPr>
        <w:spacing w:before="40" w:after="40"/>
      </w:pPr>
      <w:r>
        <w:t>Nessuna gestione clienti extra-UE in questa fase: VIES copre solo paesi UE</w:t>
      </w:r>
    </w:p>
    <w:p w:rsidR="006F5FDE" w:rsidRDefault="009F5AA7" w14:paraId="080FA506" w14:textId="77777777">
      <w:pPr>
        <w:pStyle w:val="Paragrafoelenco"/>
        <w:numPr>
          <w:ilvl w:val="0"/>
          <w:numId w:val="2"/>
        </w:numPr>
        <w:spacing w:before="40" w:after="40"/>
      </w:pPr>
      <w:r>
        <w:t>Nessuna logica di fatturazione: il servizio registra l'evento comunicato dal fornitore, non genera fatture</w:t>
      </w:r>
    </w:p>
    <w:p w:rsidR="006F5FDE" w:rsidRDefault="009F5AA7" w14:paraId="5B3A8CAD" w14:textId="77777777">
      <w:pPr>
        <w:pStyle w:val="Paragrafoelenco"/>
        <w:numPr>
          <w:ilvl w:val="0"/>
          <w:numId w:val="2"/>
        </w:numPr>
        <w:spacing w:before="40" w:after="40"/>
      </w:pPr>
      <w:r>
        <w:t>Nessuna integrazione con sistemi di posta configurabili dall'esterno: SMTP/provider configurato a livello infrastrutturale</w:t>
      </w:r>
    </w:p>
    <w:p w:rsidR="006F5FDE" w:rsidRDefault="009F5AA7" w14:paraId="7033BD35" w14:textId="77777777">
      <w:pPr>
        <w:pStyle w:val="Paragrafoelenco"/>
        <w:numPr>
          <w:ilvl w:val="0"/>
          <w:numId w:val="2"/>
        </w:numPr>
        <w:spacing w:before="40" w:after="40"/>
      </w:pPr>
      <w:r>
        <w:t>Lo sviluppo della libreria client è responsabilità del fornitore; questo servizio fornisce solo gli endpoint</w:t>
      </w:r>
    </w:p>
    <w:p w:rsidR="006F5FDE" w:rsidRDefault="006F5FDE" w14:paraId="0BEE9DD5" w14:textId="77777777"/>
    <w:p w:rsidR="006F5FDE" w:rsidRDefault="009F5AA7" w14:paraId="5C29A65B" w14:textId="77777777">
      <w:pPr>
        <w:pStyle w:val="Titolo2"/>
        <w:spacing w:before="360"/>
      </w:pPr>
      <w:r>
        <w:t>3–5. TO DO, Tempistiche e GAP</w:t>
      </w:r>
    </w:p>
    <w:p w:rsidR="006F5FDE" w:rsidRDefault="009F5AA7" w14:paraId="44DFD0D1" w14:textId="77777777">
      <w:pPr>
        <w:spacing w:before="80" w:after="120"/>
      </w:pPr>
      <w:r>
        <w:t>I TO DO sono in ordine logico di implementazione. Per ciascuno sono indicati stima in giorni lavorativi, dipendenze e GAP tecnici.</w:t>
      </w:r>
    </w:p>
    <w:p w:rsidR="006F5FDE" w:rsidRDefault="006F5FDE" w14:paraId="595AC102" w14:textId="77777777"/>
    <w:p w:rsidR="006F5FDE" w:rsidRDefault="009F5AA7" w14:paraId="09AB56D3" w14:textId="77777777">
      <w:pPr>
        <w:pStyle w:val="Titolo3"/>
      </w:pPr>
      <w:r>
        <w:t>TD-01 — Setup infrastruttura e progetto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F5FDE" w:rsidTr="35C4C895" w14:paraId="1F6E59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D2EA21D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10DF49F" w14:textId="77777777">
            <w:r>
              <w:rPr>
                <w:b/>
                <w:bCs/>
              </w:rPr>
              <w:t>Dettaglio</w:t>
            </w:r>
          </w:p>
        </w:tc>
      </w:tr>
      <w:tr w:rsidR="006F5FDE" w:rsidTr="35C4C895" w14:paraId="7A9C59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76E04E8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2BF2934" w14:textId="5DFBE091">
            <w:r w:rsidR="65295F25">
              <w:rPr/>
              <w:t xml:space="preserve">Inizializzazione progetto Node.js con Express, configurazione </w:t>
            </w:r>
            <w:r w:rsidR="65295F25">
              <w:rPr/>
              <w:t>SQLite</w:t>
            </w:r>
            <w:r w:rsidR="65295F25">
              <w:rPr/>
              <w:t>, struttura cartelle, variabili d'ambiente (.</w:t>
            </w:r>
            <w:r w:rsidR="65295F25">
              <w:rPr/>
              <w:t>env</w:t>
            </w:r>
            <w:r w:rsidR="65295F25">
              <w:rPr/>
              <w:t>).</w:t>
            </w:r>
          </w:p>
        </w:tc>
      </w:tr>
      <w:tr w:rsidR="006F5FDE" w:rsidTr="35C4C895" w14:paraId="76F228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B13108A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56E63AA" w14:textId="77777777">
            <w:r>
              <w:t>3 giorni lavorativi</w:t>
            </w:r>
          </w:p>
        </w:tc>
      </w:tr>
      <w:tr w:rsidR="006F5FDE" w:rsidTr="35C4C895" w14:paraId="52756D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319FB52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6CB5B2B" w14:textId="77777777">
            <w:r>
              <w:t>Nessuna</w:t>
            </w:r>
          </w:p>
        </w:tc>
      </w:tr>
      <w:tr w:rsidR="006F5FDE" w:rsidTr="35C4C895" w14:paraId="7AD173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DF371D1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F6257DB" w14:textId="77777777">
            <w:r>
              <w:t>Server Node.js avviabile in locale, DB SQLite inizializzato, variabili d'ambiente configurate</w:t>
            </w:r>
          </w:p>
        </w:tc>
      </w:tr>
    </w:tbl>
    <w:p w:rsidR="006F5FDE" w:rsidRDefault="006F5FDE" w14:paraId="50433B35" w14:textId="77777777"/>
    <w:p w:rsidR="006F5FDE" w:rsidRDefault="009F5AA7" w14:paraId="3E432F4E" w14:textId="77777777">
      <w:pPr>
        <w:spacing w:before="120" w:after="40"/>
      </w:pPr>
      <w:r>
        <w:rPr>
          <w:b/>
          <w:bCs/>
        </w:rPr>
        <w:t>GAP:</w:t>
      </w:r>
    </w:p>
    <w:p w:rsidR="006F5FDE" w:rsidP="35C4C895" w:rsidRDefault="009F5AA7" w14:paraId="22CD5177" w14:textId="7A92E70E">
      <w:pPr>
        <w:pStyle w:val="Paragrafoelenco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720" w:right="0" w:hanging="360"/>
        <w:jc w:val="left"/>
        <w:rPr/>
      </w:pPr>
      <w:r w:rsidR="4DBBBF5B">
        <w:rPr/>
        <w:t>Imparare a</w:t>
      </w:r>
      <w:r w:rsidR="3CDB4655">
        <w:rPr/>
        <w:t xml:space="preserve"> configurare</w:t>
      </w:r>
      <w:r w:rsidR="4DBBBF5B">
        <w:rPr/>
        <w:t xml:space="preserve"> </w:t>
      </w:r>
      <w:r w:rsidR="4DBBBF5B">
        <w:rPr/>
        <w:t xml:space="preserve">SQLite e capire le differenze </w:t>
      </w:r>
      <w:r w:rsidR="348A07DB">
        <w:rPr/>
        <w:t xml:space="preserve">rispetto a </w:t>
      </w:r>
      <w:r w:rsidR="4DBBBF5B">
        <w:rPr/>
        <w:t>MySQL.</w:t>
      </w:r>
    </w:p>
    <w:p w:rsidR="006F5FDE" w:rsidRDefault="006F5FDE" w14:paraId="39BB00DF" w14:textId="77777777"/>
    <w:p w:rsidR="006F5FDE" w:rsidRDefault="009F5AA7" w14:paraId="561D3F28" w14:textId="77777777">
      <w:pPr>
        <w:pStyle w:val="Titolo3"/>
      </w:pPr>
      <w:r>
        <w:t>TD-02 — Schema DB e migrazioni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F5FDE" w:rsidTr="35C4C895" w14:paraId="5F9014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B0CBAB2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2631E58" w14:textId="77777777">
            <w:r>
              <w:rPr>
                <w:b/>
                <w:bCs/>
              </w:rPr>
              <w:t>Dettaglio</w:t>
            </w:r>
          </w:p>
        </w:tc>
      </w:tr>
      <w:tr w:rsidR="006F5FDE" w:rsidTr="35C4C895" w14:paraId="4FB8D5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56D4AA2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CD4EDF0" w14:textId="2460C7B3">
            <w:r w:rsidRPr="35C4C895" w:rsidR="65295F25">
              <w:rPr>
                <w:lang w:val="en-US"/>
              </w:rPr>
              <w:t xml:space="preserve">Creazione di tutte le tabelle: products, clients, </w:t>
            </w:r>
            <w:r w:rsidRPr="35C4C895" w:rsidR="65295F25">
              <w:rPr>
                <w:lang w:val="en-US"/>
              </w:rPr>
              <w:t>otp_codes</w:t>
            </w:r>
            <w:r w:rsidRPr="35C4C895" w:rsidR="65295F25">
              <w:rPr>
                <w:lang w:val="en-US"/>
              </w:rPr>
              <w:t xml:space="preserve">, </w:t>
            </w:r>
            <w:r w:rsidRPr="35C4C895" w:rsidR="65295F25">
              <w:rPr>
                <w:lang w:val="en-US"/>
              </w:rPr>
              <w:t>licenses</w:t>
            </w:r>
            <w:r w:rsidRPr="35C4C895" w:rsidR="65295F25">
              <w:rPr>
                <w:lang w:val="en-US"/>
              </w:rPr>
              <w:t xml:space="preserve">, </w:t>
            </w:r>
            <w:r w:rsidRPr="35C4C895" w:rsidR="65295F25">
              <w:rPr>
                <w:lang w:val="en-US"/>
              </w:rPr>
              <w:t>modules</w:t>
            </w:r>
            <w:r w:rsidRPr="35C4C895" w:rsidR="65295F25">
              <w:rPr>
                <w:lang w:val="en-US"/>
              </w:rPr>
              <w:t xml:space="preserve">, </w:t>
            </w:r>
            <w:r w:rsidRPr="35C4C895" w:rsidR="65295F25">
              <w:rPr>
                <w:lang w:val="en-US"/>
              </w:rPr>
              <w:t>license_modules</w:t>
            </w:r>
            <w:r w:rsidRPr="35C4C895" w:rsidR="65295F25">
              <w:rPr>
                <w:lang w:val="en-US"/>
              </w:rPr>
              <w:t xml:space="preserve">, </w:t>
            </w:r>
            <w:r w:rsidRPr="35C4C895" w:rsidR="65295F25">
              <w:rPr>
                <w:lang w:val="en-US"/>
              </w:rPr>
              <w:t>client_tokens</w:t>
            </w:r>
            <w:r w:rsidRPr="35C4C895" w:rsidR="65295F25">
              <w:rPr>
                <w:lang w:val="en-US"/>
              </w:rPr>
              <w:t xml:space="preserve">, </w:t>
            </w:r>
            <w:r w:rsidRPr="35C4C895" w:rsidR="65295F25">
              <w:rPr>
                <w:lang w:val="en-US"/>
              </w:rPr>
              <w:t>vendor_tokens</w:t>
            </w:r>
            <w:r w:rsidRPr="35C4C895" w:rsidR="65295F25">
              <w:rPr>
                <w:lang w:val="en-US"/>
              </w:rPr>
              <w:t xml:space="preserve">, </w:t>
            </w:r>
            <w:r w:rsidRPr="35C4C895" w:rsidR="65295F25">
              <w:rPr>
                <w:lang w:val="en-US"/>
              </w:rPr>
              <w:t>vendors</w:t>
            </w:r>
            <w:r w:rsidRPr="35C4C895" w:rsidR="65295F25">
              <w:rPr>
                <w:lang w:val="en-US"/>
              </w:rPr>
              <w:t xml:space="preserve">, </w:t>
            </w:r>
            <w:r w:rsidRPr="35C4C895" w:rsidR="65295F25">
              <w:rPr>
                <w:lang w:val="en-US"/>
              </w:rPr>
              <w:t>client_activity_logs</w:t>
            </w:r>
            <w:r w:rsidRPr="35C4C895" w:rsidR="65295F25">
              <w:rPr>
                <w:lang w:val="en-US"/>
              </w:rPr>
              <w:t xml:space="preserve">, </w:t>
            </w:r>
            <w:r w:rsidRPr="35C4C895" w:rsidR="65295F25">
              <w:rPr>
                <w:lang w:val="en-US"/>
              </w:rPr>
              <w:t>email_templates</w:t>
            </w:r>
            <w:r w:rsidRPr="35C4C895" w:rsidR="65295F25">
              <w:rPr>
                <w:lang w:val="en-US"/>
              </w:rPr>
              <w:t xml:space="preserve">, </w:t>
            </w:r>
            <w:r w:rsidRPr="35C4C895" w:rsidR="65295F25">
              <w:rPr>
                <w:lang w:val="en-US"/>
              </w:rPr>
              <w:t>messages</w:t>
            </w:r>
            <w:r w:rsidRPr="35C4C895" w:rsidR="65295F25">
              <w:rPr>
                <w:lang w:val="en-US"/>
              </w:rPr>
              <w:t xml:space="preserve">, </w:t>
            </w:r>
            <w:r w:rsidRPr="35C4C895" w:rsidR="65295F25">
              <w:rPr>
                <w:lang w:val="en-US"/>
              </w:rPr>
              <w:t>alarm_logs</w:t>
            </w:r>
            <w:r w:rsidRPr="35C4C895" w:rsidR="65295F25">
              <w:rPr>
                <w:lang w:val="en-US"/>
              </w:rPr>
              <w:t xml:space="preserve">. Seed di </w:t>
            </w:r>
            <w:r w:rsidRPr="35C4C895" w:rsidR="65295F25">
              <w:rPr>
                <w:lang w:val="en-US"/>
              </w:rPr>
              <w:t>email_templates</w:t>
            </w:r>
            <w:r w:rsidRPr="35C4C895" w:rsidR="65295F25">
              <w:rPr>
                <w:lang w:val="en-US"/>
              </w:rPr>
              <w:t xml:space="preserve"> con tutti i template in italiano e inglese.</w:t>
            </w:r>
          </w:p>
        </w:tc>
      </w:tr>
      <w:tr w:rsidR="006F5FDE" w:rsidTr="35C4C895" w14:paraId="18E7AE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0EEC323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2C0C8E4" w14:textId="77777777">
            <w:r>
              <w:t>2 giorni lavorativi</w:t>
            </w:r>
          </w:p>
        </w:tc>
      </w:tr>
      <w:tr w:rsidR="006F5FDE" w:rsidTr="35C4C895" w14:paraId="74DD32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B311540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508FCF5" w14:textId="77777777">
            <w:r>
              <w:t>TD-01</w:t>
            </w:r>
          </w:p>
        </w:tc>
      </w:tr>
      <w:tr w:rsidR="006F5FDE" w:rsidTr="35C4C895" w14:paraId="7C38F6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4E716C3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06134F3" w14:textId="77777777">
            <w:r>
              <w:t>DB completo con tutte le tabelle e template messaggi pre-caricati</w:t>
            </w:r>
          </w:p>
        </w:tc>
      </w:tr>
    </w:tbl>
    <w:p w:rsidR="006F5FDE" w:rsidP="35C4C895" w:rsidRDefault="006F5FDE" w14:paraId="235916B3" w14:textId="6B1D6CE2">
      <w:pPr>
        <w:pStyle w:val="Normale"/>
      </w:pPr>
    </w:p>
    <w:p w:rsidR="006F5FDE" w:rsidRDefault="009F5AA7" w14:paraId="2BC8A433" w14:textId="77777777">
      <w:pPr>
        <w:pStyle w:val="Titolo3"/>
      </w:pPr>
      <w:r>
        <w:t>TD-03 — Autenticazione fornitore (F1, F2)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F5FDE" w14:paraId="0E081F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B5003D4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7AFCAE9" w14:textId="77777777">
            <w:r>
              <w:rPr>
                <w:b/>
                <w:bCs/>
              </w:rPr>
              <w:t>Dettaglio</w:t>
            </w:r>
          </w:p>
        </w:tc>
      </w:tr>
      <w:tr w:rsidR="006F5FDE" w14:paraId="605F4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8BC4019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8F3E9DC" w14:textId="77777777">
            <w:r>
              <w:t>Endpoint F1 (login con API key → JWT + refresh token) e F2 (rinnovo con rotation). Middleware Express riutilizzabile per tutti gli endpoint fornitore. JWT con jsonwebtoken, hashing API key con bcryptjs.</w:t>
            </w:r>
          </w:p>
        </w:tc>
      </w:tr>
      <w:tr w:rsidR="006F5FDE" w14:paraId="292D7C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2AD9576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84BA60A" w14:textId="77777777">
            <w:r>
              <w:t>2 giorni lavorativi</w:t>
            </w:r>
          </w:p>
        </w:tc>
      </w:tr>
      <w:tr w:rsidR="006F5FDE" w14:paraId="2BB875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1182858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6D09A34" w14:textId="77777777">
            <w:r>
              <w:t>TD-02</w:t>
            </w:r>
          </w:p>
        </w:tc>
      </w:tr>
      <w:tr w:rsidR="006F5FDE" w14:paraId="2B03DB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E7C2F27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D29E35A" w14:textId="77777777">
            <w:r>
              <w:t>Fornitore autenticabile, JWT valido, refresh token rotation, middleware riutilizzabile</w:t>
            </w:r>
          </w:p>
        </w:tc>
      </w:tr>
    </w:tbl>
    <w:p w:rsidR="006F5FDE" w:rsidP="35C4C895" w:rsidRDefault="006F5FDE" w14:paraId="5ED6E3FF" w14:textId="6089C01C">
      <w:pPr>
        <w:pStyle w:val="Normale"/>
      </w:pPr>
    </w:p>
    <w:p w:rsidR="006F5FDE" w:rsidRDefault="009F5AA7" w14:paraId="74F5866D" w14:textId="77777777">
      <w:pPr>
        <w:pStyle w:val="Titolo3"/>
      </w:pPr>
      <w:r>
        <w:t>TD-04 — Registrazione prodotti (F6)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F5FDE" w14:paraId="2431C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A32E6CE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DCD3331" w14:textId="77777777">
            <w:r>
              <w:rPr>
                <w:b/>
                <w:bCs/>
              </w:rPr>
              <w:t>Dettaglio</w:t>
            </w:r>
          </w:p>
        </w:tc>
      </w:tr>
      <w:tr w:rsidR="006F5FDE" w14:paraId="751FE0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5BE3823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D7C5043" w14:textId="77777777">
            <w:r>
              <w:t>Endpoint F6 per registrazione prodotti. Validazione unicità product_key.</w:t>
            </w:r>
          </w:p>
        </w:tc>
      </w:tr>
      <w:tr w:rsidR="006F5FDE" w14:paraId="34307C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3077B7D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1195722" w14:textId="77777777">
            <w:r>
              <w:t>1 giorno lavorativo</w:t>
            </w:r>
          </w:p>
        </w:tc>
      </w:tr>
      <w:tr w:rsidR="006F5FDE" w14:paraId="0EBEC7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31E9F92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8DC83F3" w14:textId="77777777">
            <w:r>
              <w:t>TD-03</w:t>
            </w:r>
          </w:p>
        </w:tc>
      </w:tr>
      <w:tr w:rsidR="006F5FDE" w14:paraId="7080BF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80900AD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C6BD96C" w14:textId="77777777">
            <w:r>
              <w:t>Prodotti registrabili dal fornitore autenticato</w:t>
            </w:r>
          </w:p>
        </w:tc>
      </w:tr>
    </w:tbl>
    <w:p w:rsidR="006F5FDE" w:rsidP="35C4C895" w:rsidRDefault="006F5FDE" w14:paraId="30CFE672" w14:textId="44A65DA3">
      <w:pPr>
        <w:pStyle w:val="Normale"/>
      </w:pPr>
    </w:p>
    <w:p w:rsidR="006F5FDE" w:rsidRDefault="009F5AA7" w14:paraId="32C86640" w14:textId="77777777">
      <w:pPr>
        <w:pStyle w:val="Titolo3"/>
      </w:pPr>
      <w:r>
        <w:t>TD-05 — Registrazione cliente e verifica OTP (C1, C2, C3)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F5FDE" w14:paraId="4A0147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D077FFD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3C5E57A" w14:textId="77777777">
            <w:r>
              <w:rPr>
                <w:b/>
                <w:bCs/>
              </w:rPr>
              <w:t>Dettaglio</w:t>
            </w:r>
          </w:p>
        </w:tc>
      </w:tr>
      <w:tr w:rsidR="006F5FDE" w14:paraId="4C0EA4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E25717C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D7F69E7" w14:textId="77777777">
            <w:r>
              <w:t>C1 con validazione formale P.IVA (regex per paese) e chiamata VIES (axios o node-fetch per REST/SOAP UE), C2 (verifica OTP → attivazione trial + license_key con crypto.randomBytes + file crittografato AES-256-GCM tramite modulo crypto nativo Node.js + JWT client), C3 (nuovo OTP). Invio email tramite Nodemailer.</w:t>
            </w:r>
          </w:p>
        </w:tc>
      </w:tr>
      <w:tr w:rsidR="006F5FDE" w14:paraId="2BE3B3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8BD237E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B078E1D" w14:textId="77777777">
            <w:r>
              <w:t>4 giorni lavorativi</w:t>
            </w:r>
          </w:p>
        </w:tc>
      </w:tr>
      <w:tr w:rsidR="006F5FDE" w14:paraId="2B3ACC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9604104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CAB1B15" w14:textId="77777777">
            <w:r>
              <w:t>TD-04</w:t>
            </w:r>
          </w:p>
        </w:tc>
      </w:tr>
      <w:tr w:rsidR="006F5FDE" w14:paraId="0CE3EE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9BC4705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6FD4244" w14:textId="77777777">
            <w:r>
              <w:t>Cliente registrabile, email OTP inviata, trial attivata, file offline generato, JWT client emesso</w:t>
            </w:r>
          </w:p>
        </w:tc>
      </w:tr>
    </w:tbl>
    <w:p w:rsidR="006F5FDE" w:rsidRDefault="006F5FDE" w14:paraId="1F30C0F8" w14:textId="77777777"/>
    <w:p w:rsidR="006F5FDE" w:rsidRDefault="009F5AA7" w14:paraId="2C67A5D0" w14:textId="77777777">
      <w:pPr>
        <w:spacing w:before="120" w:after="40"/>
      </w:pPr>
      <w:r>
        <w:rPr>
          <w:b/>
          <w:bCs/>
        </w:rPr>
        <w:t>GAP:</w:t>
      </w:r>
    </w:p>
    <w:p w:rsidR="006F5FDE" w:rsidRDefault="009F5AA7" w14:paraId="1F50ED7D" w14:textId="77777777">
      <w:pPr>
        <w:pStyle w:val="Paragrafoelenco"/>
        <w:numPr>
          <w:ilvl w:val="0"/>
          <w:numId w:val="2"/>
        </w:numPr>
        <w:spacing w:before="40" w:after="40"/>
      </w:pPr>
      <w:r>
        <w:t>Integrazione con API VIES tramite axios (REST) o strong-soap (SOAP) — gestione timeout e fallback</w:t>
      </w:r>
    </w:p>
    <w:p w:rsidR="006F5FDE" w:rsidRDefault="009F5AA7" w14:paraId="7EB38E7A" w14:textId="77777777">
      <w:pPr>
        <w:pStyle w:val="Paragrafoelenco"/>
        <w:numPr>
          <w:ilvl w:val="0"/>
          <w:numId w:val="2"/>
        </w:numPr>
        <w:spacing w:before="40" w:after="40"/>
      </w:pPr>
      <w:r>
        <w:t>Generazione file crittografato AES-256-GCM con modulo crypto nativo Node.js (disponibile senza dipendenze esterne)</w:t>
      </w:r>
    </w:p>
    <w:p w:rsidR="006F5FDE" w:rsidRDefault="009F5AA7" w14:paraId="496DD5C1" w14:textId="77777777">
      <w:pPr>
        <w:pStyle w:val="Paragrafoelenco"/>
        <w:numPr>
          <w:ilvl w:val="0"/>
          <w:numId w:val="2"/>
        </w:numPr>
        <w:spacing w:before="40" w:after="40"/>
      </w:pPr>
      <w:r>
        <w:t>Configurazione Nodemailer con provider SMTP scelto</w:t>
      </w:r>
    </w:p>
    <w:p w:rsidR="006F5FDE" w:rsidRDefault="009F5AA7" w14:paraId="15AE3BA3" w14:textId="77777777">
      <w:pPr>
        <w:pStyle w:val="Paragrafoelenco"/>
        <w:numPr>
          <w:ilvl w:val="0"/>
          <w:numId w:val="2"/>
        </w:numPr>
        <w:spacing w:before="40" w:after="40"/>
        <w:rPr/>
      </w:pPr>
      <w:r w:rsidR="65295F25">
        <w:rPr/>
        <w:t>Gestione del caso VIES temporaneamente non disponibile (vat_verified = false con warning)</w:t>
      </w:r>
    </w:p>
    <w:p w:rsidR="4E0C39B4" w:rsidP="35C4C895" w:rsidRDefault="4E0C39B4" w14:paraId="5651419C" w14:textId="7C0A1739">
      <w:pPr>
        <w:pStyle w:val="Paragrafoelenco"/>
        <w:numPr>
          <w:ilvl w:val="0"/>
          <w:numId w:val="2"/>
        </w:numPr>
        <w:spacing w:before="40" w:after="40"/>
        <w:rPr/>
      </w:pPr>
      <w:r w:rsidR="4E0C39B4">
        <w:rPr/>
        <w:t>Generazione file crittografato AES-256-GCM tramite modulo crypto nativo Node.js</w:t>
      </w:r>
    </w:p>
    <w:p w:rsidR="006F5FDE" w:rsidRDefault="006F5FDE" w14:paraId="58328C9E" w14:textId="77777777"/>
    <w:p w:rsidR="006F5FDE" w:rsidRDefault="009F5AA7" w14:paraId="26497047" w14:textId="77777777">
      <w:pPr>
        <w:pStyle w:val="Titolo3"/>
      </w:pPr>
      <w:r>
        <w:t>TD-06 — Verifica licenza e poll messaggi (C4, C5, C6)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F5FDE" w:rsidTr="35C4C895" w14:paraId="504957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A651654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31679BE" w14:textId="77777777">
            <w:r>
              <w:rPr>
                <w:b/>
                <w:bCs/>
              </w:rPr>
              <w:t>Dettaglio</w:t>
            </w:r>
          </w:p>
        </w:tc>
      </w:tr>
      <w:tr w:rsidR="006F5FDE" w:rsidTr="35C4C895" w14:paraId="5C6AE4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89E40B5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A251A32" w14:textId="77777777">
            <w:r>
              <w:t>C4 (verifica stato + aggiornamento automatico expired), C5 (polling in-app + aggiornamento client_activity_logs), C6 (rinnovo JWT client con rotation). Middleware autenticazione client Express.</w:t>
            </w:r>
          </w:p>
        </w:tc>
      </w:tr>
      <w:tr w:rsidR="006F5FDE" w:rsidTr="35C4C895" w14:paraId="18A3FC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BBCAD09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046D69C" w14:textId="77777777">
            <w:r>
              <w:t>2 giorni lavorativi</w:t>
            </w:r>
          </w:p>
        </w:tc>
      </w:tr>
      <w:tr w:rsidR="006F5FDE" w:rsidTr="35C4C895" w14:paraId="051BC8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60E64EC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142A75F" w14:textId="77777777">
            <w:r>
              <w:t>TD-05</w:t>
            </w:r>
          </w:p>
        </w:tc>
      </w:tr>
      <w:tr w:rsidR="006F5FDE" w:rsidTr="35C4C895" w14:paraId="5CC884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5D81FBB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F4608B3" w14:textId="77777777">
            <w:r>
              <w:t>Libreria client in grado di verificare licenza, ricevere messaggi in-app, rinnovare token</w:t>
            </w:r>
          </w:p>
        </w:tc>
      </w:tr>
    </w:tbl>
    <w:p w:rsidR="35C4C895" w:rsidP="35C4C895" w:rsidRDefault="35C4C895" w14:paraId="4051A831" w14:textId="324DA505">
      <w:pPr>
        <w:pStyle w:val="Titolo3"/>
      </w:pPr>
    </w:p>
    <w:p w:rsidR="006F5FDE" w:rsidRDefault="009F5AA7" w14:paraId="3E9617D5" w14:textId="252EE69F">
      <w:pPr>
        <w:pStyle w:val="Titolo3"/>
      </w:pPr>
      <w:r w:rsidR="65295F25">
        <w:rPr/>
        <w:t>TD-07 — Sincronizzazione fornitore (F3, F4, O1)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F5FDE" w14:paraId="023AE9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F1D1069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90B514E" w14:textId="77777777">
            <w:r>
              <w:rPr>
                <w:b/>
                <w:bCs/>
              </w:rPr>
              <w:t>Dettaglio</w:t>
            </w:r>
          </w:p>
        </w:tc>
      </w:tr>
      <w:tr w:rsidR="006F5FDE" w14:paraId="00C2DA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92C81E9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B80A190" w14:textId="77777777">
            <w:r>
              <w:t>F3 (recupero nuove iscrizioni), F4 (conferma), O1 (GET ALARM uscente con axios in Node.js). Log in alarm_logs.</w:t>
            </w:r>
          </w:p>
        </w:tc>
      </w:tr>
      <w:tr w:rsidR="006F5FDE" w14:paraId="6DF61A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E48C56C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8CA8FA9" w14:textId="77777777">
            <w:r>
              <w:t>2 giorni lavorativi</w:t>
            </w:r>
          </w:p>
        </w:tc>
      </w:tr>
      <w:tr w:rsidR="006F5FDE" w14:paraId="14E39B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550DA35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9CFD322" w14:textId="77777777">
            <w:r>
              <w:t>TD-05</w:t>
            </w:r>
          </w:p>
        </w:tc>
      </w:tr>
      <w:tr w:rsidR="006F5FDE" w14:paraId="111F78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ADD59F1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8D07B86" w14:textId="77777777">
            <w:r>
              <w:t>Sincronizzazione fornitore funzionante, GET ALARM inviato e loggato</w:t>
            </w:r>
          </w:p>
        </w:tc>
      </w:tr>
    </w:tbl>
    <w:p w:rsidR="006F5FDE" w:rsidP="35C4C895" w:rsidRDefault="006F5FDE" w14:paraId="0189619C" w14:textId="554892E7">
      <w:pPr>
        <w:pStyle w:val="Normale"/>
      </w:pPr>
    </w:p>
    <w:p w:rsidR="006F5FDE" w:rsidRDefault="009F5AA7" w14:paraId="0E72490F" w14:textId="77777777">
      <w:pPr>
        <w:pStyle w:val="Titolo3"/>
      </w:pPr>
      <w:r>
        <w:t>TD-08 — Attivazione licenze a pagamento (F5)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F5FDE" w14:paraId="35A7E7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1697E72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724B105" w14:textId="77777777">
            <w:r>
              <w:rPr>
                <w:b/>
                <w:bCs/>
              </w:rPr>
              <w:t>Dettaglio</w:t>
            </w:r>
          </w:p>
        </w:tc>
      </w:tr>
      <w:tr w:rsidR="006F5FDE" w14:paraId="36000F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56DEB07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4DE0F5B" w14:textId="77777777">
            <w:r>
              <w:t>F5: attivazione licenza mensile/annuale, disattivazione precedente, rigenerazione file AES-256-GCM offline, invio messaggi.</w:t>
            </w:r>
          </w:p>
        </w:tc>
      </w:tr>
      <w:tr w:rsidR="006F5FDE" w14:paraId="49F6D0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B6025A7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2914451" w14:textId="77777777">
            <w:r>
              <w:t>2 giorni lavorativi</w:t>
            </w:r>
          </w:p>
        </w:tc>
      </w:tr>
      <w:tr w:rsidR="006F5FDE" w14:paraId="0FFBEA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CAFB957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C65FF32" w14:textId="77777777">
            <w:r>
              <w:t>TD-07</w:t>
            </w:r>
          </w:p>
        </w:tc>
      </w:tr>
      <w:tr w:rsidR="006F5FDE" w14:paraId="21089E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E66833A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DC5317E" w14:textId="77777777">
            <w:r>
              <w:t>Licenza a pagamento attivabile, file offline rigenerato, messaggi inviati</w:t>
            </w:r>
          </w:p>
        </w:tc>
      </w:tr>
    </w:tbl>
    <w:p w:rsidR="006F5FDE" w:rsidP="35C4C895" w:rsidRDefault="006F5FDE" w14:paraId="2A37D241" w14:textId="6109F278">
      <w:pPr>
        <w:pStyle w:val="Normale"/>
      </w:pPr>
    </w:p>
    <w:p w:rsidR="006F5FDE" w:rsidRDefault="009F5AA7" w14:paraId="3A89C821" w14:textId="77777777">
      <w:pPr>
        <w:pStyle w:val="Titolo3"/>
      </w:pPr>
      <w:r>
        <w:t>TD-09 — Licenza Provvisoria (F7, F8)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F5FDE" w14:paraId="1ADB5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2CF5C86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81D65E8" w14:textId="77777777">
            <w:r>
              <w:rPr>
                <w:b/>
                <w:bCs/>
              </w:rPr>
              <w:t>Dettaglio</w:t>
            </w:r>
          </w:p>
        </w:tc>
      </w:tr>
      <w:tr w:rsidR="006F5FDE" w14:paraId="56E36C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CBEAFD4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A6C46C2" w14:textId="77777777">
            <w:r>
              <w:t>F7 (emissione fattura → Licenza Provvisoria + sospensione avvisi + file offline), F8 (conferma pagamento → licenza definitiva + riattivazione avvisi). Gestione scadenza automatica provvisoria senza avvisi.</w:t>
            </w:r>
          </w:p>
        </w:tc>
      </w:tr>
      <w:tr w:rsidR="006F5FDE" w14:paraId="7B7B77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DBE880F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176893B" w14:textId="77777777">
            <w:r>
              <w:t>3 giorni lavorativi</w:t>
            </w:r>
          </w:p>
        </w:tc>
      </w:tr>
      <w:tr w:rsidR="006F5FDE" w14:paraId="403E1F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AB46A42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65D316F" w14:textId="77777777">
            <w:r>
              <w:t>TD-08</w:t>
            </w:r>
          </w:p>
        </w:tc>
      </w:tr>
      <w:tr w:rsidR="006F5FDE" w14:paraId="5920F8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A4889F7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BE19BC0" w14:textId="77777777">
            <w:r>
              <w:t>Flusso Licenza Provvisoria completo, sospensione/riattivazione avvisi corretta</w:t>
            </w:r>
          </w:p>
        </w:tc>
      </w:tr>
    </w:tbl>
    <w:p w:rsidR="35C4C895" w:rsidP="35C4C895" w:rsidRDefault="35C4C895" w14:paraId="45F0D8EF" w14:textId="041B399A">
      <w:pPr>
        <w:pStyle w:val="Normale"/>
      </w:pPr>
    </w:p>
    <w:p w:rsidR="006F5FDE" w:rsidRDefault="009F5AA7" w14:paraId="666C3A72" w14:textId="77777777">
      <w:pPr>
        <w:pStyle w:val="Titolo3"/>
      </w:pPr>
      <w:r>
        <w:t>TD-10 — Job schedulati (node-cron)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F5FDE" w14:paraId="1075B6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10B1961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1D982A5" w14:textId="77777777">
            <w:r>
              <w:rPr>
                <w:b/>
                <w:bCs/>
              </w:rPr>
              <w:t>Dettaglio</w:t>
            </w:r>
          </w:p>
        </w:tc>
      </w:tr>
      <w:tr w:rsidR="006F5FDE" w14:paraId="38B87A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EEEEB2B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EC07795" w14:textId="77777777">
            <w:r>
              <w:t>Job node-cron per: avvisi scadenza Trial/mensile/annuale, disattivazione automatica, rilevamento inattività client 7+ giorni. GET ALARM per eventi di scadenza. Tutti i job idempotenti.</w:t>
            </w:r>
          </w:p>
        </w:tc>
      </w:tr>
      <w:tr w:rsidR="006F5FDE" w14:paraId="13A021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83AA5D7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CF8E619" w14:textId="77777777">
            <w:r>
              <w:t>3 giorni lavorativi</w:t>
            </w:r>
          </w:p>
        </w:tc>
      </w:tr>
      <w:tr w:rsidR="006F5FDE" w14:paraId="072B2F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12D46FB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108BC43" w14:textId="77777777">
            <w:r>
              <w:t>TD-09</w:t>
            </w:r>
          </w:p>
        </w:tc>
      </w:tr>
      <w:tr w:rsidR="006F5FDE" w14:paraId="52C853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EBED388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9C5C2A1" w14:textId="77777777">
            <w:r>
              <w:t>Tutti i job attivi e idempotenti, avvisi inviati nei tempi corretti</w:t>
            </w:r>
          </w:p>
        </w:tc>
      </w:tr>
    </w:tbl>
    <w:p w:rsidR="006F5FDE" w:rsidRDefault="006F5FDE" w14:paraId="6A2A257A" w14:textId="77777777"/>
    <w:p w:rsidR="006F5FDE" w:rsidRDefault="009F5AA7" w14:paraId="6DECA943" w14:textId="77777777">
      <w:pPr>
        <w:spacing w:before="120" w:after="40"/>
      </w:pPr>
      <w:r>
        <w:rPr>
          <w:b/>
          <w:bCs/>
        </w:rPr>
        <w:t>GAP:</w:t>
      </w:r>
    </w:p>
    <w:p w:rsidR="006F5FDE" w:rsidRDefault="009F5AA7" w14:paraId="78F462E2" w14:textId="33C99B91">
      <w:pPr>
        <w:pStyle w:val="Paragrafoelenco"/>
        <w:numPr>
          <w:ilvl w:val="0"/>
          <w:numId w:val="2"/>
        </w:numPr>
        <w:spacing w:before="40" w:after="40"/>
        <w:rPr/>
      </w:pPr>
      <w:r w:rsidR="65295F25">
        <w:rPr/>
        <w:t xml:space="preserve">Configurazione </w:t>
      </w:r>
      <w:r w:rsidR="65295F25">
        <w:rPr/>
        <w:t>node</w:t>
      </w:r>
      <w:r w:rsidR="65295F25">
        <w:rPr/>
        <w:t>-cron all'avvio del server Express</w:t>
      </w:r>
    </w:p>
    <w:p w:rsidR="006F5FDE" w:rsidRDefault="006F5FDE" w14:paraId="70EC89EA" w14:textId="77777777"/>
    <w:p w:rsidR="006F5FDE" w:rsidRDefault="009F5AA7" w14:paraId="3D73B791" w14:textId="77777777">
      <w:pPr>
        <w:pStyle w:val="Titolo3"/>
      </w:pPr>
      <w:r>
        <w:t>TD-11 — Sistema messaggi e template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F5FDE" w14:paraId="36ED4B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B55FC56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CBE2DBB" w14:textId="77777777">
            <w:r>
              <w:rPr>
                <w:b/>
                <w:bCs/>
              </w:rPr>
              <w:t>Dettaglio</w:t>
            </w:r>
          </w:p>
        </w:tc>
      </w:tr>
      <w:tr w:rsidR="006F5FDE" w14:paraId="08E25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8767545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37DB701" w14:textId="77777777">
            <w:r>
              <w:t>Sistema di generazione messaggi da email_templates con sostituzione placeholder tramite Handlebars o template literals. Invio email con Nodemailer e creazione record in-app in messages. Copertura di tutti gli event_code: REGISTRATION_OTP, WELCOME, TRIAL_EXPIRING, MONTHLY_EXPIRING, ANNUAL_EXPIRING, LICENSE_EXPIRED, LICENSE_ACTIVATED, PROVISIONAL_ACTIVATED, PROVISIONAL_EXPIRED, REGISTRATION_BLOCKED, CLIENT_INACTIVE.</w:t>
            </w:r>
          </w:p>
        </w:tc>
      </w:tr>
      <w:tr w:rsidR="006F5FDE" w14:paraId="40401A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EA9A498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D1C42EB" w14:textId="77777777">
            <w:r>
              <w:t>2 giorni lavorativi</w:t>
            </w:r>
          </w:p>
        </w:tc>
      </w:tr>
      <w:tr w:rsidR="006F5FDE" w14:paraId="6796B6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639CE7F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2B3D247" w14:textId="77777777">
            <w:r>
              <w:t>TD-10</w:t>
            </w:r>
          </w:p>
        </w:tc>
      </w:tr>
      <w:tr w:rsidR="006F5FDE" w14:paraId="4D730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BDA8188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8A7EE70" w14:textId="77777777">
            <w:r>
              <w:t>Tutti i messaggi generati correttamente con placeholder sostituiti in italiano e inglese</w:t>
            </w:r>
          </w:p>
        </w:tc>
      </w:tr>
    </w:tbl>
    <w:p w:rsidR="006F5FDE" w:rsidRDefault="006F5FDE" w14:paraId="503C4A59" w14:textId="77777777"/>
    <w:p w:rsidR="006F5FDE" w:rsidRDefault="009F5AA7" w14:paraId="33FD1BB0" w14:textId="77777777">
      <w:pPr>
        <w:spacing w:before="120" w:after="40"/>
      </w:pPr>
      <w:r w:rsidRPr="35C4C895" w:rsidR="65295F25">
        <w:rPr>
          <w:b w:val="1"/>
          <w:bCs w:val="1"/>
        </w:rPr>
        <w:t>GAP:</w:t>
      </w:r>
    </w:p>
    <w:p w:rsidR="69F5B6A4" w:rsidP="35C4C895" w:rsidRDefault="69F5B6A4" w14:paraId="6E5E0453" w14:textId="7AED475F">
      <w:pPr>
        <w:pStyle w:val="Paragrafoelenco"/>
        <w:numPr>
          <w:ilvl w:val="0"/>
          <w:numId w:val="2"/>
        </w:numPr>
        <w:suppressLineNumbers w:val="0"/>
        <w:bidi w:val="0"/>
        <w:spacing w:before="40" w:beforeAutospacing="off" w:after="40" w:afterAutospacing="off" w:line="259" w:lineRule="auto"/>
        <w:ind w:left="720" w:right="0" w:hanging="360"/>
        <w:jc w:val="left"/>
        <w:rPr/>
      </w:pPr>
      <w:r w:rsidR="69F5B6A4">
        <w:rPr/>
        <w:t xml:space="preserve">Integrare l’utilizzo di </w:t>
      </w:r>
      <w:r w:rsidR="69F5B6A4">
        <w:rPr/>
        <w:t>Handlebars</w:t>
      </w:r>
      <w:r w:rsidR="69F5B6A4">
        <w:rPr/>
        <w:t xml:space="preserve"> o template </w:t>
      </w:r>
      <w:r w:rsidR="69F5B6A4">
        <w:rPr/>
        <w:t>literals</w:t>
      </w:r>
      <w:r w:rsidR="69F5B6A4">
        <w:rPr/>
        <w:t xml:space="preserve"> e di Nodemailer.</w:t>
      </w:r>
    </w:p>
    <w:p w:rsidR="006F5FDE" w:rsidRDefault="006F5FDE" w14:paraId="1DB4D58A" w14:textId="77777777"/>
    <w:p w:rsidR="006F5FDE" w:rsidRDefault="009F5AA7" w14:paraId="3D70C036" w14:textId="77777777">
      <w:pPr>
        <w:pStyle w:val="Titolo3"/>
      </w:pPr>
      <w:r>
        <w:t>TD-12 — Test, bugfix e documentazione finale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F5FDE" w14:paraId="6E74E2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98AB07C" w14:textId="77777777">
            <w:r>
              <w:rPr>
                <w:b/>
                <w:bCs/>
              </w:rPr>
              <w:t>Campo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8A148DB" w14:textId="77777777">
            <w:r>
              <w:rPr>
                <w:b/>
                <w:bCs/>
              </w:rPr>
              <w:t>Dettaglio</w:t>
            </w:r>
          </w:p>
        </w:tc>
      </w:tr>
      <w:tr w:rsidR="006F5FDE" w14:paraId="526BA4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5150841" w14:textId="77777777">
            <w:r>
              <w:t>Descrizione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2EA527E" w14:textId="77777777">
            <w:r>
              <w:t>Esecuzione completa della suite di test (Jest + Supertest), correzione bug, documentazione API tramite Swagger UI (swagger-jsdoc + swagger-ui-express), verifica integrazione end-to-end con ERP fornitore.</w:t>
            </w:r>
          </w:p>
        </w:tc>
      </w:tr>
      <w:tr w:rsidR="006F5FDE" w14:paraId="3A9543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68F148F" w14:textId="77777777">
            <w:r>
              <w:t>Stima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A145F35" w14:textId="77777777">
            <w:r>
              <w:t>3 giorni lavorativi</w:t>
            </w:r>
          </w:p>
        </w:tc>
      </w:tr>
      <w:tr w:rsidR="006F5FDE" w14:paraId="35C424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B385389" w14:textId="77777777">
            <w:r>
              <w:t>Dipendenze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AE95DE7" w14:textId="77777777">
            <w:r>
              <w:t>TD-11</w:t>
            </w:r>
          </w:p>
        </w:tc>
      </w:tr>
      <w:tr w:rsidR="006F5FDE" w14:paraId="3E5411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0A835AE" w14:textId="77777777">
            <w:r>
              <w:t>Output atteso</w:t>
            </w:r>
          </w:p>
        </w:tc>
        <w:tc>
          <w:tcPr>
            <w:tcW w:w="68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0203313" w14:textId="77777777">
            <w:r>
              <w:t>Servizio testato, stabile, documentato (Swagger UI) e pronto per il collaudo</w:t>
            </w:r>
          </w:p>
        </w:tc>
      </w:tr>
    </w:tbl>
    <w:p w:rsidR="006F5FDE" w:rsidRDefault="006F5FDE" w14:paraId="3A3904C2" w14:textId="77777777"/>
    <w:p w:rsidR="006F5FDE" w:rsidRDefault="009F5AA7" w14:paraId="38784771" w14:textId="77777777">
      <w:pPr>
        <w:spacing w:before="120" w:after="40"/>
      </w:pPr>
      <w:r w:rsidRPr="35C4C895" w:rsidR="65295F25">
        <w:rPr>
          <w:b w:val="1"/>
          <w:bCs w:val="1"/>
        </w:rPr>
        <w:t>GAP:</w:t>
      </w:r>
    </w:p>
    <w:p w:rsidR="11CBE849" w:rsidP="35C4C895" w:rsidRDefault="11CBE849" w14:paraId="44234058" w14:textId="1C0C8AF4">
      <w:pPr>
        <w:pStyle w:val="Paragrafoelenco"/>
        <w:numPr>
          <w:ilvl w:val="0"/>
          <w:numId w:val="3"/>
        </w:numPr>
        <w:spacing w:before="40" w:after="40"/>
        <w:rPr/>
      </w:pPr>
      <w:r w:rsidR="11CBE849">
        <w:rPr/>
        <w:t>Prima esperienza di test</w:t>
      </w:r>
    </w:p>
    <w:p w:rsidR="11CBE849" w:rsidP="35C4C895" w:rsidRDefault="11CBE849" w14:paraId="36597CC5" w14:textId="3C421C48">
      <w:pPr>
        <w:pStyle w:val="Paragrafoelenco"/>
        <w:numPr>
          <w:ilvl w:val="0"/>
          <w:numId w:val="3"/>
        </w:numPr>
        <w:spacing w:before="40" w:after="40"/>
        <w:rPr/>
      </w:pPr>
      <w:r w:rsidR="11CBE849">
        <w:rPr/>
        <w:t>Imparare l’utilizzo di Jest + Supertest</w:t>
      </w:r>
    </w:p>
    <w:p w:rsidR="11CBE849" w:rsidP="35C4C895" w:rsidRDefault="11CBE849" w14:paraId="6FFB2491" w14:textId="20E737D1">
      <w:pPr>
        <w:pStyle w:val="Paragrafoelenco"/>
        <w:numPr>
          <w:ilvl w:val="0"/>
          <w:numId w:val="3"/>
        </w:numPr>
        <w:spacing w:before="40" w:after="40"/>
        <w:rPr/>
      </w:pPr>
      <w:r w:rsidR="11CBE849">
        <w:rPr/>
        <w:t>Documentazione Swagger in Node.js richiede configurazione manuale (</w:t>
      </w:r>
      <w:r w:rsidR="11CBE849">
        <w:rPr/>
        <w:t>swagger-jsdoc</w:t>
      </w:r>
      <w:r w:rsidR="11CBE849">
        <w:rPr/>
        <w:t>)</w:t>
      </w:r>
    </w:p>
    <w:p w:rsidR="006F5FDE" w:rsidRDefault="006F5FDE" w14:paraId="639161F0" w14:textId="77777777"/>
    <w:p w:rsidR="006F5FDE" w:rsidRDefault="009F5AA7" w14:paraId="5B671944" w14:textId="77777777">
      <w:r>
        <w:br w:type="page"/>
      </w:r>
    </w:p>
    <w:p w:rsidR="006F5FDE" w:rsidRDefault="009F5AA7" w14:paraId="1D4120D2" w14:textId="77777777">
      <w:pPr>
        <w:pStyle w:val="Titolo2"/>
        <w:spacing w:before="360"/>
      </w:pPr>
      <w:r>
        <w:t>6. Analisi dei rischi</w:t>
      </w:r>
    </w:p>
    <w:p w:rsidR="006F5FDE" w:rsidRDefault="009F5AA7" w14:paraId="6694C6F8" w14:textId="77777777">
      <w:pPr>
        <w:spacing w:before="80" w:after="120"/>
      </w:pPr>
      <w:r>
        <w:t>Rischi suddivisi per categoria con livello (Alto/Medio/Basso) e misure di mitigazione.</w:t>
      </w:r>
    </w:p>
    <w:p w:rsidR="006F5FDE" w:rsidRDefault="006F5FDE" w14:paraId="74A1F826" w14:textId="77777777"/>
    <w:p w:rsidR="006F5FDE" w:rsidRDefault="009F5AA7" w14:paraId="04B9C4C4" w14:textId="77777777">
      <w:pPr>
        <w:pStyle w:val="Titolo3"/>
      </w:pPr>
      <w:r>
        <w:t>6.1 Privacy e protezione dei dati (GDPR)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1"/>
        <w:gridCol w:w="937"/>
        <w:gridCol w:w="4898"/>
      </w:tblGrid>
      <w:tr w:rsidR="006F5FDE" w14:paraId="60DA74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5BE4986" w14:textId="77777777">
            <w:r>
              <w:rPr>
                <w:b/>
                <w:bCs/>
              </w:rPr>
              <w:t>Rischio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0178DF8" w14:textId="77777777">
            <w:r>
              <w:rPr>
                <w:b/>
                <w:bCs/>
              </w:rPr>
              <w:t>Livello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2AE3956" w14:textId="77777777">
            <w:r>
              <w:rPr>
                <w:b/>
                <w:bCs/>
              </w:rPr>
              <w:t>Mitigazione</w:t>
            </w:r>
          </w:p>
        </w:tc>
      </w:tr>
      <w:tr w:rsidR="006F5FDE" w14:paraId="43AF56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7BBFCC6" w14:textId="77777777">
            <w:r>
              <w:t>Dati anagrafici clienti (P.IVA, email, ragione sociale) soggetti al GDPR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1DD1A89" w14:textId="77777777">
            <w:r>
              <w:rPr>
                <w:b/>
                <w:bCs/>
                <w:color w:val="C00000"/>
              </w:rPr>
              <w:t>Alto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A4FD51B" w14:textId="77777777">
            <w:r>
              <w:t>Cifratura dati a riposo nel DB SQLite, HTTPS obbligatorio su tutti gli endpoint, policy di data retention da concordare, valutare nomina DPO</w:t>
            </w:r>
          </w:p>
        </w:tc>
      </w:tr>
      <w:tr w:rsidR="006F5FDE" w14:paraId="30AEA6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8A0242C" w14:textId="77777777">
            <w:r>
              <w:t>Email usate per comunicazioni non autorizzate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29881B3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FB4A86F" w14:textId="77777777">
            <w:r>
              <w:t>Usate esclusivamente per le comunicazioni di servizio previste; nessun marketing senza consenso esplicito</w:t>
            </w:r>
          </w:p>
        </w:tc>
      </w:tr>
      <w:tr w:rsidR="006F5FDE" w14:paraId="093E18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73B5571" w14:textId="77777777">
            <w:r>
              <w:t>Log (alarm_logs, client_activity_logs) contengono dati temporali sensibili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A49998D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494BDB1" w14:textId="77777777">
            <w:r>
              <w:t>Definire policy di retention (es. cancellazione automatica dopo 12 mesi)</w:t>
            </w:r>
          </w:p>
        </w:tc>
      </w:tr>
    </w:tbl>
    <w:p w:rsidR="006F5FDE" w:rsidRDefault="006F5FDE" w14:paraId="2E4760ED" w14:textId="77777777"/>
    <w:p w:rsidR="006F5FDE" w:rsidRDefault="009F5AA7" w14:paraId="035E3746" w14:textId="77777777">
      <w:pPr>
        <w:pStyle w:val="Titolo3"/>
      </w:pPr>
      <w:r>
        <w:t>6.2 Sicurezza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6"/>
        <w:gridCol w:w="937"/>
        <w:gridCol w:w="4903"/>
      </w:tblGrid>
      <w:tr w:rsidR="006F5FDE" w14:paraId="33458F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07B1D5E" w14:textId="77777777">
            <w:r>
              <w:rPr>
                <w:b/>
                <w:bCs/>
              </w:rPr>
              <w:t>Rischio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E228E0B" w14:textId="77777777">
            <w:r>
              <w:rPr>
                <w:b/>
                <w:bCs/>
              </w:rPr>
              <w:t>Livello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EB00F3E" w14:textId="77777777">
            <w:r>
              <w:rPr>
                <w:b/>
                <w:bCs/>
              </w:rPr>
              <w:t>Mitigazione</w:t>
            </w:r>
          </w:p>
        </w:tc>
      </w:tr>
      <w:tr w:rsidR="006F5FDE" w14:paraId="30B654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EAA4986" w14:textId="77777777">
            <w:r>
              <w:t>Furto API key fornitore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5D346F0" w14:textId="77777777">
            <w:r>
              <w:rPr>
                <w:b/>
                <w:bCs/>
                <w:color w:val="C00000"/>
              </w:rPr>
              <w:t>Alto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55533F1" w14:textId="77777777">
            <w:r>
              <w:t>API key salvata con bcryptjs nel DB, trasmessa solo via HTTPS, revocabile e rinnovabile immediatamente</w:t>
            </w:r>
          </w:p>
        </w:tc>
      </w:tr>
      <w:tr w:rsidR="006F5FDE" w14:paraId="2A33C4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DCEFC8D" w14:textId="77777777">
            <w:r>
              <w:t>Brute-force su endpoint OTP (C1, C3)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8BB90BA" w14:textId="77777777">
            <w:r>
              <w:rPr>
                <w:b/>
                <w:bCs/>
                <w:color w:val="C00000"/>
              </w:rPr>
              <w:t>Alto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EAC11CC" w14:textId="77777777">
            <w:r>
              <w:t>Rate limiting con express-rate-limit: max 5 tentativi per IP in 15 minuti; OTP scade in 15 minuti e invalidato dopo primo utilizzo</w:t>
            </w:r>
          </w:p>
        </w:tc>
      </w:tr>
      <w:tr w:rsidR="006F5FDE" w14:paraId="3B3DAD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EFFC939" w14:textId="77777777">
            <w:r>
              <w:t>JWT intercettato o riutilizzato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5D7491A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F1C4988" w14:textId="77777777">
            <w:r>
              <w:t>JWT di breve durata (60 sec), refresh token rotation con jsonwebtoken, revoca in caso di anomalie</w:t>
            </w:r>
          </w:p>
        </w:tc>
      </w:tr>
      <w:tr w:rsidR="006F5FDE" w14:paraId="4B4114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8280389" w14:textId="77777777">
            <w:r>
              <w:t>SQL injection tramite campi liberi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21C8738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B7C5120" w14:textId="77777777">
            <w:r>
              <w:t>Knex.js (o ORM scelto) parametrizza automaticamente le query; validazione input con joi o zod</w:t>
            </w:r>
          </w:p>
        </w:tc>
      </w:tr>
      <w:tr w:rsidR="006F5FDE" w14:paraId="7C73ED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AAA8E30" w14:textId="77777777">
            <w:r>
              <w:t>File crittografato offline manomesso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C1D9704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637242F" w14:textId="77777777">
            <w:r>
              <w:t>Il file AES-256-GCM include tag di autenticazione — la libreria client verifica l'integrità prima dell'uso</w:t>
            </w:r>
          </w:p>
        </w:tc>
      </w:tr>
      <w:tr w:rsidR="006F5FDE" w14:paraId="6BD00C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66EEE36" w14:textId="77777777">
            <w:r>
              <w:t>Attacchi DDoS sugli endpoint pubblici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8B5492F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DC5796D" w14:textId="77777777">
            <w:r>
              <w:t>Rate limiting per IP con express-rate-limit, validazione formale prima di operazioni costose (VIES chiamato solo dopo validazione regex)</w:t>
            </w:r>
          </w:p>
        </w:tc>
      </w:tr>
    </w:tbl>
    <w:p w:rsidR="006F5FDE" w:rsidRDefault="006F5FDE" w14:paraId="278C16F8" w14:textId="77777777"/>
    <w:p w:rsidR="006F5FDE" w:rsidRDefault="009F5AA7" w14:paraId="4459F725" w14:textId="77777777">
      <w:pPr>
        <w:pStyle w:val="Titolo3"/>
      </w:pPr>
      <w:r>
        <w:t>6.3 Perdita di dati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5"/>
        <w:gridCol w:w="937"/>
        <w:gridCol w:w="4904"/>
      </w:tblGrid>
      <w:tr w:rsidR="006F5FDE" w14:paraId="077DE6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A6B121E" w14:textId="77777777">
            <w:r>
              <w:rPr>
                <w:b/>
                <w:bCs/>
              </w:rPr>
              <w:t>Rischio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8A2F446" w14:textId="77777777">
            <w:r>
              <w:rPr>
                <w:b/>
                <w:bCs/>
              </w:rPr>
              <w:t>Livello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E81E011" w14:textId="77777777">
            <w:r>
              <w:rPr>
                <w:b/>
                <w:bCs/>
              </w:rPr>
              <w:t>Mitigazione</w:t>
            </w:r>
          </w:p>
        </w:tc>
      </w:tr>
      <w:tr w:rsidR="006F5FDE" w14:paraId="4869B1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407A0D1" w14:textId="77777777">
            <w:r>
              <w:t>Corruzione o perdita del file SQLite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3B13237" w14:textId="77777777">
            <w:r>
              <w:rPr>
                <w:b/>
                <w:bCs/>
                <w:color w:val="C00000"/>
              </w:rPr>
              <w:t>Alto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FE03BFA" w14:textId="77777777">
            <w:r>
              <w:t>Backup automatici giornalieri su storage separato, test periodici di restore</w:t>
            </w:r>
          </w:p>
        </w:tc>
      </w:tr>
      <w:tr w:rsidR="006F5FDE" w14:paraId="5FE2B9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9BA014A" w14:textId="77777777">
            <w:r>
              <w:t>Perdita license_key da parte del cliente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FD024E4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F23EA5D" w14:textId="77777777">
            <w:r>
              <w:t>Recuperabile dal fornitore tramite vat_number + product_key con intervento manuale — processo da documentare</w:t>
            </w:r>
          </w:p>
        </w:tc>
      </w:tr>
      <w:tr w:rsidR="006F5FDE" w14:paraId="3C40DB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7FB89B5" w14:textId="77777777">
            <w:r>
              <w:t>Invio duplicato di messaggi da job sovrapposti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7DEB1A2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5515544" w14:textId="77777777">
            <w:r>
              <w:t>Job node-cron idempotenti: verificano stato DB prima di inviare; campi come inactivity_notified_at prevengono duplicati</w:t>
            </w:r>
          </w:p>
        </w:tc>
      </w:tr>
    </w:tbl>
    <w:p w:rsidR="006F5FDE" w:rsidRDefault="006F5FDE" w14:paraId="1F23817E" w14:textId="77777777"/>
    <w:p w:rsidR="006F5FDE" w:rsidRDefault="009F5AA7" w14:paraId="302B85F5" w14:textId="77777777">
      <w:pPr>
        <w:pStyle w:val="Titolo3"/>
      </w:pPr>
      <w:r>
        <w:t>6.4 Dipendenze esterne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0"/>
        <w:gridCol w:w="937"/>
        <w:gridCol w:w="4899"/>
      </w:tblGrid>
      <w:tr w:rsidR="006F5FDE" w14:paraId="260196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0BED0EA" w14:textId="77777777">
            <w:r>
              <w:rPr>
                <w:b/>
                <w:bCs/>
              </w:rPr>
              <w:t>Rischio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3614A5F" w14:textId="77777777">
            <w:r>
              <w:rPr>
                <w:b/>
                <w:bCs/>
              </w:rPr>
              <w:t>Livello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66EDC2D" w14:textId="77777777">
            <w:r>
              <w:rPr>
                <w:b/>
                <w:bCs/>
              </w:rPr>
              <w:t>Mitigazione</w:t>
            </w:r>
          </w:p>
        </w:tc>
      </w:tr>
      <w:tr w:rsidR="006F5FDE" w14:paraId="6173B3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60A76A7" w14:textId="77777777">
            <w:r>
              <w:t>VIES temporaneamente non disponibile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A76991D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2DCF36F" w14:textId="77777777">
            <w:r>
              <w:t>Timeout gestito: cliente registrato con vat_verified = false e nota; verifica ripetibile successivamente</w:t>
            </w:r>
          </w:p>
        </w:tc>
      </w:tr>
      <w:tr w:rsidR="006F5FDE" w14:paraId="4AED8D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EBD0ED5" w14:textId="77777777">
            <w:r>
              <w:t>Provider email non consegna email OTP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5EEC198" w14:textId="77777777">
            <w:r>
              <w:rPr>
                <w:b/>
                <w:bCs/>
                <w:color w:val="C00000"/>
              </w:rPr>
              <w:t>Alto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385B13F" w14:textId="77777777">
            <w:r>
              <w:t>Retry automatico con backoff tramite Nodemailer, logging errori, possibilità di re-inviare OTP tramite C3</w:t>
            </w:r>
          </w:p>
        </w:tc>
      </w:tr>
      <w:tr w:rsidR="006F5FDE" w14:paraId="08A33B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6501E5A" w14:textId="77777777">
            <w:r>
              <w:t>ERP fornitore non risponde al GET ALARM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AA91739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3ECA5D8" w14:textId="77777777">
            <w:r>
              <w:t>Logga l'esito in alarm_logs senza bloccare il flusso; fornitore può fare polling manuale su F3</w:t>
            </w:r>
          </w:p>
        </w:tc>
      </w:tr>
      <w:tr w:rsidR="006F5FDE" w14:paraId="785B54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93D6D4C" w14:textId="77777777">
            <w:r>
              <w:t>Cambio API VIES da parte della Commissione UE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496E3C9" w14:textId="77777777">
            <w:r>
              <w:rPr>
                <w:b/>
                <w:bCs/>
                <w:color w:val="375623"/>
              </w:rPr>
              <w:t>Basso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BAD7480" w14:textId="77777777">
            <w:r>
              <w:t>Chiamata VIES isolata in modulo separato per facilitare aggiornamenti futuri</w:t>
            </w:r>
          </w:p>
        </w:tc>
      </w:tr>
    </w:tbl>
    <w:p w:rsidR="006F5FDE" w:rsidRDefault="006F5FDE" w14:paraId="62C871D4" w14:textId="77777777"/>
    <w:p w:rsidR="006F5FDE" w:rsidRDefault="009F5AA7" w14:paraId="3EC3B78B" w14:textId="77777777">
      <w:pPr>
        <w:pStyle w:val="Titolo3"/>
      </w:pPr>
      <w:r>
        <w:t>6.5 Rischi di progetto</w:t>
      </w:r>
    </w:p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6"/>
        <w:gridCol w:w="937"/>
        <w:gridCol w:w="4903"/>
      </w:tblGrid>
      <w:tr w:rsidR="006F5FDE" w14:paraId="131ED6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5652E0D" w14:textId="77777777">
            <w:r>
              <w:rPr>
                <w:b/>
                <w:bCs/>
              </w:rPr>
              <w:t>Rischio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5A4B1C4" w14:textId="77777777">
            <w:r>
              <w:rPr>
                <w:b/>
                <w:bCs/>
              </w:rPr>
              <w:t>Livello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A448E95" w14:textId="77777777">
            <w:r>
              <w:rPr>
                <w:b/>
                <w:bCs/>
              </w:rPr>
              <w:t>Mitigazione</w:t>
            </w:r>
          </w:p>
        </w:tc>
      </w:tr>
      <w:tr w:rsidR="006F5FDE" w14:paraId="653FEC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128120C" w14:textId="77777777">
            <w:r>
              <w:t>Requisiti che cambiano durante lo sviluppo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94928EF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6B412BF" w14:textId="77777777">
            <w:r>
              <w:t>Architettura modulare predisposta all'estensione; modifiche concordate per iscritto prima dell'implementazione</w:t>
            </w:r>
          </w:p>
        </w:tc>
      </w:tr>
      <w:tr w:rsidR="006F5FDE" w14:paraId="26C45E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061A0ED" w14:textId="77777777">
            <w:r>
              <w:t>Indisponibilità ERP fornitore per test integrazione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C67928B" w14:textId="77777777">
            <w:r>
              <w:rPr>
                <w:b/>
                <w:bCs/>
                <w:color w:val="C55A11"/>
              </w:rPr>
              <w:t>Medio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C6DAE4B" w14:textId="77777777">
            <w:r>
              <w:t>Creare mock ERP per test autonomi con Jest; test reali pianificati con fornitore prima di TD-12</w:t>
            </w:r>
          </w:p>
        </w:tc>
      </w:tr>
      <w:tr w:rsidR="006F5FDE" w14:paraId="6D3BBF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660590C" w14:textId="77777777">
            <w:r>
              <w:t>Sottostima tempi TD-05 (VIES + AES-256)</w:t>
            </w:r>
          </w:p>
        </w:tc>
        <w:tc>
          <w:tcPr>
            <w:tcW w:w="9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9450A1C" w14:textId="77777777">
            <w:r>
              <w:rPr>
                <w:b/>
                <w:bCs/>
                <w:color w:val="C00000"/>
              </w:rPr>
              <w:t>Alto</w:t>
            </w:r>
          </w:p>
        </w:tc>
        <w:tc>
          <w:tcPr>
            <w:tcW w:w="49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8A1AB76" w14:textId="77777777">
            <w:r>
              <w:t>TD-05 ha più GAP tecnici; buffer di 1 giorno aggiuntivo se i GAP non risolti entro 2 giorni</w:t>
            </w:r>
          </w:p>
        </w:tc>
      </w:tr>
    </w:tbl>
    <w:p w:rsidR="006F5FDE" w:rsidRDefault="006F5FDE" w14:paraId="282153F3" w14:textId="77777777"/>
    <w:p w:rsidR="006F5FDE" w:rsidRDefault="009F5AA7" w14:paraId="219E52D7" w14:textId="77777777">
      <w:r>
        <w:br w:type="page"/>
      </w:r>
    </w:p>
    <w:p w:rsidR="006F5FDE" w:rsidRDefault="009F5AA7" w14:paraId="51DCD979" w14:textId="77777777">
      <w:pPr>
        <w:pStyle w:val="Titolo2"/>
        <w:spacing w:before="360"/>
      </w:pPr>
      <w:r>
        <w:t>7. Piano di test</w:t>
      </w:r>
    </w:p>
    <w:p w:rsidR="006F5FDE" w:rsidRDefault="009F5AA7" w14:paraId="208FC8DB" w14:textId="77777777">
      <w:pPr>
        <w:spacing w:before="80" w:after="120"/>
      </w:pPr>
      <w:r>
        <w:t xml:space="preserve">Test organizzati per TO DO. Ogni blocco viene eseguito al completamento del TO DO corrispondente prima di procedere. Framework: </w:t>
      </w:r>
      <w:r>
        <w:rPr>
          <w:b/>
          <w:bCs/>
        </w:rPr>
        <w:t>Jest</w:t>
      </w:r>
      <w:r>
        <w:t xml:space="preserve"> per unit e integration test, </w:t>
      </w:r>
      <w:r>
        <w:rPr>
          <w:b/>
          <w:bCs/>
        </w:rPr>
        <w:t>Supertest</w:t>
      </w:r>
      <w:r>
        <w:t xml:space="preserve"> per i test degli endpoint HTTP.</w:t>
      </w:r>
    </w:p>
    <w:p w:rsidR="006F5FDE" w:rsidRDefault="006F5FDE" w14:paraId="4719417D" w14:textId="77777777"/>
    <w:p w:rsidR="006F5FDE" w:rsidRDefault="009F5AA7" w14:paraId="2EF240A3" w14:textId="77777777">
      <w:pPr>
        <w:pStyle w:val="Titolo3"/>
      </w:pPr>
      <w:r>
        <w:t>7.1 Tipologie di test</w:t>
      </w:r>
    </w:p>
    <w:p w:rsidR="006F5FDE" w:rsidRDefault="009F5AA7" w14:paraId="1EA67A18" w14:textId="77777777">
      <w:pPr>
        <w:pStyle w:val="Paragrafoelenco"/>
        <w:numPr>
          <w:ilvl w:val="0"/>
          <w:numId w:val="2"/>
        </w:numPr>
        <w:spacing w:before="40" w:after="40"/>
      </w:pPr>
      <w:r>
        <w:t>Unit test (Jest): singole funzioni (generazione OTP, crittografia AES-256-GCM, sostituzione placeholder Handlebars, generazione license_key)</w:t>
      </w:r>
    </w:p>
    <w:p w:rsidR="006F5FDE" w:rsidRDefault="009F5AA7" w14:paraId="73A6AC21" w14:textId="77777777">
      <w:pPr>
        <w:pStyle w:val="Paragrafoelenco"/>
        <w:numPr>
          <w:ilvl w:val="0"/>
          <w:numId w:val="2"/>
        </w:numPr>
        <w:spacing w:before="40" w:after="40"/>
      </w:pPr>
      <w:r>
        <w:t>Integration test (Jest + Supertest): endpoint → SQLite → risposta</w:t>
      </w:r>
    </w:p>
    <w:p w:rsidR="006F5FDE" w:rsidRDefault="009F5AA7" w14:paraId="5C265DC8" w14:textId="77777777">
      <w:pPr>
        <w:pStyle w:val="Paragrafoelenco"/>
        <w:numPr>
          <w:ilvl w:val="0"/>
          <w:numId w:val="2"/>
        </w:numPr>
        <w:spacing w:before="40" w:after="40"/>
      </w:pPr>
      <w:r>
        <w:t>End-to-end: flusso completo dalla registrazione alla scadenza</w:t>
      </w:r>
    </w:p>
    <w:p w:rsidR="006F5FDE" w:rsidRDefault="009F5AA7" w14:paraId="46E89BCB" w14:textId="77777777">
      <w:pPr>
        <w:pStyle w:val="Paragrafoelenco"/>
        <w:numPr>
          <w:ilvl w:val="0"/>
          <w:numId w:val="2"/>
        </w:numPr>
        <w:spacing w:before="40" w:after="40"/>
      </w:pPr>
      <w:r>
        <w:t>Test di sicurezza: token scaduto rifiutato, rate limiting express-rate-limit attivo, brute-force bloccato</w:t>
      </w:r>
    </w:p>
    <w:p w:rsidR="006F5FDE" w:rsidRDefault="009F5AA7" w14:paraId="64ADA84A" w14:textId="77777777">
      <w:pPr>
        <w:pStyle w:val="Paragrafoelenco"/>
        <w:numPr>
          <w:ilvl w:val="0"/>
          <w:numId w:val="2"/>
        </w:numPr>
        <w:spacing w:before="40" w:after="40"/>
      </w:pPr>
      <w:r>
        <w:t>Test di regressione: suite completa prima di ogni SAL</w:t>
      </w:r>
    </w:p>
    <w:p w:rsidR="006F5FDE" w:rsidRDefault="006F5FDE" w14:paraId="751E0E26" w14:textId="77777777"/>
    <w:p w:rsidR="006F5FDE" w:rsidRDefault="009F5AA7" w14:paraId="1D11BDE5" w14:textId="77777777">
      <w:pPr>
        <w:pStyle w:val="Titolo3"/>
      </w:pPr>
      <w:r>
        <w:t>7.2 Test per TO DO</w:t>
      </w:r>
    </w:p>
    <w:p w:rsidR="006F5FDE" w:rsidRDefault="009F5AA7" w14:paraId="4CAEB7DB" w14:textId="77777777">
      <w:pPr>
        <w:pStyle w:val="Titolo4"/>
      </w:pPr>
      <w:r>
        <w:t>Test post TD-01</w:t>
      </w:r>
    </w:p>
    <w:p w:rsidR="006F5FDE" w:rsidRDefault="009F5AA7" w14:paraId="65D03934" w14:textId="77777777">
      <w:pPr>
        <w:pStyle w:val="Paragrafoelenco"/>
        <w:numPr>
          <w:ilvl w:val="0"/>
          <w:numId w:val="2"/>
        </w:numPr>
        <w:spacing w:before="40" w:after="40"/>
      </w:pPr>
      <w:r>
        <w:t>Server Node.js avvia senza errori in locale</w:t>
      </w:r>
    </w:p>
    <w:p w:rsidR="006F5FDE" w:rsidRDefault="009F5AA7" w14:paraId="002F6845" w14:textId="77777777">
      <w:pPr>
        <w:pStyle w:val="Paragrafoelenco"/>
        <w:numPr>
          <w:ilvl w:val="0"/>
          <w:numId w:val="2"/>
        </w:numPr>
        <w:spacing w:before="40" w:after="40"/>
      </w:pPr>
      <w:r>
        <w:t>Variabili d'ambiente caricate correttamente tramite dotenv</w:t>
      </w:r>
    </w:p>
    <w:p w:rsidR="006F5FDE" w:rsidRDefault="006F5FDE" w14:paraId="35BFD384" w14:textId="77777777"/>
    <w:p w:rsidR="006F5FDE" w:rsidRDefault="009F5AA7" w14:paraId="1B224E7E" w14:textId="77777777">
      <w:pPr>
        <w:pStyle w:val="Titolo4"/>
      </w:pPr>
      <w:r>
        <w:t>Test post TD-02</w:t>
      </w:r>
    </w:p>
    <w:p w:rsidR="006F5FDE" w:rsidRDefault="009F5AA7" w14:paraId="0E29E9FB" w14:textId="77777777">
      <w:pPr>
        <w:pStyle w:val="Paragrafoelenco"/>
        <w:numPr>
          <w:ilvl w:val="0"/>
          <w:numId w:val="2"/>
        </w:numPr>
        <w:spacing w:before="40" w:after="40"/>
      </w:pPr>
      <w:r>
        <w:t>Tutte le tabelle esistono con campi corretti (query PRAGMA table_info in SQLite)</w:t>
      </w:r>
    </w:p>
    <w:p w:rsidR="006F5FDE" w:rsidRDefault="009F5AA7" w14:paraId="7901EA1E" w14:textId="77777777">
      <w:pPr>
        <w:pStyle w:val="Paragrafoelenco"/>
        <w:numPr>
          <w:ilvl w:val="0"/>
          <w:numId w:val="2"/>
        </w:numPr>
        <w:spacing w:before="40" w:after="40"/>
      </w:pPr>
      <w:r>
        <w:t>Vincoli UNIQUE funzionano (inserimento duplicato product_key rifiutato)</w:t>
      </w:r>
    </w:p>
    <w:p w:rsidR="006F5FDE" w:rsidRDefault="009F5AA7" w14:paraId="597F79FB" w14:textId="77777777">
      <w:pPr>
        <w:pStyle w:val="Paragrafoelenco"/>
        <w:numPr>
          <w:ilvl w:val="0"/>
          <w:numId w:val="2"/>
        </w:numPr>
        <w:spacing w:before="40" w:after="40"/>
      </w:pPr>
      <w:r>
        <w:t>email_templates contiene tutti gli event_code in italiano e inglese</w:t>
      </w:r>
    </w:p>
    <w:p w:rsidR="006F5FDE" w:rsidRDefault="009F5AA7" w14:paraId="0A778068" w14:textId="77777777">
      <w:pPr>
        <w:pStyle w:val="Paragrafoelenco"/>
        <w:numPr>
          <w:ilvl w:val="0"/>
          <w:numId w:val="2"/>
        </w:numPr>
        <w:spacing w:before="40" w:after="40"/>
      </w:pPr>
      <w:r>
        <w:t>Unit test: funzione sostituzione placeholder Handlebars funziona con tutti i valori</w:t>
      </w:r>
    </w:p>
    <w:p w:rsidR="006F5FDE" w:rsidRDefault="006F5FDE" w14:paraId="2585D0AD" w14:textId="77777777"/>
    <w:p w:rsidR="006F5FDE" w:rsidRDefault="009F5AA7" w14:paraId="19A34DD9" w14:textId="77777777">
      <w:pPr>
        <w:pStyle w:val="Titolo4"/>
      </w:pPr>
      <w:r>
        <w:t>Test post TD-03</w:t>
      </w:r>
    </w:p>
    <w:p w:rsidR="006F5FDE" w:rsidRDefault="009F5AA7" w14:paraId="28EE3EDF" w14:textId="77777777">
      <w:pPr>
        <w:pStyle w:val="Paragrafoelenco"/>
        <w:numPr>
          <w:ilvl w:val="0"/>
          <w:numId w:val="2"/>
        </w:numPr>
        <w:spacing w:before="40" w:after="40"/>
      </w:pPr>
      <w:r>
        <w:t>F1 con API key valida restituisce JWT + refresh token</w:t>
      </w:r>
    </w:p>
    <w:p w:rsidR="006F5FDE" w:rsidRDefault="009F5AA7" w14:paraId="56EEBDF6" w14:textId="77777777">
      <w:pPr>
        <w:pStyle w:val="Paragrafoelenco"/>
        <w:numPr>
          <w:ilvl w:val="0"/>
          <w:numId w:val="2"/>
        </w:numPr>
        <w:spacing w:before="40" w:after="40"/>
      </w:pPr>
      <w:r>
        <w:t>F1 con API key non valida restituisce 401</w:t>
      </w:r>
    </w:p>
    <w:p w:rsidR="006F5FDE" w:rsidRDefault="009F5AA7" w14:paraId="1FFA751D" w14:textId="77777777">
      <w:pPr>
        <w:pStyle w:val="Paragrafoelenco"/>
        <w:numPr>
          <w:ilvl w:val="0"/>
          <w:numId w:val="2"/>
        </w:numPr>
        <w:spacing w:before="40" w:after="40"/>
      </w:pPr>
      <w:r>
        <w:t>F2 con refresh token valido restituisce nuovo JWT e nuovo refresh token</w:t>
      </w:r>
    </w:p>
    <w:p w:rsidR="006F5FDE" w:rsidRDefault="009F5AA7" w14:paraId="666B9ED8" w14:textId="77777777">
      <w:pPr>
        <w:pStyle w:val="Paragrafoelenco"/>
        <w:numPr>
          <w:ilvl w:val="0"/>
          <w:numId w:val="2"/>
        </w:numPr>
        <w:spacing w:before="40" w:after="40"/>
      </w:pPr>
      <w:r>
        <w:t>F2 con refresh token scaduto restituisce 401</w:t>
      </w:r>
    </w:p>
    <w:p w:rsidR="006F5FDE" w:rsidRDefault="009F5AA7" w14:paraId="49B99EFB" w14:textId="77777777">
      <w:pPr>
        <w:pStyle w:val="Paragrafoelenco"/>
        <w:numPr>
          <w:ilvl w:val="0"/>
          <w:numId w:val="2"/>
        </w:numPr>
        <w:spacing w:before="40" w:after="40"/>
      </w:pPr>
      <w:r>
        <w:t>Il vecchio refresh token non è più valido dopo la rotation</w:t>
      </w:r>
    </w:p>
    <w:p w:rsidR="006F5FDE" w:rsidRDefault="009F5AA7" w14:paraId="7114ED34" w14:textId="77777777">
      <w:pPr>
        <w:pStyle w:val="Paragrafoelenco"/>
        <w:numPr>
          <w:ilvl w:val="0"/>
          <w:numId w:val="2"/>
        </w:numPr>
        <w:spacing w:before="40" w:after="40"/>
      </w:pPr>
      <w:r>
        <w:t>Endpoint protetto (es. F3) restituisce 401 senza JWT</w:t>
      </w:r>
    </w:p>
    <w:p w:rsidR="006F5FDE" w:rsidRDefault="009F5AA7" w14:paraId="4ADCE4EB" w14:textId="77777777">
      <w:pPr>
        <w:pStyle w:val="Paragrafoelenco"/>
        <w:numPr>
          <w:ilvl w:val="0"/>
          <w:numId w:val="2"/>
        </w:numPr>
        <w:spacing w:before="40" w:after="40"/>
      </w:pPr>
      <w:r>
        <w:t>Unit test (Jest): funzione generazione JWT produce claims corretti con jsonwebtoken</w:t>
      </w:r>
    </w:p>
    <w:p w:rsidR="006F5FDE" w:rsidRDefault="006F5FDE" w14:paraId="1746DD1F" w14:textId="77777777"/>
    <w:p w:rsidR="006F5FDE" w:rsidRDefault="009F5AA7" w14:paraId="149DA842" w14:textId="77777777">
      <w:pPr>
        <w:pStyle w:val="Titolo4"/>
      </w:pPr>
      <w:r>
        <w:t>Test post TD-04</w:t>
      </w:r>
    </w:p>
    <w:p w:rsidR="006F5FDE" w:rsidRDefault="009F5AA7" w14:paraId="7F4CB614" w14:textId="77777777">
      <w:pPr>
        <w:pStyle w:val="Paragrafoelenco"/>
        <w:numPr>
          <w:ilvl w:val="0"/>
          <w:numId w:val="2"/>
        </w:numPr>
        <w:spacing w:before="40" w:after="40"/>
      </w:pPr>
      <w:r>
        <w:t>F6 registra prodotto e restituisce 201</w:t>
      </w:r>
    </w:p>
    <w:p w:rsidR="006F5FDE" w:rsidRDefault="009F5AA7" w14:paraId="3CF20FC2" w14:textId="77777777">
      <w:pPr>
        <w:pStyle w:val="Paragrafoelenco"/>
        <w:numPr>
          <w:ilvl w:val="0"/>
          <w:numId w:val="2"/>
        </w:numPr>
        <w:spacing w:before="40" w:after="40"/>
      </w:pPr>
      <w:r>
        <w:t>F6 con product_key duplicata restituisce 409</w:t>
      </w:r>
    </w:p>
    <w:p w:rsidR="006F5FDE" w:rsidRDefault="009F5AA7" w14:paraId="2D534DEF" w14:textId="77777777">
      <w:pPr>
        <w:pStyle w:val="Paragrafoelenco"/>
        <w:numPr>
          <w:ilvl w:val="0"/>
          <w:numId w:val="2"/>
        </w:numPr>
        <w:spacing w:before="40" w:after="40"/>
      </w:pPr>
      <w:r>
        <w:t>F6 senza JWT restituisce 401</w:t>
      </w:r>
    </w:p>
    <w:p w:rsidR="006F5FDE" w:rsidRDefault="006F5FDE" w14:paraId="6FE19619" w14:textId="77777777"/>
    <w:p w:rsidR="006F5FDE" w:rsidRDefault="009F5AA7" w14:paraId="3C4839D7" w14:textId="77777777">
      <w:pPr>
        <w:pStyle w:val="Titolo4"/>
      </w:pPr>
      <w:r>
        <w:t>Test post TD-05</w:t>
      </w:r>
    </w:p>
    <w:p w:rsidR="006F5FDE" w:rsidRDefault="009F5AA7" w14:paraId="39DFB137" w14:textId="77777777">
      <w:pPr>
        <w:pStyle w:val="Paragrafoelenco"/>
        <w:numPr>
          <w:ilvl w:val="0"/>
          <w:numId w:val="2"/>
        </w:numPr>
        <w:spacing w:before="40" w:after="40"/>
      </w:pPr>
      <w:r>
        <w:t>C1 con dati validi crea cliente pending e restituisce 201 con otp_sent e vat_verified</w:t>
      </w:r>
    </w:p>
    <w:p w:rsidR="006F5FDE" w:rsidRDefault="009F5AA7" w14:paraId="559E6917" w14:textId="77777777">
      <w:pPr>
        <w:pStyle w:val="Paragrafoelenco"/>
        <w:numPr>
          <w:ilvl w:val="0"/>
          <w:numId w:val="2"/>
        </w:numPr>
        <w:spacing w:before="40" w:after="40"/>
      </w:pPr>
      <w:r>
        <w:t>C1 con product_key inesistente restituisce 404</w:t>
      </w:r>
    </w:p>
    <w:p w:rsidR="006F5FDE" w:rsidRDefault="009F5AA7" w14:paraId="39327697" w14:textId="77777777">
      <w:pPr>
        <w:pStyle w:val="Paragrafoelenco"/>
        <w:numPr>
          <w:ilvl w:val="0"/>
          <w:numId w:val="2"/>
        </w:numPr>
        <w:spacing w:before="40" w:after="40"/>
      </w:pPr>
      <w:r>
        <w:t>C1 con P.IVA già associata a stessa product_key restituisce 409</w:t>
      </w:r>
    </w:p>
    <w:p w:rsidR="006F5FDE" w:rsidRDefault="009F5AA7" w14:paraId="5FFC5386" w14:textId="77777777">
      <w:pPr>
        <w:pStyle w:val="Paragrafoelenco"/>
        <w:numPr>
          <w:ilvl w:val="0"/>
          <w:numId w:val="2"/>
        </w:numPr>
        <w:spacing w:before="40" w:after="40"/>
      </w:pPr>
      <w:r>
        <w:t>C1 con P.IVA non valida restituisce 422 con invalid_vat</w:t>
      </w:r>
    </w:p>
    <w:p w:rsidR="006F5FDE" w:rsidRDefault="009F5AA7" w14:paraId="6E1D1F42" w14:textId="77777777">
      <w:pPr>
        <w:pStyle w:val="Paragrafoelenco"/>
        <w:numPr>
          <w:ilvl w:val="0"/>
          <w:numId w:val="2"/>
        </w:numPr>
        <w:spacing w:before="40" w:after="40"/>
      </w:pPr>
      <w:r>
        <w:t>Email OTP ricevuta all'indirizzo fornito (test con Nodemailer + casella reale)</w:t>
      </w:r>
    </w:p>
    <w:p w:rsidR="006F5FDE" w:rsidRDefault="009F5AA7" w14:paraId="6E45102C" w14:textId="77777777">
      <w:pPr>
        <w:pStyle w:val="Paragrafoelenco"/>
        <w:numPr>
          <w:ilvl w:val="0"/>
          <w:numId w:val="2"/>
        </w:numPr>
        <w:spacing w:before="40" w:after="40"/>
      </w:pPr>
      <w:r>
        <w:t>C2 con OTP corretto attiva il cliente, crea licenza trial, restituisce license_key + JWT + file offline</w:t>
      </w:r>
    </w:p>
    <w:p w:rsidR="006F5FDE" w:rsidRDefault="009F5AA7" w14:paraId="6A8A6915" w14:textId="77777777">
      <w:pPr>
        <w:pStyle w:val="Paragrafoelenco"/>
        <w:numPr>
          <w:ilvl w:val="0"/>
          <w:numId w:val="2"/>
        </w:numPr>
        <w:spacing w:before="40" w:after="40"/>
      </w:pPr>
      <w:r>
        <w:t>C2 con OTP errato restituisce 400</w:t>
      </w:r>
    </w:p>
    <w:p w:rsidR="006F5FDE" w:rsidRDefault="009F5AA7" w14:paraId="5AEE49A2" w14:textId="77777777">
      <w:pPr>
        <w:pStyle w:val="Paragrafoelenco"/>
        <w:numPr>
          <w:ilvl w:val="0"/>
          <w:numId w:val="2"/>
        </w:numPr>
        <w:spacing w:before="40" w:after="40"/>
      </w:pPr>
      <w:r>
        <w:t>C2 con OTP scaduto restituisce 410</w:t>
      </w:r>
    </w:p>
    <w:p w:rsidR="006F5FDE" w:rsidRDefault="009F5AA7" w14:paraId="028BA120" w14:textId="77777777">
      <w:pPr>
        <w:pStyle w:val="Paragrafoelenco"/>
        <w:numPr>
          <w:ilvl w:val="0"/>
          <w:numId w:val="2"/>
        </w:numPr>
        <w:spacing w:before="40" w:after="40"/>
      </w:pPr>
      <w:r>
        <w:t>C3 invalida OTP precedente e ne genera uno nuovo</w:t>
      </w:r>
    </w:p>
    <w:p w:rsidR="006F5FDE" w:rsidRDefault="009F5AA7" w14:paraId="41B0F0DD" w14:textId="77777777">
      <w:pPr>
        <w:pStyle w:val="Paragrafoelenco"/>
        <w:numPr>
          <w:ilvl w:val="0"/>
          <w:numId w:val="2"/>
        </w:numPr>
        <w:spacing w:before="40" w:after="40"/>
      </w:pPr>
      <w:r>
        <w:t>File crittografato AES-256-GCM decrittabile con la chiave restituita (test con modulo crypto Node.js)</w:t>
      </w:r>
    </w:p>
    <w:p w:rsidR="006F5FDE" w:rsidRDefault="009F5AA7" w14:paraId="3C151685" w14:textId="77777777">
      <w:pPr>
        <w:pStyle w:val="Paragrafoelenco"/>
        <w:numPr>
          <w:ilvl w:val="0"/>
          <w:numId w:val="2"/>
        </w:numPr>
        <w:spacing w:before="40" w:after="40"/>
      </w:pPr>
      <w:r>
        <w:t>Unit test: crypto.randomBytes produce valori sempre diversi (unicità license_key)</w:t>
      </w:r>
    </w:p>
    <w:p w:rsidR="006F5FDE" w:rsidRDefault="009F5AA7" w14:paraId="100DBAB2" w14:textId="77777777">
      <w:pPr>
        <w:pStyle w:val="Paragrafoelenco"/>
        <w:numPr>
          <w:ilvl w:val="0"/>
          <w:numId w:val="2"/>
        </w:numPr>
        <w:spacing w:before="40" w:after="40"/>
      </w:pPr>
      <w:r>
        <w:t>Unit test: funzione AES-256-GCM: file decrittabile con chiave corretta, non decrittabile con chiave errata</w:t>
      </w:r>
    </w:p>
    <w:p w:rsidR="006F5FDE" w:rsidRDefault="009F5AA7" w14:paraId="79BFF1FD" w14:textId="77777777">
      <w:pPr>
        <w:pStyle w:val="Paragrafoelenco"/>
        <w:numPr>
          <w:ilvl w:val="0"/>
          <w:numId w:val="2"/>
        </w:numPr>
        <w:spacing w:before="40" w:after="40"/>
      </w:pPr>
      <w:r>
        <w:t>Test sicurezza: 6 tentativi C1 dallo stesso IP in 15 min vengono bloccati da express-rate-limit</w:t>
      </w:r>
    </w:p>
    <w:p w:rsidR="006F5FDE" w:rsidRDefault="006F5FDE" w14:paraId="53B36102" w14:textId="77777777"/>
    <w:p w:rsidR="006F5FDE" w:rsidRDefault="009F5AA7" w14:paraId="239D6B5C" w14:textId="77777777">
      <w:pPr>
        <w:pStyle w:val="Titolo4"/>
      </w:pPr>
      <w:r>
        <w:t>Test post TD-06</w:t>
      </w:r>
    </w:p>
    <w:p w:rsidR="006F5FDE" w:rsidRDefault="009F5AA7" w14:paraId="692C75E5" w14:textId="77777777">
      <w:pPr>
        <w:pStyle w:val="Paragrafoelenco"/>
        <w:numPr>
          <w:ilvl w:val="0"/>
          <w:numId w:val="2"/>
        </w:numPr>
        <w:spacing w:before="40" w:after="40"/>
      </w:pPr>
      <w:r>
        <w:t>C4 con JWT e license_key validi restituisce stato active con moduli e scadenza</w:t>
      </w:r>
    </w:p>
    <w:p w:rsidR="006F5FDE" w:rsidRDefault="009F5AA7" w14:paraId="69B3CB59" w14:textId="77777777">
      <w:pPr>
        <w:pStyle w:val="Paragrafoelenco"/>
        <w:numPr>
          <w:ilvl w:val="0"/>
          <w:numId w:val="2"/>
        </w:numPr>
        <w:spacing w:before="40" w:after="40"/>
      </w:pPr>
      <w:r>
        <w:t>C4 con JWT scaduto restituisce 401</w:t>
      </w:r>
    </w:p>
    <w:p w:rsidR="006F5FDE" w:rsidRDefault="009F5AA7" w14:paraId="318D0A85" w14:textId="77777777">
      <w:pPr>
        <w:pStyle w:val="Paragrafoelenco"/>
        <w:numPr>
          <w:ilvl w:val="0"/>
          <w:numId w:val="2"/>
        </w:numPr>
        <w:spacing w:before="40" w:after="40"/>
      </w:pPr>
      <w:r>
        <w:t>C4 aggiorna stato a expired se la licenza è scaduta</w:t>
      </w:r>
    </w:p>
    <w:p w:rsidR="006F5FDE" w:rsidRDefault="009F5AA7" w14:paraId="0AD96D75" w14:textId="77777777">
      <w:pPr>
        <w:pStyle w:val="Paragrafoelenco"/>
        <w:numPr>
          <w:ilvl w:val="0"/>
          <w:numId w:val="2"/>
        </w:numPr>
        <w:spacing w:before="40" w:after="40"/>
      </w:pPr>
      <w:r>
        <w:t>C5 restituisce messaggi in coda e li marca come consegnati</w:t>
      </w:r>
    </w:p>
    <w:p w:rsidR="006F5FDE" w:rsidRDefault="009F5AA7" w14:paraId="5248CC83" w14:textId="77777777">
      <w:pPr>
        <w:pStyle w:val="Paragrafoelenco"/>
        <w:numPr>
          <w:ilvl w:val="0"/>
          <w:numId w:val="2"/>
        </w:numPr>
        <w:spacing w:before="40" w:after="40"/>
      </w:pPr>
      <w:r>
        <w:t>C5 non restituisce messaggi già consegnati alla chiamata successiva</w:t>
      </w:r>
    </w:p>
    <w:p w:rsidR="006F5FDE" w:rsidRDefault="009F5AA7" w14:paraId="4DDAA178" w14:textId="77777777">
      <w:pPr>
        <w:pStyle w:val="Paragrafoelenco"/>
        <w:numPr>
          <w:ilvl w:val="0"/>
          <w:numId w:val="2"/>
        </w:numPr>
        <w:spacing w:before="40" w:after="40"/>
      </w:pPr>
      <w:r>
        <w:t>C5 aggiorna last_seen_at in client_activity_logs</w:t>
      </w:r>
    </w:p>
    <w:p w:rsidR="006F5FDE" w:rsidRDefault="009F5AA7" w14:paraId="5771574D" w14:textId="77777777">
      <w:pPr>
        <w:pStyle w:val="Paragrafoelenco"/>
        <w:numPr>
          <w:ilvl w:val="0"/>
          <w:numId w:val="2"/>
        </w:numPr>
        <w:spacing w:before="40" w:after="40"/>
      </w:pPr>
      <w:r>
        <w:t>C6 rinnova JWT e ruota refresh token</w:t>
      </w:r>
    </w:p>
    <w:p w:rsidR="006F5FDE" w:rsidRDefault="006F5FDE" w14:paraId="322F1597" w14:textId="77777777"/>
    <w:p w:rsidR="006F5FDE" w:rsidRDefault="009F5AA7" w14:paraId="535C1BEB" w14:textId="77777777">
      <w:pPr>
        <w:pStyle w:val="Titolo4"/>
      </w:pPr>
      <w:r>
        <w:t>Test post TD-07</w:t>
      </w:r>
    </w:p>
    <w:p w:rsidR="006F5FDE" w:rsidRDefault="009F5AA7" w14:paraId="0FA7ECF4" w14:textId="77777777">
      <w:pPr>
        <w:pStyle w:val="Paragrafoelenco"/>
        <w:numPr>
          <w:ilvl w:val="0"/>
          <w:numId w:val="2"/>
        </w:numPr>
        <w:spacing w:before="40" w:after="40"/>
      </w:pPr>
      <w:r>
        <w:t>F3 restituisce nuove iscrizioni con vendor_synced = false</w:t>
      </w:r>
    </w:p>
    <w:p w:rsidR="006F5FDE" w:rsidRDefault="009F5AA7" w14:paraId="3839F34E" w14:textId="77777777">
      <w:pPr>
        <w:pStyle w:val="Paragrafoelenco"/>
        <w:numPr>
          <w:ilvl w:val="0"/>
          <w:numId w:val="2"/>
        </w:numPr>
        <w:spacing w:before="40" w:after="40"/>
      </w:pPr>
      <w:r>
        <w:t>F4 marca le iscrizioni come sincronizzate</w:t>
      </w:r>
    </w:p>
    <w:p w:rsidR="006F5FDE" w:rsidRDefault="009F5AA7" w14:paraId="2237C6B0" w14:textId="77777777">
      <w:pPr>
        <w:pStyle w:val="Paragrafoelenco"/>
        <w:numPr>
          <w:ilvl w:val="0"/>
          <w:numId w:val="2"/>
        </w:numPr>
        <w:spacing w:before="40" w:after="40"/>
      </w:pPr>
      <w:r>
        <w:t>F3 dopo F4 non restituisce le iscrizioni confermate</w:t>
      </w:r>
    </w:p>
    <w:p w:rsidR="006F5FDE" w:rsidRDefault="009F5AA7" w14:paraId="50CE0F20" w14:textId="77777777">
      <w:pPr>
        <w:pStyle w:val="Paragrafoelenco"/>
        <w:numPr>
          <w:ilvl w:val="0"/>
          <w:numId w:val="2"/>
        </w:numPr>
        <w:spacing w:before="40" w:after="40"/>
      </w:pPr>
      <w:r>
        <w:t>O1 viene chiamato dopo C2 con alarm_code = NEW_REGISTRATION</w:t>
      </w:r>
    </w:p>
    <w:p w:rsidR="006F5FDE" w:rsidRDefault="009F5AA7" w14:paraId="0C271984" w14:textId="77777777">
      <w:pPr>
        <w:pStyle w:val="Paragrafoelenco"/>
        <w:numPr>
          <w:ilvl w:val="0"/>
          <w:numId w:val="2"/>
        </w:numPr>
        <w:spacing w:before="40" w:after="40"/>
      </w:pPr>
      <w:r>
        <w:t>L'esito del GET ALARM viene salvato in alarm_logs</w:t>
      </w:r>
    </w:p>
    <w:p w:rsidR="006F5FDE" w:rsidRDefault="006F5FDE" w14:paraId="530A9D17" w14:textId="77777777"/>
    <w:p w:rsidR="006F5FDE" w:rsidRDefault="009F5AA7" w14:paraId="593967C7" w14:textId="77777777">
      <w:pPr>
        <w:pStyle w:val="Titolo4"/>
      </w:pPr>
      <w:r>
        <w:t>Test post TD-08</w:t>
      </w:r>
    </w:p>
    <w:p w:rsidR="006F5FDE" w:rsidRDefault="009F5AA7" w14:paraId="0A4F10C4" w14:textId="77777777">
      <w:pPr>
        <w:pStyle w:val="Paragrafoelenco"/>
        <w:numPr>
          <w:ilvl w:val="0"/>
          <w:numId w:val="2"/>
        </w:numPr>
        <w:spacing w:before="40" w:after="40"/>
      </w:pPr>
      <w:r>
        <w:t>F5 attiva la nuova licenza e disattiva la precedente (deactivated_at valorizzato)</w:t>
      </w:r>
    </w:p>
    <w:p w:rsidR="006F5FDE" w:rsidRDefault="009F5AA7" w14:paraId="1642F005" w14:textId="77777777">
      <w:pPr>
        <w:pStyle w:val="Paragrafoelenco"/>
        <w:numPr>
          <w:ilvl w:val="0"/>
          <w:numId w:val="2"/>
        </w:numPr>
        <w:spacing w:before="40" w:after="40"/>
      </w:pPr>
      <w:r>
        <w:t>F5 restituisce nuovo file offline e chiave decrittazione</w:t>
      </w:r>
    </w:p>
    <w:p w:rsidR="006F5FDE" w:rsidRDefault="009F5AA7" w14:paraId="20FEA7DD" w14:textId="77777777">
      <w:pPr>
        <w:pStyle w:val="Paragrafoelenco"/>
        <w:numPr>
          <w:ilvl w:val="0"/>
          <w:numId w:val="2"/>
        </w:numPr>
        <w:spacing w:before="40" w:after="40"/>
      </w:pPr>
      <w:r>
        <w:t>Nuovo file decrittabile con nuova chiave</w:t>
      </w:r>
    </w:p>
    <w:p w:rsidR="006F5FDE" w:rsidRDefault="009F5AA7" w14:paraId="647A9E07" w14:textId="77777777">
      <w:pPr>
        <w:pStyle w:val="Paragrafoelenco"/>
        <w:numPr>
          <w:ilvl w:val="0"/>
          <w:numId w:val="2"/>
        </w:numPr>
        <w:spacing w:before="40" w:after="40"/>
      </w:pPr>
      <w:r>
        <w:t>Cliente riceve email e messaggio in-app di conferma</w:t>
      </w:r>
    </w:p>
    <w:p w:rsidR="006F5FDE" w:rsidRDefault="009F5AA7" w14:paraId="4F0D5D17" w14:textId="77777777">
      <w:pPr>
        <w:pStyle w:val="Paragrafoelenco"/>
        <w:numPr>
          <w:ilvl w:val="0"/>
          <w:numId w:val="2"/>
        </w:numPr>
        <w:spacing w:before="40" w:after="40"/>
      </w:pPr>
      <w:r>
        <w:t>F5 con date incoerenti restituisce 422</w:t>
      </w:r>
    </w:p>
    <w:p w:rsidR="006F5FDE" w:rsidRDefault="006F5FDE" w14:paraId="4EB9206F" w14:textId="77777777"/>
    <w:p w:rsidR="006F5FDE" w:rsidRDefault="009F5AA7" w14:paraId="2F1E1D70" w14:textId="77777777">
      <w:pPr>
        <w:pStyle w:val="Titolo4"/>
      </w:pPr>
      <w:r>
        <w:t>Test post TD-09</w:t>
      </w:r>
    </w:p>
    <w:p w:rsidR="006F5FDE" w:rsidRDefault="009F5AA7" w14:paraId="315C26BB" w14:textId="77777777">
      <w:pPr>
        <w:pStyle w:val="Paragrafoelenco"/>
        <w:numPr>
          <w:ilvl w:val="0"/>
          <w:numId w:val="2"/>
        </w:numPr>
        <w:spacing w:before="40" w:after="40"/>
      </w:pPr>
      <w:r>
        <w:t>F7 attiva Licenza Provvisoria se licenza in scadenza o scaduta</w:t>
      </w:r>
    </w:p>
    <w:p w:rsidR="006F5FDE" w:rsidRDefault="009F5AA7" w14:paraId="3746B3FE" w14:textId="77777777">
      <w:pPr>
        <w:pStyle w:val="Paragrafoelenco"/>
        <w:numPr>
          <w:ilvl w:val="0"/>
          <w:numId w:val="2"/>
        </w:numPr>
        <w:spacing w:before="40" w:after="40"/>
      </w:pPr>
      <w:r>
        <w:t>F7 restituisce nuovo file offline</w:t>
      </w:r>
    </w:p>
    <w:p w:rsidR="006F5FDE" w:rsidRDefault="009F5AA7" w14:paraId="2E73EBDE" w14:textId="77777777">
      <w:pPr>
        <w:pStyle w:val="Paragrafoelenco"/>
        <w:numPr>
          <w:ilvl w:val="0"/>
          <w:numId w:val="2"/>
        </w:numPr>
        <w:spacing w:before="40" w:after="40"/>
      </w:pPr>
      <w:r>
        <w:t>Cliente riceve email e in-app di attivazione provvisoria</w:t>
      </w:r>
    </w:p>
    <w:p w:rsidR="006F5FDE" w:rsidRDefault="009F5AA7" w14:paraId="302C8043" w14:textId="77777777">
      <w:pPr>
        <w:pStyle w:val="Paragrafoelenco"/>
        <w:numPr>
          <w:ilvl w:val="0"/>
          <w:numId w:val="2"/>
        </w:numPr>
        <w:spacing w:before="40" w:after="40"/>
      </w:pPr>
      <w:r>
        <w:t>Avvisi di scadenza non inviati durante Licenza Provvisoria</w:t>
      </w:r>
    </w:p>
    <w:p w:rsidR="006F5FDE" w:rsidRDefault="009F5AA7" w14:paraId="3641514C" w14:textId="77777777">
      <w:pPr>
        <w:pStyle w:val="Paragrafoelenco"/>
        <w:numPr>
          <w:ilvl w:val="0"/>
          <w:numId w:val="2"/>
        </w:numPr>
        <w:spacing w:before="40" w:after="40"/>
      </w:pPr>
      <w:r>
        <w:t>F8 disattiva provvisoria e attiva definitiva con nuovo file offline</w:t>
      </w:r>
    </w:p>
    <w:p w:rsidR="006F5FDE" w:rsidRDefault="009F5AA7" w14:paraId="02D8AAFA" w14:textId="77777777">
      <w:pPr>
        <w:pStyle w:val="Paragrafoelenco"/>
        <w:numPr>
          <w:ilvl w:val="0"/>
          <w:numId w:val="2"/>
        </w:numPr>
        <w:spacing w:before="40" w:after="40"/>
      </w:pPr>
      <w:r>
        <w:t>Cliente riceve email e in-app di conferma pagamento</w:t>
      </w:r>
    </w:p>
    <w:p w:rsidR="006F5FDE" w:rsidRDefault="009F5AA7" w14:paraId="4D23EE8B" w14:textId="77777777">
      <w:pPr>
        <w:pStyle w:val="Paragrafoelenco"/>
        <w:numPr>
          <w:ilvl w:val="0"/>
          <w:numId w:val="2"/>
        </w:numPr>
        <w:spacing w:before="40" w:after="40"/>
      </w:pPr>
      <w:r>
        <w:t>Scadenza automatica Licenza Provvisoria genera solo messaggio in-app PROVISIONAL_EXPIRED</w:t>
      </w:r>
    </w:p>
    <w:p w:rsidR="006F5FDE" w:rsidRDefault="006F5FDE" w14:paraId="76832D67" w14:textId="77777777"/>
    <w:p w:rsidR="006F5FDE" w:rsidRDefault="009F5AA7" w14:paraId="2171B045" w14:textId="77777777">
      <w:pPr>
        <w:pStyle w:val="Titolo4"/>
      </w:pPr>
      <w:r>
        <w:t>Test post TD-10</w:t>
      </w:r>
    </w:p>
    <w:p w:rsidR="006F5FDE" w:rsidRDefault="009F5AA7" w14:paraId="2184179E" w14:textId="77777777">
      <w:pPr>
        <w:pStyle w:val="Paragrafoelenco"/>
        <w:numPr>
          <w:ilvl w:val="0"/>
          <w:numId w:val="2"/>
        </w:numPr>
        <w:spacing w:before="40" w:after="40"/>
      </w:pPr>
      <w:r>
        <w:t>Job avviso Trial invia email + in-app a 7, 3 e 1 giorno prima</w:t>
      </w:r>
    </w:p>
    <w:p w:rsidR="006F5FDE" w:rsidRDefault="009F5AA7" w14:paraId="638AC5FD" w14:textId="77777777">
      <w:pPr>
        <w:pStyle w:val="Paragrafoelenco"/>
        <w:numPr>
          <w:ilvl w:val="0"/>
          <w:numId w:val="2"/>
        </w:numPr>
        <w:spacing w:before="40" w:after="40"/>
      </w:pPr>
      <w:r>
        <w:t>Job non invia avvisi se licenza è in stato provisional</w:t>
      </w:r>
    </w:p>
    <w:p w:rsidR="006F5FDE" w:rsidRDefault="009F5AA7" w14:paraId="5DDA6096" w14:textId="77777777">
      <w:pPr>
        <w:pStyle w:val="Paragrafoelenco"/>
        <w:numPr>
          <w:ilvl w:val="0"/>
          <w:numId w:val="2"/>
        </w:numPr>
        <w:spacing w:before="40" w:after="40"/>
      </w:pPr>
      <w:r>
        <w:t>Job disattivazione automatica aggiorna status a expired il giorno della scadenza</w:t>
      </w:r>
    </w:p>
    <w:p w:rsidR="006F5FDE" w:rsidRDefault="009F5AA7" w14:paraId="1DB846FE" w14:textId="77777777">
      <w:pPr>
        <w:pStyle w:val="Paragrafoelenco"/>
        <w:numPr>
          <w:ilvl w:val="0"/>
          <w:numId w:val="2"/>
        </w:numPr>
        <w:spacing w:before="40" w:after="40"/>
      </w:pPr>
      <w:r>
        <w:t>Job inattività rileva client senza C5 da 7+ giorni e invia email al fornitore</w:t>
      </w:r>
    </w:p>
    <w:p w:rsidR="006F5FDE" w:rsidRDefault="009F5AA7" w14:paraId="41883259" w14:textId="77777777">
      <w:pPr>
        <w:pStyle w:val="Paragrafoelenco"/>
        <w:numPr>
          <w:ilvl w:val="0"/>
          <w:numId w:val="2"/>
        </w:numPr>
        <w:spacing w:before="40" w:after="40"/>
      </w:pPr>
      <w:r>
        <w:t>inactivity_notified_at previene invii duplicati</w:t>
      </w:r>
    </w:p>
    <w:p w:rsidR="006F5FDE" w:rsidRDefault="009F5AA7" w14:paraId="21006364" w14:textId="77777777">
      <w:pPr>
        <w:pStyle w:val="Paragrafoelenco"/>
        <w:numPr>
          <w:ilvl w:val="0"/>
          <w:numId w:val="2"/>
        </w:numPr>
        <w:spacing w:before="40" w:after="40"/>
      </w:pPr>
      <w:r>
        <w:t>Job eseguiti due volte di fila non producono effetti doppi (idempotenza)</w:t>
      </w:r>
    </w:p>
    <w:p w:rsidR="006F5FDE" w:rsidRDefault="006F5FDE" w14:paraId="26F1ABC0" w14:textId="77777777"/>
    <w:p w:rsidR="006F5FDE" w:rsidRDefault="009F5AA7" w14:paraId="2056B5F9" w14:textId="77777777">
      <w:pPr>
        <w:pStyle w:val="Titolo4"/>
      </w:pPr>
      <w:r>
        <w:t>Test post TD-11</w:t>
      </w:r>
    </w:p>
    <w:p w:rsidR="006F5FDE" w:rsidRDefault="009F5AA7" w14:paraId="398FE767" w14:textId="77777777">
      <w:pPr>
        <w:pStyle w:val="Paragrafoelenco"/>
        <w:numPr>
          <w:ilvl w:val="0"/>
          <w:numId w:val="2"/>
        </w:numPr>
        <w:spacing w:before="40" w:after="40"/>
      </w:pPr>
      <w:r>
        <w:t>Tutti gli event_code producono il messaggio corretto nella lingua giusta</w:t>
      </w:r>
    </w:p>
    <w:p w:rsidR="006F5FDE" w:rsidRDefault="009F5AA7" w14:paraId="60AD1B01" w14:textId="77777777">
      <w:pPr>
        <w:pStyle w:val="Paragrafoelenco"/>
        <w:numPr>
          <w:ilvl w:val="0"/>
          <w:numId w:val="2"/>
        </w:numPr>
        <w:spacing w:before="40" w:after="40"/>
      </w:pPr>
      <w:r>
        <w:t>Tutti i placeholder Handlebars vengono sostituiti correttamente</w:t>
      </w:r>
    </w:p>
    <w:p w:rsidR="006F5FDE" w:rsidRDefault="009F5AA7" w14:paraId="6BF1E53B" w14:textId="77777777">
      <w:pPr>
        <w:pStyle w:val="Paragrafoelenco"/>
        <w:numPr>
          <w:ilvl w:val="0"/>
          <w:numId w:val="2"/>
        </w:numPr>
        <w:spacing w:before="40" w:after="40"/>
      </w:pPr>
      <w:r>
        <w:t>Messaggi in-app non consegnati restano in coda e vengono restituiti da C5</w:t>
      </w:r>
    </w:p>
    <w:p w:rsidR="006F5FDE" w:rsidRDefault="009F5AA7" w14:paraId="39F3E98B" w14:textId="77777777">
      <w:pPr>
        <w:pStyle w:val="Paragrafoelenco"/>
        <w:numPr>
          <w:ilvl w:val="0"/>
          <w:numId w:val="2"/>
        </w:numPr>
        <w:spacing w:before="40" w:after="40"/>
      </w:pPr>
      <w:r>
        <w:t>Email effettivamente ricevute (test con casella reale)</w:t>
      </w:r>
    </w:p>
    <w:p w:rsidR="006F5FDE" w:rsidRDefault="009F5AA7" w14:paraId="5D533C8E" w14:textId="77777777">
      <w:pPr>
        <w:pStyle w:val="Paragrafoelenco"/>
        <w:numPr>
          <w:ilvl w:val="0"/>
          <w:numId w:val="2"/>
        </w:numPr>
        <w:spacing w:before="40" w:after="40"/>
      </w:pPr>
      <w:r>
        <w:t>Unit test: sostituzione placeholder gestisce correttamente valori mancanti o undefined</w:t>
      </w:r>
    </w:p>
    <w:p w:rsidR="006F5FDE" w:rsidRDefault="006F5FDE" w14:paraId="5D47033A" w14:textId="77777777"/>
    <w:p w:rsidR="006F5FDE" w:rsidRDefault="009F5AA7" w14:paraId="0853BAA4" w14:textId="77777777">
      <w:pPr>
        <w:pStyle w:val="Titolo4"/>
      </w:pPr>
      <w:r>
        <w:t>Test pre-SAL finale (TD-12 — regressione completa)</w:t>
      </w:r>
    </w:p>
    <w:p w:rsidR="006F5FDE" w:rsidRDefault="009F5AA7" w14:paraId="0F2BCEA4" w14:textId="77777777">
      <w:pPr>
        <w:pStyle w:val="Paragrafoelenco"/>
        <w:numPr>
          <w:ilvl w:val="0"/>
          <w:numId w:val="2"/>
        </w:numPr>
        <w:spacing w:before="40" w:after="40"/>
      </w:pPr>
      <w:r>
        <w:t>Esecuzione intera suite Jest dalla TD-01 alla TD-11</w:t>
      </w:r>
    </w:p>
    <w:p w:rsidR="006F5FDE" w:rsidRDefault="009F5AA7" w14:paraId="1EA331BD" w14:textId="77777777">
      <w:pPr>
        <w:pStyle w:val="Paragrafoelenco"/>
        <w:numPr>
          <w:ilvl w:val="0"/>
          <w:numId w:val="2"/>
        </w:numPr>
        <w:spacing w:before="40" w:after="40"/>
      </w:pPr>
      <w:r>
        <w:t>End-to-end: registrazione → OTP → trial → avviso scadenza → Licenza Provvisoria → pagamento → licenza definitiva → scadenza</w:t>
      </w:r>
    </w:p>
    <w:p w:rsidR="006F5FDE" w:rsidRDefault="009F5AA7" w14:paraId="75B7D010" w14:textId="77777777">
      <w:pPr>
        <w:pStyle w:val="Paragrafoelenco"/>
        <w:numPr>
          <w:ilvl w:val="0"/>
          <w:numId w:val="2"/>
        </w:numPr>
        <w:spacing w:before="40" w:after="40"/>
      </w:pPr>
      <w:r>
        <w:t>End-to-end offline: attivazione → decrittazione AES-256-GCM → verifica validità senza connessione</w:t>
      </w:r>
    </w:p>
    <w:p w:rsidR="006F5FDE" w:rsidRDefault="009F5AA7" w14:paraId="27B5DCB1" w14:textId="77777777">
      <w:pPr>
        <w:pStyle w:val="Paragrafoelenco"/>
        <w:numPr>
          <w:ilvl w:val="0"/>
          <w:numId w:val="2"/>
        </w:numPr>
        <w:spacing w:before="40" w:after="40"/>
      </w:pPr>
      <w:r>
        <w:t>Test carico leggero: 10 registrazioni simultanee senza conflitti nel DB SQLite</w:t>
      </w:r>
    </w:p>
    <w:p w:rsidR="006F5FDE" w:rsidRDefault="009F5AA7" w14:paraId="06E034EA" w14:textId="77777777">
      <w:pPr>
        <w:pStyle w:val="Paragrafoelenco"/>
        <w:numPr>
          <w:ilvl w:val="0"/>
          <w:numId w:val="2"/>
        </w:numPr>
        <w:spacing w:before="40" w:after="40"/>
      </w:pPr>
      <w:r>
        <w:t>Verifica che tutti gli endpoint restituiscano i codici HTTP corretti in tutti gli scenari di errore</w:t>
      </w:r>
    </w:p>
    <w:p w:rsidR="006F5FDE" w:rsidRDefault="009F5AA7" w14:paraId="625ABAD7" w14:textId="77777777">
      <w:pPr>
        <w:pStyle w:val="Paragrafoelenco"/>
        <w:numPr>
          <w:ilvl w:val="0"/>
          <w:numId w:val="2"/>
        </w:numPr>
        <w:spacing w:before="40" w:after="40"/>
      </w:pPr>
      <w:r>
        <w:t>Swagger UI (/api-docs) mostra correttamente tutti gli endpoint con schema</w:t>
      </w:r>
    </w:p>
    <w:p w:rsidR="006F5FDE" w:rsidRDefault="009F5AA7" w14:paraId="4DBEAF09" w14:textId="77777777">
      <w:pPr>
        <w:pStyle w:val="Paragrafoelenco"/>
        <w:numPr>
          <w:ilvl w:val="0"/>
          <w:numId w:val="2"/>
        </w:numPr>
        <w:spacing w:before="40" w:after="40"/>
      </w:pPr>
      <w:r>
        <w:t>Verifica corretta gestione timezone nei TIMESTAMP SQLite (libreria day.js)</w:t>
      </w:r>
    </w:p>
    <w:p w:rsidR="006F5FDE" w:rsidRDefault="006F5FDE" w14:paraId="274DB973" w14:textId="77777777"/>
    <w:p w:rsidR="006F5FDE" w:rsidRDefault="009F5AA7" w14:paraId="6BD027B3" w14:textId="77777777">
      <w:r>
        <w:br w:type="page"/>
      </w:r>
    </w:p>
    <w:p w:rsidR="006F5FDE" w:rsidRDefault="009F5AA7" w14:paraId="2B8FDD56" w14:textId="77777777">
      <w:pPr>
        <w:pStyle w:val="Titolo2"/>
        <w:spacing w:before="360"/>
      </w:pPr>
      <w:r>
        <w:t>8. Riepilogo stima tempi</w:t>
      </w:r>
    </w:p>
    <w:p w:rsidR="006F5FDE" w:rsidRDefault="009F5AA7" w14:paraId="492B07E1" w14:textId="77777777">
      <w:pPr>
        <w:spacing w:before="80" w:after="120"/>
      </w:pPr>
      <w:r>
        <w:t xml:space="preserve">Stima totale: </w:t>
      </w:r>
      <w:r>
        <w:rPr>
          <w:b/>
          <w:bCs/>
        </w:rPr>
        <w:t>27 giorni lavorativi</w:t>
      </w:r>
      <w:r>
        <w:t xml:space="preserve"> (~5,5 settimane) + </w:t>
      </w:r>
      <w:r>
        <w:rPr>
          <w:b/>
          <w:bCs/>
        </w:rPr>
        <w:t>7 giorni di buffer</w:t>
      </w:r>
      <w:r>
        <w:t xml:space="preserve"> = </w:t>
      </w:r>
      <w:r>
        <w:rPr>
          <w:b/>
          <w:bCs/>
        </w:rPr>
        <w:t>7 settimane totali</w:t>
      </w:r>
      <w:r>
        <w:t>. Il buffer copre imprevisti tecnici, integrazione VIES/ERP e review.</w:t>
      </w:r>
    </w:p>
    <w:p w:rsidR="006F5FDE" w:rsidRDefault="006F5FDE" w14:paraId="12DA2233" w14:textId="77777777"/>
    <w:tbl>
      <w:tblPr>
        <w:tblW w:w="902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500"/>
        <w:gridCol w:w="1300"/>
        <w:gridCol w:w="1300"/>
        <w:gridCol w:w="2126"/>
      </w:tblGrid>
      <w:tr w:rsidR="006F5FDE" w14:paraId="12505E5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55EC1BD" w14:textId="77777777">
            <w:r>
              <w:rPr>
                <w:b/>
                <w:bCs/>
              </w:rPr>
              <w:t>#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F3B46E1" w14:textId="77777777">
            <w:r>
              <w:rPr>
                <w:b/>
                <w:bCs/>
              </w:rPr>
              <w:t>TO DO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01AE9B4" w14:textId="77777777">
            <w:r>
              <w:rPr>
                <w:b/>
                <w:bCs/>
              </w:rPr>
              <w:t>Stima (gg)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3844833" w14:textId="77777777">
            <w:r>
              <w:rPr>
                <w:b/>
                <w:bCs/>
              </w:rPr>
              <w:t>Settimana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4D2B401" w14:textId="77777777">
            <w:r>
              <w:rPr>
                <w:b/>
                <w:bCs/>
              </w:rPr>
              <w:t>Note</w:t>
            </w:r>
          </w:p>
        </w:tc>
      </w:tr>
      <w:tr w:rsidR="006F5FDE" w14:paraId="45C885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040BAA7" w14:textId="77777777">
            <w:r>
              <w:t>TD-01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E455A3B" w14:textId="77777777">
            <w:r>
              <w:t>Setup infrastruttura Node.js + Express + SQLite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5A360CE" w14:textId="77777777">
            <w:r>
              <w:t>3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7C56A5E" w14:textId="77777777">
            <w:r>
              <w:t>Sett. 1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1B8E8672" w14:textId="77777777"/>
        </w:tc>
      </w:tr>
      <w:tr w:rsidR="006F5FDE" w14:paraId="2106E2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8ADC1AC" w14:textId="77777777">
            <w:r>
              <w:t>TD-02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CEBA4E5" w14:textId="77777777">
            <w:r>
              <w:t>Schema DB + migrazioni (Knex.js)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721D4FB" w14:textId="77777777">
            <w:r>
              <w:t>2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7F4A1AF" w14:textId="77777777">
            <w:r>
              <w:t>Sett. 1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2EEBA432" w14:textId="77777777"/>
        </w:tc>
      </w:tr>
      <w:tr w:rsidR="006F5FDE" w14:paraId="7BFE0F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01A653D" w14:textId="77777777">
            <w:r>
              <w:t>TD-03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FAA9334" w14:textId="77777777">
            <w:r>
              <w:t>Auth fornitore JWT jsonwebtoken (F1, F2)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DDDF4A7" w14:textId="77777777">
            <w:r>
              <w:t>2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6FF7E71" w14:textId="77777777">
            <w:r>
              <w:t>Sett. 2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12A26B60" w14:textId="77777777"/>
        </w:tc>
      </w:tr>
      <w:tr w:rsidR="006F5FDE" w14:paraId="0CF8EB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CB101B7" w14:textId="77777777">
            <w:r>
              <w:t>TD-04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D9BA605" w14:textId="77777777">
            <w:r>
              <w:t>Registrazione prodotti (F6)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73CCDCF" w14:textId="77777777">
            <w:r>
              <w:t>1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2B03652" w14:textId="77777777">
            <w:r>
              <w:t>Sett. 2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1D20C381" w14:textId="77777777"/>
        </w:tc>
      </w:tr>
      <w:tr w:rsidR="006F5FDE" w14:paraId="4768A1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47FC88D" w14:textId="77777777">
            <w:r>
              <w:t>TD-05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53DA0D0" w14:textId="77777777">
            <w:r>
              <w:t>Registrazione cliente + OTP + VIES + AES (C1, C2, C3)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84F325D" w14:textId="77777777">
            <w:r>
              <w:t>4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14BFBB7" w14:textId="77777777">
            <w:r>
              <w:t>Sett. 2–3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B0484D5" w14:textId="77777777">
            <w:r>
              <w:rPr>
                <w:b/>
                <w:bCs/>
                <w:color w:val="C55A11"/>
              </w:rPr>
              <w:t>TO DO con più GAP</w:t>
            </w:r>
          </w:p>
        </w:tc>
      </w:tr>
      <w:tr w:rsidR="006F5FDE" w14:paraId="14586E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415935E" w14:textId="77777777">
            <w:r>
              <w:t>TD-06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AC343F5" w14:textId="77777777">
            <w:r>
              <w:t>Verifica licenza + poll messaggi (C4, C5, C6)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012DA6E" w14:textId="77777777">
            <w:r>
              <w:t>2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E529249" w14:textId="77777777">
            <w:r>
              <w:t>Sett. 3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40C3030A" w14:textId="77777777"/>
        </w:tc>
      </w:tr>
      <w:tr w:rsidR="006F5FDE" w14:paraId="54C350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F9AA6BC" w14:textId="77777777">
            <w:r>
              <w:t>TD-07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AFB4381" w14:textId="77777777">
            <w:r>
              <w:t>Sincronizzazione fornitore (F3, F4, O1)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4597118" w14:textId="77777777">
            <w:r>
              <w:t>2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6549FA0" w14:textId="77777777">
            <w:r>
              <w:t>Sett. 3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077CAB46" w14:textId="77777777"/>
        </w:tc>
      </w:tr>
      <w:tr w:rsidR="006F5FDE" w14:paraId="69D6D6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3EE882D" w14:textId="77777777">
            <w:r>
              <w:t>TD-08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0EB0D60" w14:textId="77777777">
            <w:r>
              <w:t>Attivazione licenze a pagamento (F5)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46CEC59" w14:textId="77777777">
            <w:r>
              <w:t>2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1B3EF51" w14:textId="77777777">
            <w:r>
              <w:t>Sett. 4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2EF0E03A" w14:textId="77777777"/>
        </w:tc>
      </w:tr>
      <w:tr w:rsidR="006F5FDE" w14:paraId="6F93D9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1FC60F9" w14:textId="77777777">
            <w:r>
              <w:t>TD-09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A21281D" w14:textId="77777777">
            <w:r>
              <w:t>Licenza Provvisoria (F7, F8)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50CE3E2" w14:textId="77777777">
            <w:r>
              <w:t>3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A8F3EFA" w14:textId="77777777">
            <w:r>
              <w:t>Sett. 4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246FC98D" w14:textId="77777777"/>
        </w:tc>
      </w:tr>
      <w:tr w:rsidR="006F5FDE" w14:paraId="7D6569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161379B4" w14:textId="77777777">
            <w:r>
              <w:t>TD-10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430A192" w14:textId="77777777">
            <w:r>
              <w:t>Job schedulati node-cron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8B313D6" w14:textId="77777777">
            <w:r>
              <w:t>3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90CE29D" w14:textId="77777777">
            <w:r>
              <w:t>Sett. 5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2E5E9420" w14:textId="77777777"/>
        </w:tc>
      </w:tr>
      <w:tr w:rsidR="006F5FDE" w14:paraId="7C7FB3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68BCBE7" w14:textId="77777777">
            <w:r>
              <w:t>TD-11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C1A3675" w14:textId="77777777">
            <w:r>
              <w:t>Sistema messaggi + template Handlebars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4A802AB" w14:textId="77777777">
            <w:r>
              <w:t>2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3C7B1DA2" w14:textId="77777777">
            <w:r>
              <w:t>Sett. 5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5A2C9C94" w14:textId="77777777"/>
        </w:tc>
      </w:tr>
      <w:tr w:rsidR="006F5FDE" w14:paraId="770231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A1A12FB" w14:textId="77777777">
            <w:r>
              <w:t>TD-12</w:t>
            </w:r>
          </w:p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55700B9" w14:textId="77777777">
            <w:r>
              <w:t>Test Jest, bugfix, Swagger docs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5C3955E" w14:textId="77777777">
            <w:r>
              <w:t>3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B462106" w14:textId="77777777">
            <w:r>
              <w:t>Sett. 6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5C6DAFE8" w14:textId="77777777"/>
        </w:tc>
      </w:tr>
      <w:tr w:rsidR="006F5FDE" w14:paraId="594FB3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2A2343EF" w14:textId="77777777"/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5F2015E" w14:textId="77777777">
            <w:r>
              <w:rPr>
                <w:b/>
                <w:bCs/>
              </w:rPr>
              <w:t>TOTALE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502B28F2" w14:textId="77777777">
            <w:r>
              <w:rPr>
                <w:b/>
                <w:bCs/>
              </w:rPr>
              <w:t>27 gg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2CEB5CA" w14:textId="77777777">
            <w:r>
              <w:rPr>
                <w:b/>
                <w:bCs/>
              </w:rPr>
              <w:t>~5,5 sett.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6F20D31B" w14:textId="77777777"/>
        </w:tc>
      </w:tr>
      <w:tr w:rsidR="006F5FDE" w14:paraId="414C803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61934BD6" w14:textId="77777777"/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6AD13119" w14:textId="77777777"/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76557C8C" w14:textId="77777777"/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4897F96D" w14:textId="77777777"/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09489A1A" w14:textId="77777777">
            <w:r>
              <w:t>Imprevisti, VIES/ERP, review</w:t>
            </w:r>
          </w:p>
        </w:tc>
      </w:tr>
      <w:tr w:rsidR="006F5FDE" w14:paraId="393103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6F5FDE" w14:paraId="2EDF43E7" w14:textId="77777777"/>
        </w:tc>
        <w:tc>
          <w:tcPr>
            <w:tcW w:w="3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463CB5CE" w14:textId="77777777">
            <w:r>
              <w:rPr>
                <w:b/>
                <w:bCs/>
              </w:rPr>
              <w:t>TOTALE CON BUFFER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22178537" w14:textId="77777777">
            <w:r>
              <w:rPr>
                <w:b/>
                <w:bCs/>
              </w:rPr>
              <w:t>34 gg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7B5E5F9A" w14:textId="77777777">
            <w:r>
              <w:rPr>
                <w:b/>
                <w:bCs/>
              </w:rPr>
              <w:t>7 settimane</w:t>
            </w:r>
          </w:p>
        </w:tc>
        <w:tc>
          <w:tcPr>
            <w:tcW w:w="2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5FDE" w:rsidRDefault="009F5AA7" w14:paraId="6E8681DE" w14:textId="77777777">
            <w:r>
              <w:rPr>
                <w:b/>
                <w:bCs/>
                <w:color w:val="375623"/>
              </w:rPr>
              <w:t>Entro la scadenza</w:t>
            </w:r>
          </w:p>
        </w:tc>
      </w:tr>
    </w:tbl>
    <w:p w:rsidR="006F5FDE" w:rsidRDefault="006F5FDE" w14:paraId="2857AEB5" w14:textId="77777777"/>
    <w:p w:rsidR="006F5FDE" w:rsidRDefault="009F5AA7" w14:paraId="46D62F85" w14:textId="77777777">
      <w:pPr>
        <w:spacing w:before="80" w:after="120"/>
      </w:pPr>
      <w:r>
        <w:t>Nota: giorni lavorativi su settimana di 5 giorni. Il buffer è concentrato nelle ultime settimane dove i rischi di integrazione con sistemi esterni (VIES, ERP fornitore) sono più elevati. La documentazione Swagger in Node.js richiede configurazione manuale tramite swagger-jsdoc.</w:t>
      </w:r>
    </w:p>
    <w:sectPr w:rsidR="006F5FDE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739087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0BC007B"/>
    <w:multiLevelType w:val="hybridMultilevel"/>
    <w:tmpl w:val="FFFFFFFF"/>
    <w:lvl w:ilvl="0" w:tplc="590EF9FE">
      <w:start w:val="1"/>
      <w:numFmt w:val="bullet"/>
      <w:lvlText w:val="●"/>
      <w:lvlJc w:val="left"/>
      <w:pPr>
        <w:ind w:left="720" w:hanging="360"/>
      </w:pPr>
    </w:lvl>
    <w:lvl w:ilvl="1" w:tplc="2DDCA1EE">
      <w:start w:val="1"/>
      <w:numFmt w:val="bullet"/>
      <w:lvlText w:val="○"/>
      <w:lvlJc w:val="left"/>
      <w:pPr>
        <w:ind w:left="1440" w:hanging="360"/>
      </w:pPr>
    </w:lvl>
    <w:lvl w:ilvl="2" w:tplc="D728C682">
      <w:start w:val="1"/>
      <w:numFmt w:val="bullet"/>
      <w:lvlText w:val="■"/>
      <w:lvlJc w:val="left"/>
      <w:pPr>
        <w:ind w:left="2160" w:hanging="360"/>
      </w:pPr>
    </w:lvl>
    <w:lvl w:ilvl="3" w:tplc="F946A2E4">
      <w:start w:val="1"/>
      <w:numFmt w:val="bullet"/>
      <w:lvlText w:val="●"/>
      <w:lvlJc w:val="left"/>
      <w:pPr>
        <w:ind w:left="2880" w:hanging="360"/>
      </w:pPr>
    </w:lvl>
    <w:lvl w:ilvl="4" w:tplc="72A46910">
      <w:start w:val="1"/>
      <w:numFmt w:val="bullet"/>
      <w:lvlText w:val="○"/>
      <w:lvlJc w:val="left"/>
      <w:pPr>
        <w:ind w:left="3600" w:hanging="360"/>
      </w:pPr>
    </w:lvl>
    <w:lvl w:ilvl="5" w:tplc="27AAEA3A">
      <w:start w:val="1"/>
      <w:numFmt w:val="bullet"/>
      <w:lvlText w:val="■"/>
      <w:lvlJc w:val="left"/>
      <w:pPr>
        <w:ind w:left="4320" w:hanging="360"/>
      </w:pPr>
    </w:lvl>
    <w:lvl w:ilvl="6" w:tplc="6DA260C4">
      <w:start w:val="1"/>
      <w:numFmt w:val="bullet"/>
      <w:lvlText w:val="●"/>
      <w:lvlJc w:val="left"/>
      <w:pPr>
        <w:ind w:left="5040" w:hanging="360"/>
      </w:pPr>
    </w:lvl>
    <w:lvl w:ilvl="7" w:tplc="CFCA1D6E">
      <w:start w:val="1"/>
      <w:numFmt w:val="bullet"/>
      <w:lvlText w:val="●"/>
      <w:lvlJc w:val="left"/>
      <w:pPr>
        <w:ind w:left="5760" w:hanging="360"/>
      </w:pPr>
    </w:lvl>
    <w:lvl w:ilvl="8" w:tplc="4F561C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246540"/>
    <w:multiLevelType w:val="hybridMultilevel"/>
    <w:tmpl w:val="FFFFFFFF"/>
    <w:lvl w:ilvl="0" w:tplc="2848B1A6">
      <w:start w:val="1"/>
      <w:numFmt w:val="bullet"/>
      <w:lvlText w:val="•"/>
      <w:lvlJc w:val="left"/>
      <w:pPr>
        <w:ind w:left="720" w:hanging="360"/>
      </w:pPr>
    </w:lvl>
    <w:lvl w:ilvl="1" w:tplc="BE7C1D28">
      <w:numFmt w:val="decimal"/>
      <w:lvlText w:val=""/>
      <w:lvlJc w:val="left"/>
    </w:lvl>
    <w:lvl w:ilvl="2" w:tplc="ED8A895E">
      <w:numFmt w:val="decimal"/>
      <w:lvlText w:val=""/>
      <w:lvlJc w:val="left"/>
    </w:lvl>
    <w:lvl w:ilvl="3" w:tplc="4D422CCC">
      <w:numFmt w:val="decimal"/>
      <w:lvlText w:val=""/>
      <w:lvlJc w:val="left"/>
    </w:lvl>
    <w:lvl w:ilvl="4" w:tplc="E3FCD41A">
      <w:numFmt w:val="decimal"/>
      <w:lvlText w:val=""/>
      <w:lvlJc w:val="left"/>
    </w:lvl>
    <w:lvl w:ilvl="5" w:tplc="7FA41F08">
      <w:numFmt w:val="decimal"/>
      <w:lvlText w:val=""/>
      <w:lvlJc w:val="left"/>
    </w:lvl>
    <w:lvl w:ilvl="6" w:tplc="E49A6500">
      <w:numFmt w:val="decimal"/>
      <w:lvlText w:val=""/>
      <w:lvlJc w:val="left"/>
    </w:lvl>
    <w:lvl w:ilvl="7" w:tplc="197AAF6E">
      <w:numFmt w:val="decimal"/>
      <w:lvlText w:val=""/>
      <w:lvlJc w:val="left"/>
    </w:lvl>
    <w:lvl w:ilvl="8" w:tplc="A61AABA6">
      <w:numFmt w:val="decimal"/>
      <w:lvlText w:val=""/>
      <w:lvlJc w:val="left"/>
    </w:lvl>
  </w:abstractNum>
  <w:num w:numId="3">
    <w:abstractNumId w:val="2"/>
  </w:num>
  <w:num w:numId="1" w16cid:durableId="1925138698">
    <w:abstractNumId w:val="0"/>
    <w:lvlOverride w:ilvl="0">
      <w:startOverride w:val="1"/>
    </w:lvlOverride>
  </w:num>
  <w:num w:numId="2" w16cid:durableId="967969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FDE"/>
    <w:rsid w:val="003B1EA7"/>
    <w:rsid w:val="006857EE"/>
    <w:rsid w:val="006F5FDE"/>
    <w:rsid w:val="009F5AA7"/>
    <w:rsid w:val="11CBE849"/>
    <w:rsid w:val="12D8E2D9"/>
    <w:rsid w:val="1DA3EFF1"/>
    <w:rsid w:val="20E512CD"/>
    <w:rsid w:val="2728E75C"/>
    <w:rsid w:val="348A07DB"/>
    <w:rsid w:val="35C4C895"/>
    <w:rsid w:val="35FFBD0D"/>
    <w:rsid w:val="3C7D4527"/>
    <w:rsid w:val="3CDB4655"/>
    <w:rsid w:val="3F750770"/>
    <w:rsid w:val="42E1854F"/>
    <w:rsid w:val="44B3CA1A"/>
    <w:rsid w:val="44FB5A97"/>
    <w:rsid w:val="46FB4D78"/>
    <w:rsid w:val="47BDCBAD"/>
    <w:rsid w:val="4DBBBF5B"/>
    <w:rsid w:val="4E0C39B4"/>
    <w:rsid w:val="525FC545"/>
    <w:rsid w:val="63D47B1A"/>
    <w:rsid w:val="65295F25"/>
    <w:rsid w:val="6918A918"/>
    <w:rsid w:val="69F5B6A4"/>
    <w:rsid w:val="76DA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67A6D"/>
  <w15:docId w15:val="{7DB56DD6-522A-4082-A648-ACD86004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it-I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1">
    <w:name w:val="heading 1"/>
    <w:uiPriority w:val="9"/>
    <w:qFormat/>
    <w:pPr>
      <w:spacing w:before="360" w:after="180"/>
      <w:outlineLvl w:val="0"/>
    </w:pPr>
    <w:rPr>
      <w:b/>
      <w:bCs/>
      <w:sz w:val="36"/>
      <w:szCs w:val="36"/>
    </w:rPr>
  </w:style>
  <w:style w:type="paragraph" w:styleId="Titolo2">
    <w:name w:val="heading 2"/>
    <w:uiPriority w:val="9"/>
    <w:unhideWhenUsed/>
    <w:qFormat/>
    <w:pPr>
      <w:spacing w:before="300" w:after="120"/>
      <w:outlineLvl w:val="1"/>
    </w:pPr>
    <w:rPr>
      <w:b/>
      <w:bCs/>
      <w:sz w:val="28"/>
      <w:szCs w:val="28"/>
    </w:rPr>
  </w:style>
  <w:style w:type="paragraph" w:styleId="Titolo3">
    <w:name w:val="heading 3"/>
    <w:uiPriority w:val="9"/>
    <w:unhideWhenUsed/>
    <w:qFormat/>
    <w:pPr>
      <w:spacing w:before="240" w:after="80"/>
      <w:outlineLvl w:val="2"/>
    </w:pPr>
    <w:rPr>
      <w:b/>
      <w:bCs/>
      <w:sz w:val="24"/>
      <w:szCs w:val="24"/>
    </w:rPr>
  </w:style>
  <w:style w:type="paragraph" w:styleId="Titolo4">
    <w:name w:val="heading 4"/>
    <w:uiPriority w:val="9"/>
    <w:unhideWhenUsed/>
    <w:qFormat/>
    <w:pPr>
      <w:spacing w:before="160" w:after="60"/>
      <w:outlineLvl w:val="3"/>
    </w:pPr>
    <w:rPr>
      <w:b/>
      <w:bCs/>
      <w:color w:val="2E5FA3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styleId="Enfasigrassetto1" w:customStyle="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styleId="TestonotaapidipaginaCarattere" w:customStyle="1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styleId="TestonotadichiusuraCarattere" w:customStyle="1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Desiree Pavan</lastModifiedBy>
  <revision>2</revision>
  <dcterms:created xsi:type="dcterms:W3CDTF">2026-06-09T12:12:00.0000000Z</dcterms:created>
  <dcterms:modified xsi:type="dcterms:W3CDTF">2026-06-09T12:36:05.9294741Z</dcterms:modified>
</coreProperties>
</file>