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52C" w:rsidRPr="00A57291" w:rsidRDefault="00A57291" w:rsidP="00A57291">
      <w:pPr>
        <w:spacing w:after="120" w:line="240" w:lineRule="auto"/>
        <w:jc w:val="center"/>
        <w:rPr>
          <w:rFonts w:ascii="Old English Text MT" w:hAnsi="Old English Text MT"/>
          <w:sz w:val="40"/>
        </w:rPr>
      </w:pPr>
      <w:r>
        <w:rPr>
          <w:rFonts w:ascii="Old English Text MT" w:hAnsi="Old English Text MT"/>
          <w:noProof/>
          <w:sz w:val="40"/>
        </w:rPr>
        <w:drawing>
          <wp:anchor distT="0" distB="0" distL="114300" distR="114300" simplePos="0" relativeHeight="251659264" behindDoc="1" locked="0" layoutInCell="1" allowOverlap="1">
            <wp:simplePos x="0" y="0"/>
            <wp:positionH relativeFrom="margin">
              <wp:posOffset>4787900</wp:posOffset>
            </wp:positionH>
            <wp:positionV relativeFrom="margin">
              <wp:posOffset>-152400</wp:posOffset>
            </wp:positionV>
            <wp:extent cx="1289050" cy="1409700"/>
            <wp:effectExtent l="19050" t="0" r="6350" b="0"/>
            <wp:wrapSquare wrapText="bothSides"/>
            <wp:docPr id="3" name="Picture 2" descr="F:\My e-Book\BIT WEB\B2B WEB\images\b2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y e-Book\BIT WEB\B2B WEB\images\b2b-logo.jpg"/>
                    <pic:cNvPicPr>
                      <a:picLocks noChangeAspect="1" noChangeArrowheads="1"/>
                    </pic:cNvPicPr>
                  </pic:nvPicPr>
                  <pic:blipFill>
                    <a:blip r:embed="rId5"/>
                    <a:srcRect/>
                    <a:stretch>
                      <a:fillRect/>
                    </a:stretch>
                  </pic:blipFill>
                  <pic:spPr bwMode="auto">
                    <a:xfrm>
                      <a:off x="0" y="0"/>
                      <a:ext cx="1289050" cy="1409700"/>
                    </a:xfrm>
                    <a:prstGeom prst="rect">
                      <a:avLst/>
                    </a:prstGeom>
                    <a:noFill/>
                    <a:ln w="9525">
                      <a:noFill/>
                      <a:miter lim="800000"/>
                      <a:headEnd/>
                      <a:tailEnd/>
                    </a:ln>
                  </pic:spPr>
                </pic:pic>
              </a:graphicData>
            </a:graphic>
          </wp:anchor>
        </w:drawing>
      </w:r>
      <w:r>
        <w:rPr>
          <w:rFonts w:ascii="Old English Text MT" w:hAnsi="Old English Text MT"/>
          <w:noProof/>
          <w:sz w:val="40"/>
        </w:rPr>
        <w:drawing>
          <wp:anchor distT="0" distB="0" distL="114300" distR="114300" simplePos="0" relativeHeight="251658240" behindDoc="1" locked="0" layoutInCell="1" allowOverlap="1">
            <wp:simplePos x="0" y="0"/>
            <wp:positionH relativeFrom="margin">
              <wp:posOffset>-279400</wp:posOffset>
            </wp:positionH>
            <wp:positionV relativeFrom="margin">
              <wp:posOffset>0</wp:posOffset>
            </wp:positionV>
            <wp:extent cx="1290955" cy="1123950"/>
            <wp:effectExtent l="19050" t="0" r="4445" b="0"/>
            <wp:wrapSquare wrapText="bothSides"/>
            <wp:docPr id="1" name="Picture 1" descr="F:\My e-Book\BIT WEB\B2B WEB\images\b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 e-Book\BIT WEB\B2B WEB\images\bit_logo.jpg"/>
                    <pic:cNvPicPr>
                      <a:picLocks noChangeAspect="1" noChangeArrowheads="1"/>
                    </pic:cNvPicPr>
                  </pic:nvPicPr>
                  <pic:blipFill>
                    <a:blip r:embed="rId6"/>
                    <a:srcRect/>
                    <a:stretch>
                      <a:fillRect/>
                    </a:stretch>
                  </pic:blipFill>
                  <pic:spPr bwMode="auto">
                    <a:xfrm>
                      <a:off x="0" y="0"/>
                      <a:ext cx="1290955" cy="1123950"/>
                    </a:xfrm>
                    <a:prstGeom prst="rect">
                      <a:avLst/>
                    </a:prstGeom>
                    <a:noFill/>
                    <a:ln w="9525">
                      <a:noFill/>
                      <a:miter lim="800000"/>
                      <a:headEnd/>
                      <a:tailEnd/>
                    </a:ln>
                  </pic:spPr>
                </pic:pic>
              </a:graphicData>
            </a:graphic>
          </wp:anchor>
        </w:drawing>
      </w:r>
      <w:r w:rsidR="00567DC2" w:rsidRPr="00A57291">
        <w:rPr>
          <w:rFonts w:ascii="Old English Text MT" w:hAnsi="Old English Text MT"/>
          <w:sz w:val="40"/>
        </w:rPr>
        <w:t>Bengal Institute of Technology</w:t>
      </w:r>
    </w:p>
    <w:p w:rsidR="00A57291" w:rsidRDefault="00A57291" w:rsidP="00A57291">
      <w:pPr>
        <w:spacing w:after="120" w:line="240" w:lineRule="auto"/>
        <w:jc w:val="center"/>
        <w:rPr>
          <w:rFonts w:ascii="Old English Text MT" w:hAnsi="Old English Text MT"/>
          <w:color w:val="FF0000"/>
          <w:sz w:val="40"/>
        </w:rPr>
      </w:pPr>
      <w:r w:rsidRPr="00A57291">
        <w:rPr>
          <w:rFonts w:ascii="Old English Text MT" w:hAnsi="Old English Text MT"/>
          <w:color w:val="FF0000"/>
          <w:sz w:val="40"/>
        </w:rPr>
        <w:t>Bits2Bytes 2009</w:t>
      </w:r>
    </w:p>
    <w:p w:rsidR="00A57291" w:rsidRDefault="00A57291" w:rsidP="00A57291">
      <w:pPr>
        <w:spacing w:after="120" w:line="240" w:lineRule="auto"/>
        <w:jc w:val="center"/>
        <w:rPr>
          <w:rFonts w:ascii="Bell MT" w:hAnsi="Bell MT"/>
          <w:sz w:val="24"/>
        </w:rPr>
      </w:pPr>
      <w:r w:rsidRPr="00A57291">
        <w:rPr>
          <w:rFonts w:ascii="Bell MT" w:hAnsi="Bell MT"/>
          <w:sz w:val="24"/>
        </w:rPr>
        <w:t>Tech Town, Basanti Highway</w:t>
      </w:r>
      <w:r>
        <w:rPr>
          <w:rFonts w:ascii="Bell MT" w:hAnsi="Bell MT"/>
          <w:sz w:val="24"/>
        </w:rPr>
        <w:t xml:space="preserve"> (Near Science City)</w:t>
      </w:r>
    </w:p>
    <w:p w:rsidR="00A57291" w:rsidRDefault="00A57291" w:rsidP="00A57291">
      <w:pPr>
        <w:spacing w:after="120" w:line="240" w:lineRule="auto"/>
        <w:jc w:val="center"/>
        <w:rPr>
          <w:rFonts w:ascii="Bell MT" w:hAnsi="Bell MT"/>
          <w:sz w:val="24"/>
        </w:rPr>
      </w:pPr>
      <w:r>
        <w:rPr>
          <w:rFonts w:ascii="Bell MT" w:hAnsi="Bell MT"/>
          <w:sz w:val="24"/>
        </w:rPr>
        <w:t>Kolkata – 700150</w:t>
      </w:r>
    </w:p>
    <w:tbl>
      <w:tblPr>
        <w:tblStyle w:val="LightShading-Accent5"/>
        <w:tblW w:w="0" w:type="auto"/>
        <w:tblLook w:val="0480"/>
      </w:tblPr>
      <w:tblGrid>
        <w:gridCol w:w="4621"/>
        <w:gridCol w:w="4622"/>
      </w:tblGrid>
      <w:tr w:rsidR="00146057" w:rsidTr="00146057">
        <w:trPr>
          <w:cnfStyle w:val="000000100000"/>
        </w:trPr>
        <w:tc>
          <w:tcPr>
            <w:cnfStyle w:val="001000000000"/>
            <w:tcW w:w="4621" w:type="dxa"/>
            <w:tcBorders>
              <w:top w:val="nil"/>
              <w:bottom w:val="nil"/>
            </w:tcBorders>
          </w:tcPr>
          <w:p w:rsidR="00146057" w:rsidRDefault="00146057" w:rsidP="00146057">
            <w:pPr>
              <w:spacing w:after="120"/>
              <w:rPr>
                <w:rFonts w:ascii="Bell MT" w:hAnsi="Bell MT"/>
                <w:sz w:val="24"/>
              </w:rPr>
            </w:pPr>
            <w:r w:rsidRPr="00146057">
              <w:rPr>
                <w:rFonts w:ascii="Bell MT" w:hAnsi="Bell MT"/>
                <w:sz w:val="24"/>
              </w:rPr>
              <w:t>Phone: (033) 2345-8004/8005</w:t>
            </w:r>
          </w:p>
        </w:tc>
        <w:tc>
          <w:tcPr>
            <w:tcW w:w="4622" w:type="dxa"/>
            <w:tcBorders>
              <w:top w:val="nil"/>
              <w:bottom w:val="nil"/>
            </w:tcBorders>
          </w:tcPr>
          <w:p w:rsidR="00146057" w:rsidRDefault="00146057" w:rsidP="00146057">
            <w:pPr>
              <w:spacing w:after="120"/>
              <w:jc w:val="right"/>
              <w:cnfStyle w:val="000000100000"/>
              <w:rPr>
                <w:rFonts w:ascii="Bell MT" w:hAnsi="Bell MT"/>
                <w:sz w:val="24"/>
              </w:rPr>
            </w:pPr>
            <w:r w:rsidRPr="00146057">
              <w:rPr>
                <w:rFonts w:ascii="Bell MT" w:hAnsi="Bell MT"/>
                <w:sz w:val="24"/>
              </w:rPr>
              <w:t xml:space="preserve">E-mail- </w:t>
            </w:r>
            <w:r w:rsidRPr="003B0D78">
              <w:rPr>
                <w:rFonts w:ascii="Bell MT" w:hAnsi="Bell MT"/>
                <w:color w:val="auto"/>
                <w:sz w:val="24"/>
                <w:u w:val="single"/>
              </w:rPr>
              <w:t>info@bitcollege.org</w:t>
            </w:r>
          </w:p>
        </w:tc>
      </w:tr>
      <w:tr w:rsidR="00146057" w:rsidTr="00146057">
        <w:tc>
          <w:tcPr>
            <w:cnfStyle w:val="001000000000"/>
            <w:tcW w:w="4621" w:type="dxa"/>
            <w:tcBorders>
              <w:top w:val="nil"/>
            </w:tcBorders>
          </w:tcPr>
          <w:p w:rsidR="00146057" w:rsidRDefault="00146057" w:rsidP="00146057">
            <w:pPr>
              <w:spacing w:after="120"/>
              <w:rPr>
                <w:rFonts w:ascii="Bell MT" w:hAnsi="Bell MT"/>
                <w:sz w:val="24"/>
              </w:rPr>
            </w:pPr>
            <w:r w:rsidRPr="00146057">
              <w:rPr>
                <w:rFonts w:ascii="Bell MT" w:hAnsi="Bell MT"/>
                <w:sz w:val="24"/>
              </w:rPr>
              <w:t xml:space="preserve">Fax: (033) 2345-8077  </w:t>
            </w:r>
          </w:p>
        </w:tc>
        <w:tc>
          <w:tcPr>
            <w:tcW w:w="4622" w:type="dxa"/>
            <w:tcBorders>
              <w:top w:val="nil"/>
            </w:tcBorders>
          </w:tcPr>
          <w:p w:rsidR="00146057" w:rsidRDefault="00146057" w:rsidP="00146057">
            <w:pPr>
              <w:spacing w:after="120"/>
              <w:jc w:val="right"/>
              <w:cnfStyle w:val="000000000000"/>
              <w:rPr>
                <w:rFonts w:ascii="Bell MT" w:hAnsi="Bell MT"/>
                <w:sz w:val="24"/>
              </w:rPr>
            </w:pPr>
            <w:r w:rsidRPr="00146057">
              <w:rPr>
                <w:rFonts w:ascii="Bell MT" w:hAnsi="Bell MT"/>
                <w:sz w:val="24"/>
              </w:rPr>
              <w:t xml:space="preserve">E-mail- </w:t>
            </w:r>
            <w:r w:rsidRPr="003B0D78">
              <w:rPr>
                <w:rFonts w:ascii="Bell MT" w:hAnsi="Bell MT"/>
                <w:color w:val="auto"/>
                <w:sz w:val="24"/>
                <w:u w:val="single"/>
              </w:rPr>
              <w:t>bits2bytes09@gmail.com</w:t>
            </w:r>
          </w:p>
        </w:tc>
      </w:tr>
    </w:tbl>
    <w:p w:rsidR="00A57291" w:rsidRPr="00A57291" w:rsidRDefault="00A57291" w:rsidP="00A57291">
      <w:pPr>
        <w:spacing w:after="120" w:line="240" w:lineRule="auto"/>
        <w:jc w:val="center"/>
        <w:rPr>
          <w:rFonts w:ascii="Bell MT" w:hAnsi="Bell MT"/>
          <w:sz w:val="24"/>
        </w:rPr>
      </w:pPr>
      <w:r w:rsidRPr="00A57291">
        <w:rPr>
          <w:rFonts w:ascii="Bell MT" w:hAnsi="Bell MT"/>
          <w:sz w:val="24"/>
        </w:rPr>
        <w:t xml:space="preserve">   </w:t>
      </w:r>
    </w:p>
    <w:p w:rsidR="00A57291" w:rsidRDefault="00B44765" w:rsidP="00A57291">
      <w:pPr>
        <w:spacing w:after="120" w:line="240" w:lineRule="auto"/>
        <w:jc w:val="center"/>
        <w:rPr>
          <w:rFonts w:ascii="Bell MT" w:hAnsi="Bell MT"/>
          <w:b/>
          <w:color w:val="FF0000"/>
          <w:sz w:val="40"/>
          <w:u w:val="single"/>
        </w:rPr>
      </w:pPr>
      <w:r w:rsidRPr="00B44765">
        <w:rPr>
          <w:rFonts w:ascii="Bell MT" w:hAnsi="Bell MT"/>
          <w:b/>
          <w:color w:val="FF0000"/>
          <w:sz w:val="28"/>
          <w:u w:val="single"/>
        </w:rPr>
        <w:t xml:space="preserve">RULES FOR FIFA </w:t>
      </w:r>
      <w:r w:rsidRPr="00B44765">
        <w:rPr>
          <w:rFonts w:ascii="Bell MT" w:hAnsi="Bell MT"/>
          <w:b/>
          <w:color w:val="FF0000"/>
          <w:sz w:val="40"/>
          <w:u w:val="single"/>
        </w:rPr>
        <w:t>08</w:t>
      </w:r>
    </w:p>
    <w:p w:rsidR="00B44765" w:rsidRDefault="00B44765" w:rsidP="00A57291">
      <w:pPr>
        <w:spacing w:after="120" w:line="240" w:lineRule="auto"/>
        <w:jc w:val="center"/>
        <w:rPr>
          <w:rFonts w:ascii="Bell MT" w:hAnsi="Bell MT"/>
          <w:b/>
          <w:color w:val="FF0000"/>
          <w:sz w:val="40"/>
          <w:u w:val="single"/>
        </w:rPr>
      </w:pPr>
    </w:p>
    <w:p w:rsidR="00B44765" w:rsidRPr="00B44765" w:rsidRDefault="00B44765" w:rsidP="00B44765">
      <w:pPr>
        <w:spacing w:before="100" w:after="100"/>
        <w:rPr>
          <w:rFonts w:ascii="Bell MT" w:hAnsi="Bell MT" w:cs="Calibri"/>
          <w:b/>
          <w:bCs/>
          <w:color w:val="002060"/>
          <w:sz w:val="28"/>
          <w:szCs w:val="24"/>
          <w:u w:val="dotDash"/>
        </w:rPr>
      </w:pPr>
      <w:r w:rsidRPr="00B44765">
        <w:rPr>
          <w:rFonts w:ascii="Bell MT" w:hAnsi="Bell MT" w:cs="Calibri"/>
          <w:b/>
          <w:bCs/>
          <w:color w:val="002060"/>
          <w:sz w:val="28"/>
          <w:szCs w:val="24"/>
          <w:u w:val="dotDash"/>
        </w:rPr>
        <w:t>GENERAL RULES:</w:t>
      </w:r>
    </w:p>
    <w:p w:rsidR="00B44765" w:rsidRDefault="00B44765" w:rsidP="00701BE1">
      <w:pPr>
        <w:pStyle w:val="ListParagraph"/>
        <w:numPr>
          <w:ilvl w:val="0"/>
          <w:numId w:val="1"/>
        </w:numPr>
        <w:spacing w:before="100" w:after="100" w:line="360" w:lineRule="auto"/>
        <w:jc w:val="both"/>
        <w:rPr>
          <w:rFonts w:ascii="Bell MT" w:hAnsi="Bell MT" w:cs="Calibri"/>
          <w:sz w:val="24"/>
          <w:szCs w:val="24"/>
        </w:rPr>
      </w:pPr>
      <w:r w:rsidRPr="00B44765">
        <w:rPr>
          <w:rFonts w:ascii="Bell MT" w:hAnsi="Bell MT" w:cs="Calibri"/>
          <w:sz w:val="24"/>
          <w:szCs w:val="24"/>
        </w:rPr>
        <w:t>Game Version:  FIFA 2008</w:t>
      </w:r>
    </w:p>
    <w:p w:rsidR="00B44765" w:rsidRDefault="00B44765" w:rsidP="00701BE1">
      <w:pPr>
        <w:pStyle w:val="ListParagraph"/>
        <w:numPr>
          <w:ilvl w:val="0"/>
          <w:numId w:val="1"/>
        </w:numPr>
        <w:spacing w:before="100" w:after="100" w:line="360" w:lineRule="auto"/>
        <w:jc w:val="both"/>
        <w:rPr>
          <w:rFonts w:ascii="Bell MT" w:hAnsi="Bell MT" w:cs="Calibri"/>
          <w:sz w:val="24"/>
          <w:szCs w:val="24"/>
        </w:rPr>
      </w:pPr>
      <w:r w:rsidRPr="00B44765">
        <w:rPr>
          <w:rFonts w:ascii="Bell MT" w:hAnsi="Bell MT" w:cs="Calibri"/>
          <w:sz w:val="24"/>
          <w:szCs w:val="24"/>
        </w:rPr>
        <w:t>Competition Type:  Knockout</w:t>
      </w:r>
    </w:p>
    <w:p w:rsidR="00B44765" w:rsidRDefault="00B44765" w:rsidP="00701BE1">
      <w:pPr>
        <w:pStyle w:val="ListParagraph"/>
        <w:numPr>
          <w:ilvl w:val="0"/>
          <w:numId w:val="1"/>
        </w:numPr>
        <w:spacing w:before="100" w:after="100" w:line="360" w:lineRule="auto"/>
        <w:jc w:val="both"/>
        <w:rPr>
          <w:rFonts w:ascii="Bell MT" w:hAnsi="Bell MT" w:cs="Calibri"/>
          <w:sz w:val="24"/>
          <w:szCs w:val="24"/>
        </w:rPr>
      </w:pPr>
      <w:r w:rsidRPr="00B44765">
        <w:rPr>
          <w:rFonts w:ascii="Bell MT" w:hAnsi="Bell MT" w:cs="Calibri"/>
          <w:sz w:val="24"/>
          <w:szCs w:val="24"/>
        </w:rPr>
        <w:t>Match Duration: 12 minutes (Final day) / 8 minutes (Prelims)</w:t>
      </w:r>
    </w:p>
    <w:p w:rsidR="00B44765" w:rsidRDefault="00B44765" w:rsidP="00701BE1">
      <w:pPr>
        <w:pStyle w:val="ListParagraph"/>
        <w:numPr>
          <w:ilvl w:val="0"/>
          <w:numId w:val="1"/>
        </w:numPr>
        <w:spacing w:before="100" w:after="100" w:line="360" w:lineRule="auto"/>
        <w:jc w:val="both"/>
        <w:rPr>
          <w:rFonts w:ascii="Bell MT" w:hAnsi="Bell MT" w:cs="Calibri"/>
          <w:sz w:val="24"/>
          <w:szCs w:val="24"/>
        </w:rPr>
      </w:pPr>
      <w:r w:rsidRPr="00B44765">
        <w:rPr>
          <w:rFonts w:ascii="Bell MT" w:hAnsi="Bell MT" w:cs="Calibri"/>
          <w:sz w:val="24"/>
          <w:szCs w:val="24"/>
        </w:rPr>
        <w:t>Competition Method:  1 Vs 1</w:t>
      </w:r>
    </w:p>
    <w:p w:rsidR="00B44765" w:rsidRDefault="00B44765" w:rsidP="00701BE1">
      <w:pPr>
        <w:pStyle w:val="ListParagraph"/>
        <w:numPr>
          <w:ilvl w:val="0"/>
          <w:numId w:val="1"/>
        </w:numPr>
        <w:spacing w:before="100" w:after="100" w:line="360" w:lineRule="auto"/>
        <w:jc w:val="both"/>
        <w:rPr>
          <w:rFonts w:ascii="Bell MT" w:hAnsi="Bell MT" w:cs="Calibri"/>
          <w:sz w:val="24"/>
          <w:szCs w:val="24"/>
        </w:rPr>
      </w:pPr>
      <w:r w:rsidRPr="00B44765">
        <w:rPr>
          <w:rFonts w:ascii="Bell MT" w:hAnsi="Bell MT" w:cs="Calibri"/>
          <w:sz w:val="24"/>
          <w:szCs w:val="24"/>
        </w:rPr>
        <w:t>Game Mode:  International and Club</w:t>
      </w:r>
    </w:p>
    <w:p w:rsidR="00B44765" w:rsidRDefault="00B44765" w:rsidP="00701BE1">
      <w:pPr>
        <w:pStyle w:val="ListParagraph"/>
        <w:numPr>
          <w:ilvl w:val="0"/>
          <w:numId w:val="1"/>
        </w:numPr>
        <w:spacing w:before="100" w:after="100" w:line="360" w:lineRule="auto"/>
        <w:jc w:val="both"/>
        <w:rPr>
          <w:rFonts w:ascii="Bell MT" w:hAnsi="Bell MT" w:cs="Calibri"/>
          <w:sz w:val="24"/>
          <w:szCs w:val="24"/>
        </w:rPr>
      </w:pPr>
      <w:r w:rsidRPr="00B44765">
        <w:rPr>
          <w:rFonts w:ascii="Bell MT" w:hAnsi="Bell MT" w:cs="Calibri"/>
          <w:sz w:val="24"/>
          <w:szCs w:val="24"/>
        </w:rPr>
        <w:t>Host, client will be announced before the match or decided by coin toss.</w:t>
      </w:r>
    </w:p>
    <w:p w:rsidR="00B44765" w:rsidRDefault="00B44765" w:rsidP="00701BE1">
      <w:pPr>
        <w:pStyle w:val="ListParagraph"/>
        <w:numPr>
          <w:ilvl w:val="0"/>
          <w:numId w:val="1"/>
        </w:numPr>
        <w:spacing w:before="100" w:after="100" w:line="360" w:lineRule="auto"/>
        <w:jc w:val="both"/>
        <w:rPr>
          <w:rFonts w:ascii="Bell MT" w:hAnsi="Bell MT" w:cs="Calibri"/>
          <w:sz w:val="24"/>
          <w:szCs w:val="24"/>
        </w:rPr>
      </w:pPr>
      <w:r w:rsidRPr="00B44765">
        <w:rPr>
          <w:rFonts w:ascii="Bell MT" w:hAnsi="Bell MT" w:cs="Calibri"/>
          <w:sz w:val="24"/>
          <w:szCs w:val="24"/>
        </w:rPr>
        <w:t>Team selection will be based on coin toss, if same team is chosen by both players.</w:t>
      </w:r>
    </w:p>
    <w:p w:rsidR="00B44765" w:rsidRDefault="00B44765" w:rsidP="00701BE1">
      <w:pPr>
        <w:pStyle w:val="ListParagraph"/>
        <w:numPr>
          <w:ilvl w:val="0"/>
          <w:numId w:val="1"/>
        </w:numPr>
        <w:spacing w:before="100" w:after="100" w:line="360" w:lineRule="auto"/>
        <w:jc w:val="both"/>
        <w:rPr>
          <w:rFonts w:ascii="Bell MT" w:hAnsi="Bell MT" w:cs="Calibri"/>
          <w:sz w:val="24"/>
          <w:szCs w:val="24"/>
        </w:rPr>
      </w:pPr>
      <w:r w:rsidRPr="00B44765">
        <w:rPr>
          <w:rFonts w:ascii="Bell MT" w:hAnsi="Bell MT" w:cs="Calibri"/>
          <w:sz w:val="24"/>
          <w:szCs w:val="24"/>
        </w:rPr>
        <w:t>Player change and strategy change is limited to 3 times throughout the game. (The changes before the start of the match are not included in this count.)</w:t>
      </w:r>
    </w:p>
    <w:p w:rsidR="00B44765" w:rsidRDefault="00B44765" w:rsidP="00701BE1">
      <w:pPr>
        <w:pStyle w:val="ListParagraph"/>
        <w:numPr>
          <w:ilvl w:val="0"/>
          <w:numId w:val="1"/>
        </w:numPr>
        <w:spacing w:before="100" w:after="100" w:line="360" w:lineRule="auto"/>
        <w:jc w:val="both"/>
        <w:rPr>
          <w:rFonts w:ascii="Bell MT" w:hAnsi="Bell MT" w:cs="Calibri"/>
          <w:sz w:val="24"/>
          <w:szCs w:val="24"/>
        </w:rPr>
      </w:pPr>
      <w:r w:rsidRPr="00B44765">
        <w:rPr>
          <w:rFonts w:ascii="Bell MT" w:hAnsi="Bell MT" w:cs="Calibri"/>
          <w:sz w:val="24"/>
          <w:szCs w:val="24"/>
        </w:rPr>
        <w:t xml:space="preserve">At the end of each match, players </w:t>
      </w:r>
      <w:r w:rsidRPr="00B44765">
        <w:rPr>
          <w:rFonts w:ascii="Bell MT" w:hAnsi="Bell MT" w:cs="Calibri"/>
          <w:b/>
          <w:bCs/>
          <w:sz w:val="24"/>
          <w:szCs w:val="24"/>
        </w:rPr>
        <w:t xml:space="preserve">must </w:t>
      </w:r>
      <w:r w:rsidRPr="00B44765">
        <w:rPr>
          <w:rFonts w:ascii="Bell MT" w:hAnsi="Bell MT" w:cs="Calibri"/>
          <w:sz w:val="24"/>
          <w:szCs w:val="24"/>
        </w:rPr>
        <w:t>maintain the final screens and receive confirmation from a referee.</w:t>
      </w:r>
    </w:p>
    <w:p w:rsidR="00B44765" w:rsidRDefault="00B44765" w:rsidP="00701BE1">
      <w:pPr>
        <w:pStyle w:val="ListParagraph"/>
        <w:numPr>
          <w:ilvl w:val="0"/>
          <w:numId w:val="1"/>
        </w:numPr>
        <w:spacing w:before="100" w:after="100" w:line="360" w:lineRule="auto"/>
        <w:jc w:val="both"/>
        <w:rPr>
          <w:rFonts w:ascii="Bell MT" w:hAnsi="Bell MT" w:cs="Calibri"/>
          <w:sz w:val="24"/>
          <w:szCs w:val="24"/>
        </w:rPr>
      </w:pPr>
      <w:r w:rsidRPr="00B44765">
        <w:rPr>
          <w:rFonts w:ascii="Bell MT" w:hAnsi="Bell MT" w:cs="Calibri"/>
          <w:sz w:val="24"/>
          <w:szCs w:val="24"/>
        </w:rPr>
        <w:t xml:space="preserve">Players on both sides must select the options before they begin the game. The match result will be accepted even if the players find out that each others' settings were different afterwards. </w:t>
      </w:r>
      <w:r w:rsidRPr="00B44765">
        <w:rPr>
          <w:rFonts w:ascii="Bell MT" w:hAnsi="Bell MT" w:cs="Calibri"/>
          <w:sz w:val="24"/>
          <w:szCs w:val="24"/>
        </w:rPr>
        <w:br/>
        <w:t>Manual pass, manual cross on.</w:t>
      </w:r>
    </w:p>
    <w:p w:rsidR="00B44765" w:rsidRDefault="00B44765" w:rsidP="00701BE1">
      <w:pPr>
        <w:pStyle w:val="ListParagraph"/>
        <w:numPr>
          <w:ilvl w:val="0"/>
          <w:numId w:val="1"/>
        </w:numPr>
        <w:spacing w:before="100" w:after="100" w:line="360" w:lineRule="auto"/>
        <w:jc w:val="both"/>
        <w:rPr>
          <w:rFonts w:ascii="Bell MT" w:hAnsi="Bell MT" w:cs="Calibri"/>
          <w:sz w:val="24"/>
          <w:szCs w:val="24"/>
        </w:rPr>
      </w:pPr>
      <w:r w:rsidRPr="00B44765">
        <w:rPr>
          <w:rFonts w:ascii="Bell MT" w:hAnsi="Bell MT" w:cs="Calibri"/>
          <w:sz w:val="24"/>
          <w:szCs w:val="24"/>
        </w:rPr>
        <w:t>After every kick off you have to give a back pass to your own half. Not following this rule can cause disqualification.</w:t>
      </w:r>
    </w:p>
    <w:p w:rsidR="00B44765" w:rsidRDefault="00B44765" w:rsidP="00701BE1">
      <w:pPr>
        <w:pStyle w:val="ListParagraph"/>
        <w:numPr>
          <w:ilvl w:val="0"/>
          <w:numId w:val="1"/>
        </w:numPr>
        <w:spacing w:before="100" w:after="100" w:line="360" w:lineRule="auto"/>
        <w:jc w:val="both"/>
        <w:rPr>
          <w:rFonts w:ascii="Bell MT" w:hAnsi="Bell MT" w:cs="Calibri"/>
          <w:sz w:val="24"/>
          <w:szCs w:val="24"/>
        </w:rPr>
      </w:pPr>
      <w:r w:rsidRPr="00B44765">
        <w:rPr>
          <w:rFonts w:ascii="Bell MT" w:hAnsi="Bell MT" w:cs="Calibri"/>
          <w:sz w:val="24"/>
          <w:szCs w:val="24"/>
        </w:rPr>
        <w:t>Rocket pass (i.e. any kind of long lobs from one side to another and through balls form one half to another half) is not allowed.</w:t>
      </w:r>
    </w:p>
    <w:p w:rsidR="00B44765" w:rsidRDefault="00B44765" w:rsidP="00701BE1">
      <w:pPr>
        <w:pStyle w:val="ListParagraph"/>
        <w:numPr>
          <w:ilvl w:val="0"/>
          <w:numId w:val="1"/>
        </w:numPr>
        <w:spacing w:before="100" w:after="100" w:line="360" w:lineRule="auto"/>
        <w:jc w:val="both"/>
        <w:rPr>
          <w:rFonts w:ascii="Bell MT" w:hAnsi="Bell MT" w:cs="Calibri"/>
          <w:sz w:val="24"/>
          <w:szCs w:val="24"/>
        </w:rPr>
      </w:pPr>
      <w:r w:rsidRPr="00B44765">
        <w:rPr>
          <w:rFonts w:ascii="Bell MT" w:hAnsi="Bell MT" w:cs="Calibri"/>
          <w:sz w:val="24"/>
          <w:szCs w:val="24"/>
        </w:rPr>
        <w:t>After clearance from your defense to opposite half you have to give 1 back pass to your own half.</w:t>
      </w:r>
    </w:p>
    <w:p w:rsidR="00B44765" w:rsidRPr="00B44765" w:rsidRDefault="00B44765" w:rsidP="00701BE1">
      <w:pPr>
        <w:pStyle w:val="ListParagraph"/>
        <w:numPr>
          <w:ilvl w:val="0"/>
          <w:numId w:val="1"/>
        </w:numPr>
        <w:spacing w:before="100" w:after="100" w:line="360" w:lineRule="auto"/>
        <w:jc w:val="both"/>
        <w:rPr>
          <w:rFonts w:ascii="Bell MT" w:hAnsi="Bell MT" w:cs="Calibri"/>
          <w:sz w:val="24"/>
          <w:szCs w:val="24"/>
        </w:rPr>
      </w:pPr>
      <w:r w:rsidRPr="00B44765">
        <w:rPr>
          <w:rFonts w:ascii="Bell MT" w:hAnsi="Bell MT" w:cs="Calibri"/>
          <w:sz w:val="24"/>
          <w:szCs w:val="24"/>
        </w:rPr>
        <w:t>Direct corner into the 5</w:t>
      </w:r>
      <w:r>
        <w:rPr>
          <w:rFonts w:ascii="Bell MT" w:hAnsi="Bell MT" w:cs="Calibri"/>
          <w:sz w:val="24"/>
          <w:szCs w:val="24"/>
        </w:rPr>
        <w:t xml:space="preserve"> </w:t>
      </w:r>
      <w:r w:rsidRPr="00B44765">
        <w:rPr>
          <w:rFonts w:ascii="Bell MT" w:hAnsi="Bell MT" w:cs="Calibri"/>
          <w:sz w:val="24"/>
          <w:szCs w:val="24"/>
        </w:rPr>
        <w:t xml:space="preserve">m penalty box </w:t>
      </w:r>
      <w:r>
        <w:rPr>
          <w:rFonts w:ascii="Bell MT" w:hAnsi="Bell MT" w:cs="Calibri"/>
          <w:sz w:val="24"/>
          <w:szCs w:val="24"/>
        </w:rPr>
        <w:t xml:space="preserve">is </w:t>
      </w:r>
      <w:r w:rsidRPr="00B44765">
        <w:rPr>
          <w:rFonts w:ascii="Bell MT" w:hAnsi="Bell MT" w:cs="Calibri"/>
          <w:sz w:val="24"/>
          <w:szCs w:val="24"/>
        </w:rPr>
        <w:t>not allowed.</w:t>
      </w:r>
      <w:r w:rsidRPr="00B44765">
        <w:rPr>
          <w:rFonts w:ascii="Bell MT" w:hAnsi="Bell MT" w:cs="Calibri"/>
          <w:sz w:val="24"/>
          <w:szCs w:val="24"/>
        </w:rPr>
        <w:br/>
      </w:r>
    </w:p>
    <w:p w:rsidR="00B44765" w:rsidRPr="00B44765" w:rsidRDefault="00B44765" w:rsidP="00B44765">
      <w:pPr>
        <w:spacing w:before="100" w:after="100"/>
        <w:rPr>
          <w:rFonts w:ascii="Bell MT" w:hAnsi="Bell MT" w:cs="Calibri"/>
          <w:sz w:val="28"/>
          <w:szCs w:val="24"/>
          <w:u w:val="dotDash"/>
        </w:rPr>
      </w:pPr>
      <w:r w:rsidRPr="00B44765">
        <w:rPr>
          <w:rFonts w:ascii="Bell MT" w:hAnsi="Bell MT" w:cs="Calibri"/>
          <w:b/>
          <w:bCs/>
          <w:color w:val="002060"/>
          <w:sz w:val="28"/>
          <w:szCs w:val="24"/>
          <w:u w:val="dotDash"/>
        </w:rPr>
        <w:lastRenderedPageBreak/>
        <w:t>GAME SETTINGS:</w:t>
      </w:r>
      <w:r w:rsidRPr="00B44765">
        <w:rPr>
          <w:rFonts w:ascii="Bell MT" w:hAnsi="Bell MT" w:cs="Calibri"/>
          <w:sz w:val="28"/>
          <w:szCs w:val="24"/>
          <w:u w:val="dotDash"/>
        </w:rPr>
        <w:t xml:space="preserve"> </w:t>
      </w:r>
    </w:p>
    <w:p w:rsidR="00B44765" w:rsidRDefault="00B44765" w:rsidP="00701BE1">
      <w:pPr>
        <w:pStyle w:val="ListParagraph"/>
        <w:numPr>
          <w:ilvl w:val="0"/>
          <w:numId w:val="2"/>
        </w:numPr>
        <w:spacing w:before="100" w:after="100"/>
        <w:jc w:val="both"/>
        <w:rPr>
          <w:rFonts w:ascii="Bell MT" w:hAnsi="Bell MT" w:cs="Calibri"/>
          <w:sz w:val="24"/>
          <w:szCs w:val="24"/>
        </w:rPr>
      </w:pPr>
      <w:r w:rsidRPr="00B44765">
        <w:rPr>
          <w:rFonts w:ascii="Bell MT" w:hAnsi="Bell MT" w:cs="Calibri"/>
          <w:sz w:val="24"/>
          <w:szCs w:val="24"/>
        </w:rPr>
        <w:t>Key Configuration:  Classic Style (players will be given 1 min to set up his control).</w:t>
      </w:r>
    </w:p>
    <w:p w:rsidR="00B44765" w:rsidRDefault="00B44765" w:rsidP="00701BE1">
      <w:pPr>
        <w:pStyle w:val="ListParagraph"/>
        <w:numPr>
          <w:ilvl w:val="0"/>
          <w:numId w:val="2"/>
        </w:numPr>
        <w:spacing w:before="100" w:after="100"/>
        <w:jc w:val="both"/>
        <w:rPr>
          <w:rFonts w:ascii="Bell MT" w:hAnsi="Bell MT" w:cs="Calibri"/>
          <w:sz w:val="24"/>
          <w:szCs w:val="24"/>
        </w:rPr>
      </w:pPr>
      <w:r w:rsidRPr="00B44765">
        <w:rPr>
          <w:rFonts w:ascii="Bell MT" w:hAnsi="Bell MT" w:cs="Calibri"/>
          <w:sz w:val="24"/>
          <w:szCs w:val="24"/>
        </w:rPr>
        <w:t>Half Length:  6 minutes (Final Day) 4 minutes (Prelims).</w:t>
      </w:r>
    </w:p>
    <w:p w:rsidR="00B44765" w:rsidRDefault="00B44765" w:rsidP="00701BE1">
      <w:pPr>
        <w:pStyle w:val="ListParagraph"/>
        <w:numPr>
          <w:ilvl w:val="0"/>
          <w:numId w:val="2"/>
        </w:numPr>
        <w:spacing w:before="100" w:after="100"/>
        <w:jc w:val="both"/>
        <w:rPr>
          <w:rFonts w:ascii="Bell MT" w:hAnsi="Bell MT" w:cs="Calibri"/>
          <w:sz w:val="24"/>
          <w:szCs w:val="24"/>
        </w:rPr>
      </w:pPr>
      <w:r w:rsidRPr="00B44765">
        <w:rPr>
          <w:rFonts w:ascii="Bell MT" w:hAnsi="Bell MT" w:cs="Calibri"/>
          <w:sz w:val="24"/>
          <w:szCs w:val="24"/>
        </w:rPr>
        <w:t>Difficulty:  World Class</w:t>
      </w:r>
    </w:p>
    <w:p w:rsidR="00B44765" w:rsidRDefault="00B44765" w:rsidP="00701BE1">
      <w:pPr>
        <w:pStyle w:val="ListParagraph"/>
        <w:numPr>
          <w:ilvl w:val="0"/>
          <w:numId w:val="2"/>
        </w:numPr>
        <w:spacing w:before="100" w:after="100"/>
        <w:jc w:val="both"/>
        <w:rPr>
          <w:rFonts w:ascii="Bell MT" w:hAnsi="Bell MT" w:cs="Calibri"/>
          <w:sz w:val="24"/>
          <w:szCs w:val="24"/>
        </w:rPr>
      </w:pPr>
      <w:r w:rsidRPr="00B44765">
        <w:rPr>
          <w:rFonts w:ascii="Bell MT" w:hAnsi="Bell MT" w:cs="Calibri"/>
          <w:sz w:val="24"/>
          <w:szCs w:val="24"/>
        </w:rPr>
        <w:t>Goalkeeper Difficulty:  Semi Pro</w:t>
      </w:r>
    </w:p>
    <w:p w:rsidR="00B44765" w:rsidRDefault="00B44765" w:rsidP="00701BE1">
      <w:pPr>
        <w:pStyle w:val="ListParagraph"/>
        <w:numPr>
          <w:ilvl w:val="0"/>
          <w:numId w:val="2"/>
        </w:numPr>
        <w:spacing w:before="100" w:after="100"/>
        <w:jc w:val="both"/>
        <w:rPr>
          <w:rFonts w:ascii="Bell MT" w:hAnsi="Bell MT" w:cs="Calibri"/>
          <w:sz w:val="24"/>
          <w:szCs w:val="24"/>
        </w:rPr>
      </w:pPr>
      <w:r w:rsidRPr="00B44765">
        <w:rPr>
          <w:rFonts w:ascii="Bell MT" w:hAnsi="Bell MT" w:cs="Calibri"/>
          <w:sz w:val="24"/>
          <w:szCs w:val="24"/>
        </w:rPr>
        <w:t>Game Speed: Normal</w:t>
      </w:r>
    </w:p>
    <w:p w:rsidR="00B44765" w:rsidRDefault="00B44765" w:rsidP="00701BE1">
      <w:pPr>
        <w:pStyle w:val="ListParagraph"/>
        <w:numPr>
          <w:ilvl w:val="0"/>
          <w:numId w:val="2"/>
        </w:numPr>
        <w:spacing w:before="100" w:after="100"/>
        <w:jc w:val="both"/>
        <w:rPr>
          <w:rFonts w:ascii="Bell MT" w:hAnsi="Bell MT" w:cs="Calibri"/>
          <w:sz w:val="24"/>
          <w:szCs w:val="24"/>
        </w:rPr>
      </w:pPr>
      <w:r w:rsidRPr="00B44765">
        <w:rPr>
          <w:rFonts w:ascii="Bell MT" w:hAnsi="Bell MT" w:cs="Calibri"/>
          <w:sz w:val="24"/>
          <w:szCs w:val="24"/>
        </w:rPr>
        <w:t>Injuries: On</w:t>
      </w:r>
    </w:p>
    <w:p w:rsidR="00B44765" w:rsidRDefault="00B44765" w:rsidP="00701BE1">
      <w:pPr>
        <w:pStyle w:val="ListParagraph"/>
        <w:numPr>
          <w:ilvl w:val="0"/>
          <w:numId w:val="2"/>
        </w:numPr>
        <w:spacing w:before="100" w:after="100"/>
        <w:jc w:val="both"/>
        <w:rPr>
          <w:rFonts w:ascii="Bell MT" w:hAnsi="Bell MT" w:cs="Calibri"/>
          <w:sz w:val="24"/>
          <w:szCs w:val="24"/>
        </w:rPr>
      </w:pPr>
      <w:r w:rsidRPr="00B44765">
        <w:rPr>
          <w:rFonts w:ascii="Bell MT" w:hAnsi="Bell MT" w:cs="Calibri"/>
          <w:sz w:val="24"/>
          <w:szCs w:val="24"/>
        </w:rPr>
        <w:t>Off Sides: On</w:t>
      </w:r>
    </w:p>
    <w:p w:rsidR="00B44765" w:rsidRDefault="00B44765" w:rsidP="00701BE1">
      <w:pPr>
        <w:pStyle w:val="ListParagraph"/>
        <w:numPr>
          <w:ilvl w:val="0"/>
          <w:numId w:val="2"/>
        </w:numPr>
        <w:spacing w:before="100" w:after="100"/>
        <w:jc w:val="both"/>
        <w:rPr>
          <w:rFonts w:ascii="Bell MT" w:hAnsi="Bell MT" w:cs="Calibri"/>
          <w:sz w:val="24"/>
          <w:szCs w:val="24"/>
        </w:rPr>
      </w:pPr>
      <w:r w:rsidRPr="00B44765">
        <w:rPr>
          <w:rFonts w:ascii="Bell MT" w:hAnsi="Bell MT" w:cs="Calibri"/>
          <w:sz w:val="24"/>
          <w:szCs w:val="24"/>
        </w:rPr>
        <w:t>Bookings: On</w:t>
      </w:r>
    </w:p>
    <w:p w:rsidR="00B44765" w:rsidRDefault="00B44765" w:rsidP="00701BE1">
      <w:pPr>
        <w:pStyle w:val="ListParagraph"/>
        <w:numPr>
          <w:ilvl w:val="0"/>
          <w:numId w:val="2"/>
        </w:numPr>
        <w:spacing w:before="100" w:after="100"/>
        <w:jc w:val="both"/>
        <w:rPr>
          <w:rFonts w:ascii="Bell MT" w:hAnsi="Bell MT" w:cs="Calibri"/>
          <w:sz w:val="24"/>
          <w:szCs w:val="24"/>
        </w:rPr>
      </w:pPr>
      <w:r w:rsidRPr="00B44765">
        <w:rPr>
          <w:rFonts w:ascii="Bell MT" w:hAnsi="Bell MT" w:cs="Calibri"/>
          <w:sz w:val="24"/>
          <w:szCs w:val="24"/>
        </w:rPr>
        <w:t>Performance Meter: Off</w:t>
      </w:r>
    </w:p>
    <w:p w:rsidR="00B44765" w:rsidRDefault="00B44765" w:rsidP="00701BE1">
      <w:pPr>
        <w:pStyle w:val="ListParagraph"/>
        <w:numPr>
          <w:ilvl w:val="0"/>
          <w:numId w:val="2"/>
        </w:numPr>
        <w:spacing w:before="100" w:after="100"/>
        <w:jc w:val="both"/>
        <w:rPr>
          <w:rFonts w:ascii="Bell MT" w:hAnsi="Bell MT" w:cs="Calibri"/>
          <w:sz w:val="24"/>
          <w:szCs w:val="24"/>
        </w:rPr>
      </w:pPr>
      <w:r w:rsidRPr="00B44765">
        <w:rPr>
          <w:rFonts w:ascii="Bell MT" w:hAnsi="Bell MT" w:cs="Calibri"/>
          <w:sz w:val="24"/>
          <w:szCs w:val="24"/>
        </w:rPr>
        <w:t>Player status Bar: On</w:t>
      </w:r>
    </w:p>
    <w:p w:rsidR="00B44765" w:rsidRDefault="00B44765" w:rsidP="00701BE1">
      <w:pPr>
        <w:pStyle w:val="ListParagraph"/>
        <w:numPr>
          <w:ilvl w:val="0"/>
          <w:numId w:val="2"/>
        </w:numPr>
        <w:spacing w:before="100" w:after="100"/>
        <w:jc w:val="both"/>
        <w:rPr>
          <w:rFonts w:ascii="Bell MT" w:hAnsi="Bell MT" w:cs="Calibri"/>
          <w:sz w:val="24"/>
          <w:szCs w:val="24"/>
        </w:rPr>
      </w:pPr>
      <w:r w:rsidRPr="00B44765">
        <w:rPr>
          <w:rFonts w:ascii="Bell MT" w:hAnsi="Bell MT" w:cs="Calibri"/>
          <w:sz w:val="24"/>
          <w:szCs w:val="24"/>
        </w:rPr>
        <w:t>Time/Score Indicator: On</w:t>
      </w:r>
    </w:p>
    <w:p w:rsidR="00B44765" w:rsidRDefault="00B44765" w:rsidP="00701BE1">
      <w:pPr>
        <w:pStyle w:val="ListParagraph"/>
        <w:numPr>
          <w:ilvl w:val="0"/>
          <w:numId w:val="2"/>
        </w:numPr>
        <w:spacing w:before="100" w:after="100"/>
        <w:jc w:val="both"/>
        <w:rPr>
          <w:rFonts w:ascii="Bell MT" w:hAnsi="Bell MT" w:cs="Calibri"/>
          <w:sz w:val="24"/>
          <w:szCs w:val="24"/>
        </w:rPr>
      </w:pPr>
      <w:r w:rsidRPr="00B44765">
        <w:rPr>
          <w:rFonts w:ascii="Bell MT" w:hAnsi="Bell MT" w:cs="Calibri"/>
          <w:sz w:val="24"/>
          <w:szCs w:val="24"/>
        </w:rPr>
        <w:t>Radar: On</w:t>
      </w:r>
    </w:p>
    <w:p w:rsidR="00B44765" w:rsidRDefault="00B44765" w:rsidP="00701BE1">
      <w:pPr>
        <w:pStyle w:val="ListParagraph"/>
        <w:numPr>
          <w:ilvl w:val="0"/>
          <w:numId w:val="2"/>
        </w:numPr>
        <w:spacing w:before="100" w:after="100"/>
        <w:jc w:val="both"/>
        <w:rPr>
          <w:rFonts w:ascii="Bell MT" w:hAnsi="Bell MT" w:cs="Calibri"/>
          <w:sz w:val="24"/>
          <w:szCs w:val="24"/>
        </w:rPr>
      </w:pPr>
      <w:r w:rsidRPr="00B44765">
        <w:rPr>
          <w:rFonts w:ascii="Bell MT" w:hAnsi="Bell MT" w:cs="Calibri"/>
          <w:sz w:val="24"/>
          <w:szCs w:val="24"/>
        </w:rPr>
        <w:t>No. of Starting Subs: 5</w:t>
      </w:r>
    </w:p>
    <w:p w:rsidR="00B44765" w:rsidRDefault="00B44765" w:rsidP="00B44765">
      <w:pPr>
        <w:spacing w:before="100" w:after="100"/>
        <w:rPr>
          <w:rFonts w:ascii="Bell MT" w:hAnsi="Bell MT" w:cs="Calibri"/>
          <w:sz w:val="24"/>
          <w:szCs w:val="24"/>
        </w:rPr>
      </w:pPr>
    </w:p>
    <w:p w:rsidR="00B44765" w:rsidRPr="00B44765" w:rsidRDefault="00B44765" w:rsidP="00B44765">
      <w:pPr>
        <w:spacing w:before="100" w:after="100"/>
        <w:rPr>
          <w:rFonts w:ascii="Bell MT" w:hAnsi="Bell MT" w:cs="Calibri"/>
          <w:sz w:val="24"/>
          <w:szCs w:val="24"/>
        </w:rPr>
      </w:pPr>
    </w:p>
    <w:p w:rsidR="00B44765" w:rsidRPr="00B44765" w:rsidRDefault="00B44765" w:rsidP="00B44765">
      <w:pPr>
        <w:spacing w:before="100" w:after="100"/>
        <w:rPr>
          <w:rFonts w:ascii="Bell MT" w:hAnsi="Bell MT" w:cs="Calibri"/>
          <w:b/>
          <w:color w:val="002060"/>
          <w:sz w:val="28"/>
          <w:szCs w:val="24"/>
          <w:u w:val="dotDash"/>
        </w:rPr>
      </w:pPr>
      <w:r w:rsidRPr="00B44765">
        <w:rPr>
          <w:rFonts w:ascii="Bell MT" w:hAnsi="Bell MT" w:cs="Calibri"/>
          <w:b/>
          <w:bCs/>
          <w:color w:val="002060"/>
          <w:sz w:val="28"/>
          <w:szCs w:val="24"/>
          <w:u w:val="dotDash"/>
        </w:rPr>
        <w:t>RULES &amp; PENALTY FOR UNFAIR PLAY</w:t>
      </w:r>
      <w:r w:rsidRPr="00B44765">
        <w:rPr>
          <w:rFonts w:ascii="Bell MT" w:hAnsi="Bell MT" w:cs="Calibri"/>
          <w:b/>
          <w:color w:val="002060"/>
          <w:sz w:val="28"/>
          <w:szCs w:val="24"/>
          <w:u w:val="dotDash"/>
        </w:rPr>
        <w:t>:</w:t>
      </w:r>
    </w:p>
    <w:p w:rsidR="00B44765" w:rsidRPr="00B44765" w:rsidRDefault="00B44765" w:rsidP="00B44765">
      <w:pPr>
        <w:pStyle w:val="ListParagraph"/>
        <w:numPr>
          <w:ilvl w:val="0"/>
          <w:numId w:val="3"/>
        </w:numPr>
        <w:spacing w:before="100" w:after="100"/>
        <w:rPr>
          <w:rFonts w:ascii="Bell MT" w:hAnsi="Bell MT" w:cs="Calibri"/>
          <w:sz w:val="24"/>
          <w:szCs w:val="24"/>
          <w:u w:val="single"/>
        </w:rPr>
      </w:pPr>
      <w:r w:rsidRPr="00B44765">
        <w:rPr>
          <w:rFonts w:ascii="Bell MT" w:hAnsi="Bell MT" w:cs="Calibri"/>
          <w:b/>
          <w:bCs/>
          <w:sz w:val="24"/>
          <w:szCs w:val="24"/>
          <w:u w:val="single"/>
        </w:rPr>
        <w:t>Unfair play</w:t>
      </w:r>
      <w:r w:rsidRPr="00B44765">
        <w:rPr>
          <w:rFonts w:ascii="Bell MT" w:hAnsi="Bell MT" w:cs="Calibri"/>
          <w:b/>
          <w:bCs/>
          <w:sz w:val="24"/>
          <w:szCs w:val="24"/>
        </w:rPr>
        <w:t>: -</w:t>
      </w:r>
      <w:r w:rsidRPr="00B44765">
        <w:rPr>
          <w:rFonts w:ascii="Bell MT" w:hAnsi="Bell MT" w:cs="Calibri"/>
          <w:sz w:val="24"/>
          <w:szCs w:val="24"/>
          <w:u w:val="single"/>
        </w:rPr>
        <w:t xml:space="preserve"> </w:t>
      </w:r>
    </w:p>
    <w:p w:rsidR="00B44765" w:rsidRDefault="00B44765" w:rsidP="00701BE1">
      <w:pPr>
        <w:pStyle w:val="ListParagraph"/>
        <w:numPr>
          <w:ilvl w:val="0"/>
          <w:numId w:val="4"/>
        </w:numPr>
        <w:spacing w:before="100" w:after="100"/>
        <w:ind w:left="1080" w:firstLine="60"/>
        <w:jc w:val="both"/>
        <w:rPr>
          <w:rFonts w:ascii="Bell MT" w:hAnsi="Bell MT" w:cs="Calibri"/>
          <w:sz w:val="24"/>
          <w:szCs w:val="24"/>
        </w:rPr>
      </w:pPr>
      <w:r w:rsidRPr="00B44765">
        <w:rPr>
          <w:rFonts w:ascii="Bell MT" w:hAnsi="Bell MT" w:cs="Calibri"/>
          <w:sz w:val="24"/>
          <w:szCs w:val="24"/>
        </w:rPr>
        <w:t>Use of any Cheat program.</w:t>
      </w:r>
    </w:p>
    <w:p w:rsidR="00B44765" w:rsidRDefault="00B44765" w:rsidP="00701BE1">
      <w:pPr>
        <w:pStyle w:val="ListParagraph"/>
        <w:numPr>
          <w:ilvl w:val="0"/>
          <w:numId w:val="4"/>
        </w:numPr>
        <w:spacing w:before="100" w:after="100"/>
        <w:ind w:left="1080" w:firstLine="60"/>
        <w:jc w:val="both"/>
        <w:rPr>
          <w:rFonts w:ascii="Bell MT" w:hAnsi="Bell MT" w:cs="Calibri"/>
          <w:sz w:val="24"/>
          <w:szCs w:val="24"/>
        </w:rPr>
      </w:pPr>
      <w:r w:rsidRPr="00B44765">
        <w:rPr>
          <w:rFonts w:ascii="Bell MT" w:hAnsi="Bell MT" w:cs="Calibri"/>
          <w:sz w:val="24"/>
          <w:szCs w:val="24"/>
        </w:rPr>
        <w:t>Intentional disconnection.</w:t>
      </w:r>
    </w:p>
    <w:p w:rsidR="00B44765" w:rsidRDefault="00B44765" w:rsidP="00701BE1">
      <w:pPr>
        <w:pStyle w:val="ListParagraph"/>
        <w:numPr>
          <w:ilvl w:val="0"/>
          <w:numId w:val="4"/>
        </w:numPr>
        <w:spacing w:before="100" w:after="100"/>
        <w:ind w:left="1080" w:firstLine="60"/>
        <w:jc w:val="both"/>
        <w:rPr>
          <w:rFonts w:ascii="Bell MT" w:hAnsi="Bell MT" w:cs="Calibri"/>
          <w:sz w:val="24"/>
          <w:szCs w:val="24"/>
        </w:rPr>
      </w:pPr>
      <w:r w:rsidRPr="00B44765">
        <w:rPr>
          <w:rFonts w:ascii="Bell MT" w:hAnsi="Bell MT" w:cs="Calibri"/>
          <w:sz w:val="24"/>
          <w:szCs w:val="24"/>
        </w:rPr>
        <w:t>Use of any settings exceeding standard and permitted settings.</w:t>
      </w:r>
    </w:p>
    <w:p w:rsidR="00B44765" w:rsidRDefault="00B44765" w:rsidP="00701BE1">
      <w:pPr>
        <w:pStyle w:val="ListParagraph"/>
        <w:numPr>
          <w:ilvl w:val="0"/>
          <w:numId w:val="4"/>
        </w:numPr>
        <w:spacing w:before="100" w:after="100"/>
        <w:ind w:left="1080" w:firstLine="60"/>
        <w:jc w:val="both"/>
        <w:rPr>
          <w:rFonts w:ascii="Bell MT" w:hAnsi="Bell MT" w:cs="Calibri"/>
          <w:sz w:val="24"/>
          <w:szCs w:val="24"/>
        </w:rPr>
      </w:pPr>
      <w:r w:rsidRPr="00B44765">
        <w:rPr>
          <w:rFonts w:ascii="Bell MT" w:hAnsi="Bell MT" w:cs="Calibri"/>
          <w:sz w:val="24"/>
          <w:szCs w:val="24"/>
        </w:rPr>
        <w:t>If Organizing Committee decides that external conditions (Player, Spectator, etc) give unfair advantage to a player, the player may be given a warning or lose by default at the Committee's sole discretion.</w:t>
      </w:r>
    </w:p>
    <w:p w:rsidR="00B44765" w:rsidRDefault="00B44765" w:rsidP="00701BE1">
      <w:pPr>
        <w:pStyle w:val="ListParagraph"/>
        <w:numPr>
          <w:ilvl w:val="0"/>
          <w:numId w:val="4"/>
        </w:numPr>
        <w:spacing w:before="100" w:after="100"/>
        <w:ind w:left="1080" w:firstLine="60"/>
        <w:jc w:val="both"/>
        <w:rPr>
          <w:rFonts w:ascii="Bell MT" w:hAnsi="Bell MT" w:cs="Calibri"/>
          <w:sz w:val="24"/>
          <w:szCs w:val="24"/>
        </w:rPr>
      </w:pPr>
      <w:r w:rsidRPr="00B44765">
        <w:rPr>
          <w:rFonts w:ascii="Bell MT" w:hAnsi="Bell MT" w:cs="Calibri"/>
          <w:sz w:val="24"/>
          <w:szCs w:val="24"/>
        </w:rPr>
        <w:t>Upon discovery of any player committing any violations regarded as unfair play, that player will be disqualified from the tournament.</w:t>
      </w:r>
    </w:p>
    <w:p w:rsidR="00B44765" w:rsidRPr="00B44765" w:rsidRDefault="00B44765" w:rsidP="00701BE1">
      <w:pPr>
        <w:pStyle w:val="ListParagraph"/>
        <w:numPr>
          <w:ilvl w:val="0"/>
          <w:numId w:val="4"/>
        </w:numPr>
        <w:spacing w:before="100" w:after="100"/>
        <w:ind w:left="1080" w:firstLine="60"/>
        <w:jc w:val="both"/>
        <w:rPr>
          <w:rFonts w:ascii="Bell MT" w:hAnsi="Bell MT" w:cs="Calibri"/>
          <w:sz w:val="24"/>
          <w:szCs w:val="24"/>
        </w:rPr>
      </w:pPr>
      <w:r w:rsidRPr="00B44765">
        <w:rPr>
          <w:rFonts w:ascii="Bell MT" w:hAnsi="Bell MT" w:cs="Calibri"/>
          <w:sz w:val="24"/>
          <w:szCs w:val="24"/>
        </w:rPr>
        <w:t>During the course of any match, the event coordinator may determine other actions to be unfair play at any time.</w:t>
      </w:r>
      <w:r w:rsidRPr="00B44765">
        <w:rPr>
          <w:rFonts w:ascii="Bell MT" w:hAnsi="Bell MT" w:cs="Calibri"/>
          <w:sz w:val="24"/>
          <w:szCs w:val="24"/>
        </w:rPr>
        <w:br/>
      </w:r>
    </w:p>
    <w:p w:rsidR="00701BE1" w:rsidRDefault="00701BE1" w:rsidP="00701BE1">
      <w:pPr>
        <w:spacing w:before="100" w:after="100"/>
        <w:rPr>
          <w:rFonts w:ascii="Bell MT" w:hAnsi="Bell MT" w:cs="Calibri"/>
          <w:b/>
          <w:bCs/>
          <w:color w:val="002060"/>
          <w:sz w:val="28"/>
          <w:szCs w:val="24"/>
          <w:u w:val="dotDash"/>
        </w:rPr>
      </w:pPr>
      <w:r w:rsidRPr="00701BE1">
        <w:rPr>
          <w:rFonts w:ascii="Bell MT" w:hAnsi="Bell MT" w:cs="Calibri"/>
          <w:b/>
          <w:bCs/>
          <w:color w:val="002060"/>
          <w:sz w:val="28"/>
          <w:szCs w:val="24"/>
          <w:u w:val="dotDash"/>
        </w:rPr>
        <w:t>DISCONNECTIONS:</w:t>
      </w:r>
    </w:p>
    <w:p w:rsidR="00701BE1" w:rsidRDefault="00B44765" w:rsidP="00701BE1">
      <w:pPr>
        <w:spacing w:before="100" w:after="100"/>
        <w:rPr>
          <w:rFonts w:ascii="Bell MT" w:hAnsi="Bell MT" w:cs="Cambria"/>
          <w:b/>
          <w:bCs/>
          <w:kern w:val="32"/>
        </w:rPr>
      </w:pPr>
      <w:r w:rsidRPr="00701BE1">
        <w:rPr>
          <w:rFonts w:ascii="Bell MT" w:hAnsi="Bell MT" w:cs="Cambria"/>
          <w:b/>
          <w:bCs/>
          <w:color w:val="FF0000"/>
          <w:kern w:val="32"/>
          <w:sz w:val="24"/>
          <w:szCs w:val="24"/>
        </w:rPr>
        <w:t>Unintentional Disconnection:</w:t>
      </w:r>
      <w:r w:rsidRPr="00B44765">
        <w:rPr>
          <w:rFonts w:ascii="Bell MT" w:hAnsi="Bell MT" w:cs="Cambria"/>
          <w:b/>
          <w:bCs/>
          <w:kern w:val="32"/>
          <w:sz w:val="24"/>
          <w:szCs w:val="24"/>
        </w:rPr>
        <w:t xml:space="preserve">  If such disconnection occurred within the first half of the game, the score and the time played so far will be noted. A new game will be started in which the remaining time prior to the disconnect</w:t>
      </w:r>
      <w:r w:rsidR="00701BE1">
        <w:rPr>
          <w:rFonts w:ascii="Bell MT" w:hAnsi="Bell MT" w:cs="Cambria"/>
          <w:b/>
          <w:bCs/>
          <w:kern w:val="32"/>
        </w:rPr>
        <w:t>ion</w:t>
      </w:r>
      <w:r w:rsidRPr="00B44765">
        <w:rPr>
          <w:rFonts w:ascii="Bell MT" w:hAnsi="Bell MT" w:cs="Cambria"/>
          <w:b/>
          <w:bCs/>
          <w:kern w:val="32"/>
          <w:sz w:val="24"/>
          <w:szCs w:val="24"/>
        </w:rPr>
        <w:t xml:space="preserve"> will be played. As soon as the lost time has been accounted for, both players are to immediately stop all further actions and remain idle until the first half is over. The same rule applies for a</w:t>
      </w:r>
      <w:r w:rsidR="00701BE1">
        <w:rPr>
          <w:rFonts w:ascii="Bell MT" w:hAnsi="Bell MT" w:cs="Cambria"/>
          <w:b/>
          <w:bCs/>
          <w:kern w:val="32"/>
        </w:rPr>
        <w:t>ny</w:t>
      </w:r>
      <w:r w:rsidRPr="00B44765">
        <w:rPr>
          <w:rFonts w:ascii="Bell MT" w:hAnsi="Bell MT" w:cs="Cambria"/>
          <w:b/>
          <w:bCs/>
          <w:kern w:val="32"/>
          <w:sz w:val="24"/>
          <w:szCs w:val="24"/>
        </w:rPr>
        <w:t xml:space="preserve"> disconnect</w:t>
      </w:r>
      <w:r w:rsidR="00701BE1">
        <w:rPr>
          <w:rFonts w:ascii="Bell MT" w:hAnsi="Bell MT" w:cs="Cambria"/>
          <w:b/>
          <w:bCs/>
          <w:kern w:val="32"/>
        </w:rPr>
        <w:t>ion</w:t>
      </w:r>
      <w:r w:rsidRPr="00B44765">
        <w:rPr>
          <w:rFonts w:ascii="Bell MT" w:hAnsi="Bell MT" w:cs="Cambria"/>
          <w:b/>
          <w:bCs/>
          <w:kern w:val="32"/>
          <w:sz w:val="24"/>
          <w:szCs w:val="24"/>
        </w:rPr>
        <w:t xml:space="preserve"> in the second half of the game. </w:t>
      </w:r>
    </w:p>
    <w:p w:rsidR="00701BE1" w:rsidRDefault="00B44765" w:rsidP="00701BE1">
      <w:pPr>
        <w:pStyle w:val="Heading1"/>
        <w:keepNext/>
        <w:spacing w:before="240" w:after="60" w:line="276" w:lineRule="auto"/>
        <w:rPr>
          <w:rFonts w:ascii="Bell MT" w:hAnsi="Bell MT" w:cs="Cambria"/>
          <w:b/>
          <w:bCs/>
          <w:color w:val="002060"/>
          <w:kern w:val="32"/>
          <w:u w:val="dotDash"/>
        </w:rPr>
      </w:pPr>
      <w:r w:rsidRPr="00701BE1">
        <w:rPr>
          <w:rFonts w:ascii="Bell MT" w:hAnsi="Bell MT" w:cs="Cambria"/>
          <w:b/>
          <w:bCs/>
          <w:color w:val="FF0000"/>
          <w:kern w:val="32"/>
        </w:rPr>
        <w:t>In any situation the decision of the Judges will be final.</w:t>
      </w:r>
      <w:r w:rsidRPr="00701BE1">
        <w:rPr>
          <w:rFonts w:ascii="Bell MT" w:hAnsi="Bell MT" w:cs="Cambria"/>
          <w:b/>
          <w:bCs/>
          <w:kern w:val="32"/>
        </w:rPr>
        <w:br/>
      </w:r>
      <w:r w:rsidRPr="00B44765">
        <w:rPr>
          <w:rFonts w:ascii="Bell MT" w:hAnsi="Bell MT" w:cs="Cambria"/>
          <w:b/>
          <w:bCs/>
          <w:kern w:val="32"/>
        </w:rPr>
        <w:br/>
      </w:r>
    </w:p>
    <w:p w:rsidR="00701BE1" w:rsidRDefault="00701BE1" w:rsidP="00701BE1">
      <w:pPr>
        <w:rPr>
          <w:rFonts w:eastAsiaTheme="minorEastAsia"/>
          <w:kern w:val="32"/>
          <w:sz w:val="24"/>
          <w:szCs w:val="24"/>
        </w:rPr>
      </w:pPr>
      <w:r>
        <w:rPr>
          <w:kern w:val="32"/>
        </w:rPr>
        <w:br w:type="page"/>
      </w:r>
    </w:p>
    <w:p w:rsidR="00B44765" w:rsidRPr="00701BE1" w:rsidRDefault="00701BE1" w:rsidP="00701BE1">
      <w:pPr>
        <w:pStyle w:val="Heading1"/>
        <w:keepNext/>
        <w:spacing w:before="240" w:after="60" w:line="276" w:lineRule="auto"/>
        <w:rPr>
          <w:rFonts w:ascii="Bell MT" w:hAnsi="Bell MT" w:cs="Cambria"/>
          <w:b/>
          <w:bCs/>
          <w:color w:val="002060"/>
          <w:kern w:val="32"/>
          <w:sz w:val="28"/>
          <w:u w:val="dotDash"/>
        </w:rPr>
      </w:pPr>
      <w:r w:rsidRPr="00701BE1">
        <w:rPr>
          <w:rFonts w:ascii="Bell MT" w:hAnsi="Bell MT" w:cs="Cambria"/>
          <w:b/>
          <w:bCs/>
          <w:color w:val="002060"/>
          <w:kern w:val="32"/>
          <w:sz w:val="28"/>
          <w:u w:val="dotDash"/>
        </w:rPr>
        <w:lastRenderedPageBreak/>
        <w:t>JUDGING CRITERIA:</w:t>
      </w:r>
    </w:p>
    <w:p w:rsidR="00701BE1" w:rsidRPr="00701BE1" w:rsidRDefault="00B44765" w:rsidP="00701BE1">
      <w:pPr>
        <w:pStyle w:val="ListParagraph"/>
        <w:numPr>
          <w:ilvl w:val="0"/>
          <w:numId w:val="3"/>
        </w:numPr>
        <w:spacing w:before="100" w:after="100"/>
        <w:jc w:val="both"/>
        <w:rPr>
          <w:rFonts w:ascii="Bell MT" w:hAnsi="Bell MT" w:cs="Calibri"/>
          <w:b/>
          <w:bCs/>
          <w:sz w:val="24"/>
          <w:szCs w:val="24"/>
          <w:u w:val="dotDash"/>
        </w:rPr>
      </w:pPr>
      <w:r w:rsidRPr="00701BE1">
        <w:rPr>
          <w:rFonts w:ascii="Bell MT" w:hAnsi="Bell MT" w:cs="Calibri"/>
          <w:sz w:val="24"/>
          <w:szCs w:val="24"/>
        </w:rPr>
        <w:t>The player scoring higher number of goals will be declared the winner.</w:t>
      </w:r>
    </w:p>
    <w:p w:rsidR="00701BE1" w:rsidRPr="00701BE1" w:rsidRDefault="00B44765" w:rsidP="00701BE1">
      <w:pPr>
        <w:pStyle w:val="ListParagraph"/>
        <w:numPr>
          <w:ilvl w:val="0"/>
          <w:numId w:val="3"/>
        </w:numPr>
        <w:spacing w:before="100" w:after="100"/>
        <w:rPr>
          <w:rFonts w:ascii="Bell MT" w:hAnsi="Bell MT" w:cs="Calibri"/>
          <w:b/>
          <w:bCs/>
          <w:sz w:val="24"/>
          <w:szCs w:val="24"/>
          <w:u w:val="dotDash"/>
        </w:rPr>
      </w:pPr>
      <w:r w:rsidRPr="00701BE1">
        <w:rPr>
          <w:rFonts w:ascii="Bell MT" w:hAnsi="Bell MT" w:cs="Calibri"/>
          <w:sz w:val="24"/>
          <w:szCs w:val="24"/>
        </w:rPr>
        <w:t>If the game of full 90 min results in a draw then the wi</w:t>
      </w:r>
      <w:r w:rsidR="00701BE1">
        <w:rPr>
          <w:rFonts w:ascii="Bell MT" w:hAnsi="Bell MT" w:cs="Calibri"/>
          <w:sz w:val="24"/>
          <w:szCs w:val="24"/>
        </w:rPr>
        <w:t xml:space="preserve">nner will be decided by penalty </w:t>
      </w:r>
      <w:r w:rsidRPr="00701BE1">
        <w:rPr>
          <w:rFonts w:ascii="Bell MT" w:hAnsi="Bell MT" w:cs="Calibri"/>
          <w:sz w:val="24"/>
          <w:szCs w:val="24"/>
        </w:rPr>
        <w:t>shootout.</w:t>
      </w:r>
    </w:p>
    <w:p w:rsidR="00701BE1" w:rsidRPr="00701BE1" w:rsidRDefault="00701BE1" w:rsidP="00701BE1">
      <w:pPr>
        <w:pStyle w:val="ListParagraph"/>
        <w:spacing w:before="100" w:after="100"/>
        <w:rPr>
          <w:rFonts w:ascii="Bell MT" w:hAnsi="Bell MT" w:cs="Calibri"/>
          <w:b/>
          <w:bCs/>
          <w:sz w:val="24"/>
          <w:szCs w:val="24"/>
          <w:u w:val="dotDash"/>
        </w:rPr>
      </w:pPr>
    </w:p>
    <w:p w:rsidR="00B44765" w:rsidRPr="00701BE1" w:rsidRDefault="00701BE1" w:rsidP="00701BE1">
      <w:pPr>
        <w:spacing w:before="100" w:after="100"/>
        <w:rPr>
          <w:rFonts w:ascii="Bell MT" w:hAnsi="Bell MT" w:cs="Calibri"/>
          <w:b/>
          <w:bCs/>
          <w:sz w:val="24"/>
          <w:szCs w:val="24"/>
          <w:u w:val="dotDash"/>
        </w:rPr>
      </w:pPr>
      <w:r w:rsidRPr="00701BE1">
        <w:rPr>
          <w:rFonts w:ascii="Bell MT" w:hAnsi="Bell MT" w:cs="Calibri"/>
          <w:b/>
          <w:bCs/>
          <w:color w:val="002060"/>
          <w:sz w:val="24"/>
          <w:szCs w:val="24"/>
          <w:u w:val="dotDash"/>
        </w:rPr>
        <w:t>ELIGIBILITY CRITERIA</w:t>
      </w:r>
      <w:r w:rsidRPr="00701BE1">
        <w:rPr>
          <w:rFonts w:ascii="Bell MT" w:hAnsi="Bell MT" w:cs="Calibri"/>
          <w:b/>
          <w:bCs/>
          <w:sz w:val="24"/>
          <w:szCs w:val="24"/>
          <w:u w:val="dotDash"/>
        </w:rPr>
        <w:t>:</w:t>
      </w:r>
    </w:p>
    <w:p w:rsidR="00701BE1" w:rsidRDefault="00B44765" w:rsidP="00701BE1">
      <w:pPr>
        <w:pStyle w:val="ListParagraph"/>
        <w:numPr>
          <w:ilvl w:val="0"/>
          <w:numId w:val="5"/>
        </w:numPr>
        <w:spacing w:before="100" w:after="100"/>
        <w:rPr>
          <w:rFonts w:ascii="Bell MT" w:hAnsi="Bell MT" w:cs="Calibri"/>
          <w:sz w:val="24"/>
          <w:szCs w:val="24"/>
        </w:rPr>
      </w:pPr>
      <w:r w:rsidRPr="00701BE1">
        <w:rPr>
          <w:rFonts w:ascii="Bell MT" w:hAnsi="Bell MT" w:cs="Calibri"/>
          <w:sz w:val="24"/>
          <w:szCs w:val="24"/>
        </w:rPr>
        <w:t xml:space="preserve">All participants should have a valid ID card of their institute. </w:t>
      </w:r>
    </w:p>
    <w:p w:rsidR="00B44765" w:rsidRPr="00701BE1" w:rsidRDefault="00B44765" w:rsidP="00701BE1">
      <w:pPr>
        <w:pStyle w:val="ListParagraph"/>
        <w:numPr>
          <w:ilvl w:val="0"/>
          <w:numId w:val="5"/>
        </w:numPr>
        <w:spacing w:before="100" w:after="100"/>
        <w:rPr>
          <w:rFonts w:ascii="Bell MT" w:hAnsi="Bell MT" w:cs="Calibri"/>
          <w:sz w:val="24"/>
          <w:szCs w:val="24"/>
        </w:rPr>
      </w:pPr>
      <w:r w:rsidRPr="00701BE1">
        <w:rPr>
          <w:rFonts w:ascii="Bell MT" w:hAnsi="Bell MT" w:cs="Calibri"/>
          <w:sz w:val="24"/>
          <w:szCs w:val="24"/>
        </w:rPr>
        <w:t xml:space="preserve">The ID should be produced whenever asked by the Organizers, failing of which will result in </w:t>
      </w:r>
      <w:r w:rsidRPr="00701BE1">
        <w:rPr>
          <w:rFonts w:ascii="Bell MT" w:hAnsi="Bell MT" w:cs="Calibri"/>
          <w:b/>
          <w:bCs/>
          <w:sz w:val="24"/>
          <w:szCs w:val="24"/>
        </w:rPr>
        <w:t>disqualification of the team</w:t>
      </w:r>
      <w:r w:rsidR="00701BE1">
        <w:rPr>
          <w:rFonts w:ascii="Bell MT" w:hAnsi="Bell MT" w:cs="Calibri"/>
          <w:sz w:val="24"/>
          <w:szCs w:val="24"/>
        </w:rPr>
        <w:t>.</w:t>
      </w:r>
    </w:p>
    <w:p w:rsidR="00B44765" w:rsidRPr="00B44765" w:rsidRDefault="00B44765" w:rsidP="00B44765">
      <w:pPr>
        <w:spacing w:before="100" w:after="100"/>
        <w:rPr>
          <w:rFonts w:ascii="Bell MT" w:hAnsi="Bell MT" w:cs="Calibri"/>
          <w:sz w:val="24"/>
          <w:szCs w:val="24"/>
        </w:rPr>
      </w:pPr>
    </w:p>
    <w:p w:rsidR="00B44765" w:rsidRPr="00B44765" w:rsidRDefault="00B44765" w:rsidP="00B44765">
      <w:pPr>
        <w:spacing w:before="100" w:after="100"/>
        <w:rPr>
          <w:rFonts w:ascii="Bell MT" w:hAnsi="Bell MT" w:cs="Times New Roman"/>
          <w:color w:val="FF0000"/>
          <w:sz w:val="24"/>
          <w:szCs w:val="24"/>
        </w:rPr>
      </w:pPr>
      <w:r w:rsidRPr="00B44765">
        <w:rPr>
          <w:rFonts w:ascii="Bell MT" w:hAnsi="Bell MT" w:cs="Times New Roman"/>
          <w:b/>
          <w:bCs/>
          <w:color w:val="FF0000"/>
          <w:sz w:val="24"/>
          <w:szCs w:val="24"/>
          <w:u w:val="single"/>
        </w:rPr>
        <w:t>NOTE: Event coordinators can bring change in rules at any time. Their decision will be final.</w:t>
      </w:r>
      <w:r w:rsidRPr="00B44765">
        <w:rPr>
          <w:rFonts w:ascii="Bell MT" w:hAnsi="Bell MT" w:cs="Times New Roman"/>
          <w:color w:val="FF0000"/>
          <w:sz w:val="24"/>
          <w:szCs w:val="24"/>
        </w:rPr>
        <w:t xml:space="preserve"> </w:t>
      </w:r>
    </w:p>
    <w:p w:rsidR="00B44765" w:rsidRPr="00B44765" w:rsidRDefault="00B44765" w:rsidP="00B44765">
      <w:pPr>
        <w:spacing w:after="120" w:line="240" w:lineRule="auto"/>
        <w:jc w:val="both"/>
        <w:rPr>
          <w:rFonts w:ascii="Bell MT" w:hAnsi="Bell MT"/>
          <w:color w:val="FF0000"/>
          <w:sz w:val="28"/>
        </w:rPr>
      </w:pPr>
    </w:p>
    <w:sectPr w:rsidR="00B44765" w:rsidRPr="00B44765" w:rsidSect="00EB7AF4">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Old English Text MT">
    <w:panose1 w:val="03040902040508030806"/>
    <w:charset w:val="00"/>
    <w:family w:val="script"/>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259"/>
      </v:shape>
    </w:pict>
  </w:numPicBullet>
  <w:abstractNum w:abstractNumId="0">
    <w:nsid w:val="2EAB1324"/>
    <w:multiLevelType w:val="hybridMultilevel"/>
    <w:tmpl w:val="18A832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A5165"/>
    <w:multiLevelType w:val="hybridMultilevel"/>
    <w:tmpl w:val="CEBEE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F67013"/>
    <w:multiLevelType w:val="hybridMultilevel"/>
    <w:tmpl w:val="BC1638F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51DF1C6B"/>
    <w:multiLevelType w:val="hybridMultilevel"/>
    <w:tmpl w:val="E72C37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6E6A8B"/>
    <w:multiLevelType w:val="hybridMultilevel"/>
    <w:tmpl w:val="235C0C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compat/>
  <w:rsids>
    <w:rsidRoot w:val="00B44765"/>
    <w:rsid w:val="00146057"/>
    <w:rsid w:val="00216CB0"/>
    <w:rsid w:val="003B06C3"/>
    <w:rsid w:val="003B0D78"/>
    <w:rsid w:val="003E7BB2"/>
    <w:rsid w:val="00567DC2"/>
    <w:rsid w:val="00701BE1"/>
    <w:rsid w:val="00A57291"/>
    <w:rsid w:val="00B0123E"/>
    <w:rsid w:val="00B44765"/>
    <w:rsid w:val="00CE49D3"/>
    <w:rsid w:val="00DD77B4"/>
    <w:rsid w:val="00EB7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23E"/>
  </w:style>
  <w:style w:type="paragraph" w:styleId="Heading1">
    <w:name w:val="heading 1"/>
    <w:basedOn w:val="Normal"/>
    <w:next w:val="Normal"/>
    <w:link w:val="Heading1Char"/>
    <w:uiPriority w:val="99"/>
    <w:qFormat/>
    <w:rsid w:val="00B44765"/>
    <w:pPr>
      <w:widowControl w:val="0"/>
      <w:autoSpaceDE w:val="0"/>
      <w:autoSpaceDN w:val="0"/>
      <w:adjustRightInd w:val="0"/>
      <w:spacing w:after="0" w:line="240" w:lineRule="auto"/>
      <w:outlineLvl w:val="0"/>
    </w:pPr>
    <w:rPr>
      <w:rFonts w:ascii="Calibri" w:eastAsiaTheme="minorEastAsia"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9D3"/>
    <w:rPr>
      <w:rFonts w:ascii="Tahoma" w:hAnsi="Tahoma" w:cs="Tahoma"/>
      <w:sz w:val="16"/>
      <w:szCs w:val="16"/>
    </w:rPr>
  </w:style>
  <w:style w:type="character" w:styleId="Hyperlink">
    <w:name w:val="Hyperlink"/>
    <w:basedOn w:val="DefaultParagraphFont"/>
    <w:uiPriority w:val="99"/>
    <w:unhideWhenUsed/>
    <w:rsid w:val="00A57291"/>
    <w:rPr>
      <w:color w:val="0000FF" w:themeColor="hyperlink"/>
      <w:u w:val="single"/>
    </w:rPr>
  </w:style>
  <w:style w:type="table" w:styleId="TableGrid">
    <w:name w:val="Table Grid"/>
    <w:basedOn w:val="TableNormal"/>
    <w:uiPriority w:val="59"/>
    <w:rsid w:val="001460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14605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1Char">
    <w:name w:val="Heading 1 Char"/>
    <w:basedOn w:val="DefaultParagraphFont"/>
    <w:link w:val="Heading1"/>
    <w:uiPriority w:val="99"/>
    <w:rsid w:val="00B44765"/>
    <w:rPr>
      <w:rFonts w:ascii="Calibri" w:eastAsiaTheme="minorEastAsia" w:hAnsi="Calibri"/>
      <w:sz w:val="24"/>
      <w:szCs w:val="24"/>
    </w:rPr>
  </w:style>
  <w:style w:type="paragraph" w:styleId="ListParagraph">
    <w:name w:val="List Paragraph"/>
    <w:basedOn w:val="Normal"/>
    <w:uiPriority w:val="34"/>
    <w:qFormat/>
    <w:rsid w:val="00B447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Bits2Bytes%202009\BIT_B2B_Letter%20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BIT_B2B_Letter Head.dotx</Template>
  <TotalTime>15</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BIT</Company>
  <LinksUpToDate>false</LinksUpToDate>
  <CharactersWithSpaces>3526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PINAKI DEY</dc:creator>
  <cp:keywords/>
  <dc:description/>
  <cp:lastModifiedBy>PINAKI DEY</cp:lastModifiedBy>
  <cp:revision>1</cp:revision>
  <dcterms:created xsi:type="dcterms:W3CDTF">2009-08-20T01:52:00Z</dcterms:created>
  <dcterms:modified xsi:type="dcterms:W3CDTF">2009-08-20T02:07:00Z</dcterms:modified>
</cp:coreProperties>
</file>