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2C" w:rsidRP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sz w:val="40"/>
        </w:rPr>
      </w:pP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4787900</wp:posOffset>
            </wp:positionH>
            <wp:positionV relativeFrom="margin">
              <wp:posOffset>-152400</wp:posOffset>
            </wp:positionV>
            <wp:extent cx="1289050" cy="1409700"/>
            <wp:effectExtent l="19050" t="0" r="6350" b="0"/>
            <wp:wrapSquare wrapText="bothSides"/>
            <wp:docPr id="3" name="Picture 2" descr="F:\My e-Book\BIT WEB\B2B WEB\images\b2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e-Book\BIT WEB\B2B WEB\images\b2b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-279400</wp:posOffset>
            </wp:positionH>
            <wp:positionV relativeFrom="margin">
              <wp:posOffset>0</wp:posOffset>
            </wp:positionV>
            <wp:extent cx="1290955" cy="1123950"/>
            <wp:effectExtent l="19050" t="0" r="4445" b="0"/>
            <wp:wrapSquare wrapText="bothSides"/>
            <wp:docPr id="1" name="Picture 1" descr="F:\My e-Book\BIT WEB\B2B WEB\images\b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e-Book\BIT WEB\B2B WEB\images\bit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DC2" w:rsidRPr="00A57291">
        <w:rPr>
          <w:rFonts w:ascii="Old English Text MT" w:hAnsi="Old English Text MT"/>
          <w:sz w:val="40"/>
        </w:rPr>
        <w:t>Bengal Institute of Technology</w:t>
      </w:r>
    </w:p>
    <w:p w:rsid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color w:val="FF0000"/>
          <w:sz w:val="40"/>
        </w:rPr>
      </w:pPr>
      <w:r w:rsidRPr="00A57291">
        <w:rPr>
          <w:rFonts w:ascii="Old English Text MT" w:hAnsi="Old English Text MT"/>
          <w:color w:val="FF0000"/>
          <w:sz w:val="40"/>
        </w:rPr>
        <w:t>Bits2Bytes 2009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 w:rsidRPr="00A57291">
        <w:rPr>
          <w:rFonts w:ascii="Bell MT" w:hAnsi="Bell MT"/>
          <w:sz w:val="24"/>
        </w:rPr>
        <w:t>Tech Town, Basanti Highway</w:t>
      </w:r>
      <w:r>
        <w:rPr>
          <w:rFonts w:ascii="Bell MT" w:hAnsi="Bell MT"/>
          <w:sz w:val="24"/>
        </w:rPr>
        <w:t xml:space="preserve"> (Near Science City)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Kolkata – 700150</w:t>
      </w:r>
    </w:p>
    <w:tbl>
      <w:tblPr>
        <w:tblStyle w:val="LightShading-Accent5"/>
        <w:tblW w:w="0" w:type="auto"/>
        <w:tblLook w:val="0480"/>
      </w:tblPr>
      <w:tblGrid>
        <w:gridCol w:w="4621"/>
        <w:gridCol w:w="4622"/>
      </w:tblGrid>
      <w:tr w:rsidR="00146057" w:rsidTr="00146057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>Phone: (033) 2345-8004/8005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jc w:val="right"/>
              <w:cnfStyle w:val="0000001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info@bitcollege.org</w:t>
            </w:r>
          </w:p>
        </w:tc>
      </w:tr>
      <w:tr w:rsidR="00146057" w:rsidTr="00146057">
        <w:tc>
          <w:tcPr>
            <w:cnfStyle w:val="001000000000"/>
            <w:tcW w:w="4621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Fax: (033) 2345-8077  </w:t>
            </w:r>
          </w:p>
        </w:tc>
        <w:tc>
          <w:tcPr>
            <w:tcW w:w="4622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jc w:val="right"/>
              <w:cnfStyle w:val="0000000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bits2bytes09@gmail.com</w:t>
            </w:r>
          </w:p>
        </w:tc>
      </w:tr>
    </w:tbl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</w:p>
    <w:p w:rsidR="00A57291" w:rsidRP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 w:rsidRPr="00A57291">
        <w:rPr>
          <w:rFonts w:ascii="Bell MT" w:hAnsi="Bell MT"/>
          <w:sz w:val="24"/>
        </w:rPr>
        <w:t xml:space="preserve">   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Bell MT" w:hAnsi="Bell MT" w:cs="Times New Roman"/>
          <w:b/>
          <w:bCs/>
          <w:color w:val="FF0000"/>
          <w:sz w:val="32"/>
          <w:szCs w:val="24"/>
          <w:u w:val="single"/>
        </w:rPr>
      </w:pPr>
      <w:r w:rsidRPr="00403BE7">
        <w:rPr>
          <w:rFonts w:ascii="Bell MT" w:hAnsi="Bell MT" w:cs="Times New Roman"/>
          <w:b/>
          <w:bCs/>
          <w:color w:val="FF0000"/>
          <w:sz w:val="32"/>
          <w:szCs w:val="24"/>
          <w:u w:val="single"/>
        </w:rPr>
        <w:t>RULES FOR ROBO WARS</w:t>
      </w:r>
    </w:p>
    <w:p w:rsid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8"/>
          <w:szCs w:val="24"/>
          <w:u w:val="single"/>
        </w:rPr>
      </w:pPr>
      <w:r w:rsidRPr="00403BE7">
        <w:rPr>
          <w:rFonts w:ascii="Bell MT" w:hAnsi="Bell MT" w:cs="Times New Roman"/>
          <w:sz w:val="24"/>
          <w:szCs w:val="24"/>
        </w:rPr>
        <w:br/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8"/>
          <w:szCs w:val="24"/>
          <w:u w:val="single"/>
        </w:rPr>
      </w:pPr>
      <w:r w:rsidRPr="00403BE7">
        <w:rPr>
          <w:rFonts w:ascii="Bell MT" w:hAnsi="Bell MT" w:cs="Times New Roman"/>
          <w:b/>
          <w:bCs/>
          <w:sz w:val="28"/>
          <w:szCs w:val="24"/>
          <w:u w:val="single"/>
        </w:rPr>
        <w:t>1.</w:t>
      </w:r>
      <w:r>
        <w:rPr>
          <w:rFonts w:ascii="Bell MT" w:hAnsi="Bell MT" w:cs="Times New Roman"/>
          <w:b/>
          <w:bCs/>
          <w:sz w:val="28"/>
          <w:szCs w:val="24"/>
          <w:u w:val="single"/>
        </w:rPr>
        <w:t xml:space="preserve"> </w:t>
      </w:r>
      <w:r w:rsidRPr="00403BE7">
        <w:rPr>
          <w:rFonts w:ascii="Bell MT" w:hAnsi="Bell MT" w:cs="Times New Roman"/>
          <w:b/>
          <w:bCs/>
          <w:sz w:val="28"/>
          <w:szCs w:val="24"/>
          <w:u w:val="single"/>
        </w:rPr>
        <w:t>GENERAL DESCRIPTION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br/>
      </w:r>
      <w:r>
        <w:rPr>
          <w:rFonts w:ascii="Bell MT" w:hAnsi="Bell MT" w:cs="Times New Roman"/>
          <w:sz w:val="24"/>
          <w:szCs w:val="24"/>
        </w:rPr>
        <w:t>Robo</w:t>
      </w:r>
      <w:r w:rsidRPr="00403BE7">
        <w:rPr>
          <w:rFonts w:ascii="Bell MT" w:hAnsi="Bell MT" w:cs="Times New Roman"/>
          <w:sz w:val="24"/>
          <w:szCs w:val="24"/>
        </w:rPr>
        <w:t xml:space="preserve"> Wars is a competitive, mechanical sporting event that features electric controlled robots in combat. Competitors must employ a combination of skill, power and strategy in this contest for survival. 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8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br/>
      </w:r>
      <w:r w:rsidRPr="00403BE7">
        <w:rPr>
          <w:rFonts w:ascii="Bell MT" w:hAnsi="Bell MT" w:cs="Times New Roman"/>
          <w:b/>
          <w:bCs/>
          <w:sz w:val="28"/>
          <w:szCs w:val="24"/>
          <w:u w:val="single"/>
        </w:rPr>
        <w:t>2. ROBOT SPECIFICATION/CONSTRUCTION:</w:t>
      </w:r>
    </w:p>
    <w:p w:rsidR="008B5F39" w:rsidRDefault="008B5F39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t>2.1 DIMENSIONS: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Overall Dimensions must not exceed 30 cm x 30 cm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Maxi</w:t>
      </w:r>
      <w:r w:rsidR="00AA7169">
        <w:rPr>
          <w:rFonts w:ascii="Bell MT" w:hAnsi="Bell MT" w:cs="Times New Roman"/>
          <w:sz w:val="24"/>
          <w:szCs w:val="24"/>
        </w:rPr>
        <w:t>mum Height should not exceed 4</w:t>
      </w:r>
      <w:r>
        <w:rPr>
          <w:rFonts w:ascii="Bell MT" w:hAnsi="Bell MT" w:cs="Times New Roman"/>
          <w:sz w:val="24"/>
          <w:szCs w:val="24"/>
        </w:rPr>
        <w:t>0 cm</w:t>
      </w:r>
      <w:r w:rsidRPr="00403BE7">
        <w:rPr>
          <w:rFonts w:ascii="Bell MT" w:hAnsi="Bell MT" w:cs="Times New Roman"/>
          <w:sz w:val="24"/>
          <w:szCs w:val="24"/>
        </w:rPr>
        <w:t>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The dimensions may exceed within a certain limits decided by referee at the venue once the event commences.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Robots can be built using wheels, tracks and legs ("Walkers").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sz w:val="24"/>
          <w:szCs w:val="24"/>
        </w:rPr>
        <w:t>Length and width is measured to the extremities of the robot, i.e. includes any overhanging bodywork except weaponry.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b/>
          <w:sz w:val="24"/>
          <w:szCs w:val="24"/>
        </w:rPr>
        <w:t>No LEGO kits or readymade car bases</w:t>
      </w:r>
      <w:r w:rsidRPr="00403BE7">
        <w:rPr>
          <w:rFonts w:ascii="Bell MT" w:hAnsi="Bell MT" w:cs="Times New Roman"/>
          <w:sz w:val="24"/>
          <w:szCs w:val="24"/>
        </w:rPr>
        <w:t xml:space="preserve"> will be allowed.</w:t>
      </w:r>
    </w:p>
    <w:p w:rsidR="008B5F39" w:rsidRDefault="008B5F39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t>2.2 WEIGHT: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The maximum weight of bot should not be more than 4.0 Kg.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Batteries (if any) are not exempted and will be considered part of the official weight.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Spares will be weighed before the start of the game.</w:t>
      </w:r>
    </w:p>
    <w:p w:rsidR="008B5F39" w:rsidRDefault="008B5F39">
      <w:pPr>
        <w:rPr>
          <w:rFonts w:ascii="Bell MT" w:hAnsi="Bell MT" w:cs="Times New Roman"/>
          <w:b/>
          <w:bCs/>
          <w:sz w:val="24"/>
          <w:szCs w:val="24"/>
          <w:u w:val="single"/>
        </w:rPr>
      </w:pPr>
      <w:r>
        <w:rPr>
          <w:rFonts w:ascii="Bell MT" w:hAnsi="Bell MT" w:cs="Times New Roman"/>
          <w:b/>
          <w:bCs/>
          <w:sz w:val="24"/>
          <w:szCs w:val="24"/>
          <w:u w:val="single"/>
        </w:rPr>
        <w:br w:type="page"/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lastRenderedPageBreak/>
        <w:t>2.3 POWER: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A combination of engines - e.g. electric drive and IC weapons is allowed.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A maximum voltage of 30V D.C. can be used to power the vehicle.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Only AC power supply of 220V, 50Hz will be provided at the venue. Participants should bring their own adapter.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All power connections (connections carrying a heavy current) must be of an adequate grade and adequately insulated. Cables must be routed to minimize the chances of being cut.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Batteries must be totally sealed and not contain free-flowing liquid. (Whether electrolyte or otherwise.)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Battery connections must be adequately insulated.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Participants should bring the required length of wire along with them. The wires should remain slack throughout the match. </w:t>
      </w:r>
    </w:p>
    <w:p w:rsidR="008B5F39" w:rsidRDefault="008B5F39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t>2.4 WEAPONS: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color w:val="000000"/>
          <w:sz w:val="24"/>
          <w:szCs w:val="24"/>
        </w:rPr>
      </w:pPr>
      <w:r w:rsidRPr="00403BE7">
        <w:rPr>
          <w:rFonts w:ascii="Bell MT" w:hAnsi="Bell MT" w:cs="Times New Roman"/>
          <w:color w:val="000000"/>
          <w:sz w:val="24"/>
          <w:szCs w:val="24"/>
        </w:rPr>
        <w:t>All weapons must be declared and logged on the technical check sheet. Failure to do this will result in extra weapons being excluded.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Limited time will be allowed between rounds for repairs, adjustments, changing of batteries, etc.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color w:val="000000"/>
          <w:sz w:val="24"/>
          <w:szCs w:val="24"/>
        </w:rPr>
      </w:pPr>
      <w:r w:rsidRPr="00403BE7">
        <w:rPr>
          <w:rFonts w:ascii="Bell MT" w:hAnsi="Bell MT" w:cs="Times New Roman"/>
          <w:color w:val="000000"/>
          <w:sz w:val="24"/>
          <w:szCs w:val="24"/>
        </w:rPr>
        <w:t>All pyrotechnics, explosives, flames, firearms, corrosives, liquids, electronic devices - e.g. heat-guns are banned.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Devices using inflammable or combustion-supporting gases are banned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Robots will be inspected for safety, reliability and conformity to the Rules before being allowed to compete.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color w:val="000000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Autonomous weapons are allowed, although strict safety features must be incorporated.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color w:val="000000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All sharp edges of weapons and robot bodywork in general that is sharp </w:t>
      </w:r>
      <w:r w:rsidRPr="00403BE7">
        <w:rPr>
          <w:rFonts w:ascii="Bell MT" w:hAnsi="Bell MT" w:cs="Times New Roman"/>
          <w:b/>
          <w:bCs/>
          <w:sz w:val="24"/>
          <w:szCs w:val="24"/>
        </w:rPr>
        <w:t xml:space="preserve">MUST </w:t>
      </w:r>
      <w:r w:rsidRPr="00403BE7">
        <w:rPr>
          <w:rFonts w:ascii="Bell MT" w:hAnsi="Bell MT" w:cs="Times New Roman"/>
          <w:sz w:val="24"/>
          <w:szCs w:val="24"/>
        </w:rPr>
        <w:t xml:space="preserve">be fitted with adequate protection that must be in place at all times except in the arena. (These guards are not included with the overall weight of the robot).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The Judge/Referee/event coordinators will examine the bots at the start of the event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b/>
          <w:sz w:val="24"/>
          <w:szCs w:val="24"/>
        </w:rPr>
      </w:pPr>
      <w:r w:rsidRPr="00403BE7">
        <w:rPr>
          <w:rFonts w:ascii="Bell MT" w:hAnsi="Bell MT" w:cs="Times New Roman"/>
          <w:b/>
          <w:sz w:val="24"/>
          <w:szCs w:val="24"/>
        </w:rPr>
        <w:t>The Organizers reserve the right to ban or disqualify any robot that, in their opinion does not conform to the Rules or is unsafe and could cause injury to spectators.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Guidelines for safety require sound construction and operation. This means that tethers, blades, arms, levers, and all other mechanical parts and weaponry must be strong and secure.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No LEGO kits or readymade car bases are allowed.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color w:val="000000"/>
          <w:sz w:val="24"/>
          <w:szCs w:val="24"/>
        </w:rPr>
      </w:pPr>
    </w:p>
    <w:p w:rsidR="008B5F39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 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lastRenderedPageBreak/>
        <w:t>3. REPAIRING: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color w:val="000000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If there is any damage of bot, the team will get 5 min. for repairing the bot between the rounds.</w:t>
      </w:r>
      <w:r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color w:val="000000"/>
          <w:sz w:val="24"/>
          <w:szCs w:val="24"/>
        </w:rPr>
        <w:t>(Body panels must be the same as the ones removed.)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color w:val="000000"/>
          <w:sz w:val="24"/>
          <w:szCs w:val="24"/>
        </w:rPr>
      </w:pPr>
      <w:r w:rsidRPr="00403BE7">
        <w:rPr>
          <w:rFonts w:ascii="Bell MT" w:hAnsi="Bell MT" w:cs="Times New Roman"/>
          <w:color w:val="000000"/>
          <w:sz w:val="24"/>
          <w:szCs w:val="24"/>
        </w:rPr>
        <w:t>Heavy repairing (e.g.</w:t>
      </w:r>
      <w:r>
        <w:rPr>
          <w:rFonts w:ascii="Bell MT" w:hAnsi="Bell MT" w:cs="Times New Roman"/>
          <w:color w:val="000000"/>
          <w:sz w:val="24"/>
          <w:szCs w:val="24"/>
        </w:rPr>
        <w:t xml:space="preserve"> </w:t>
      </w:r>
      <w:r w:rsidRPr="00403BE7">
        <w:rPr>
          <w:rFonts w:ascii="Bell MT" w:hAnsi="Bell MT" w:cs="Times New Roman"/>
          <w:color w:val="000000"/>
          <w:sz w:val="24"/>
          <w:szCs w:val="24"/>
        </w:rPr>
        <w:t>welding,</w:t>
      </w:r>
      <w:r>
        <w:rPr>
          <w:rFonts w:ascii="Bell MT" w:hAnsi="Bell MT" w:cs="Times New Roman"/>
          <w:color w:val="000000"/>
          <w:sz w:val="24"/>
          <w:szCs w:val="24"/>
        </w:rPr>
        <w:t xml:space="preserve"> </w:t>
      </w:r>
      <w:r w:rsidRPr="00403BE7">
        <w:rPr>
          <w:rFonts w:ascii="Bell MT" w:hAnsi="Bell MT" w:cs="Times New Roman"/>
          <w:color w:val="000000"/>
          <w:sz w:val="24"/>
          <w:szCs w:val="24"/>
        </w:rPr>
        <w:t>soldering, etc) has to be done before or after the game.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No welding equipment is allowed on the premises - tig and mig welding facilities will be available in the Workshop. All welding will be undertaken by a technician from college.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Tools and spares only will be allowed at each workstation and should be carried by the participants and should be declared in the technical check sheet.</w:t>
      </w:r>
    </w:p>
    <w:p w:rsidR="00116EA4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Only repairs may be carried out in the workshop. Modifications</w:t>
      </w:r>
      <w:r w:rsidR="00AA7169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>(e</w:t>
      </w:r>
      <w:r w:rsidR="00AA7169">
        <w:rPr>
          <w:rFonts w:ascii="Bell MT" w:hAnsi="Bell MT" w:cs="Times New Roman"/>
          <w:sz w:val="24"/>
          <w:szCs w:val="24"/>
        </w:rPr>
        <w:t>.</w:t>
      </w:r>
      <w:r w:rsidRPr="00403BE7">
        <w:rPr>
          <w:rFonts w:ascii="Bell MT" w:hAnsi="Bell MT" w:cs="Times New Roman"/>
          <w:sz w:val="24"/>
          <w:szCs w:val="24"/>
        </w:rPr>
        <w:t>g.</w:t>
      </w:r>
      <w:r w:rsidR="00AA7169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>shape,</w:t>
      </w:r>
      <w:r w:rsidR="00AA7169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>size,</w:t>
      </w:r>
      <w:r w:rsidR="00AA7169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>weight, extra weapons) to the robot once technically checked are prohibited.</w:t>
      </w:r>
    </w:p>
    <w:p w:rsidR="00403BE7" w:rsidRPr="00403BE7" w:rsidRDefault="00403BE7" w:rsidP="00116EA4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jc w:val="both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 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t>4.  ARENA SPECIFICATION: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The base of the arena is made of wood.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The arena will be circular in shape. 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The diameter of arena will be 4-5 ft.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A</w:t>
      </w:r>
      <w:r w:rsidR="00AA7169">
        <w:rPr>
          <w:rFonts w:ascii="Bell MT" w:hAnsi="Bell MT" w:cs="Times New Roman"/>
          <w:sz w:val="24"/>
          <w:szCs w:val="24"/>
        </w:rPr>
        <w:t xml:space="preserve"> 2</w:t>
      </w:r>
      <w:r w:rsidRPr="00403BE7">
        <w:rPr>
          <w:rFonts w:ascii="Bell MT" w:hAnsi="Bell MT" w:cs="Times New Roman"/>
          <w:sz w:val="24"/>
          <w:szCs w:val="24"/>
        </w:rPr>
        <w:t xml:space="preserve"> ft</w:t>
      </w:r>
      <w:r w:rsidR="00AA7169">
        <w:rPr>
          <w:rFonts w:ascii="Bell MT" w:hAnsi="Bell MT" w:cs="Times New Roman"/>
          <w:sz w:val="24"/>
          <w:szCs w:val="24"/>
        </w:rPr>
        <w:t>.</w:t>
      </w:r>
      <w:r w:rsidRPr="00403BE7">
        <w:rPr>
          <w:rFonts w:ascii="Bell MT" w:hAnsi="Bell MT" w:cs="Times New Roman"/>
          <w:sz w:val="24"/>
          <w:szCs w:val="24"/>
        </w:rPr>
        <w:t xml:space="preserve"> high wall of wood/metal surrounds the arena and protects the audience.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There will be two </w:t>
      </w:r>
      <w:r w:rsidR="00AA7169" w:rsidRPr="00403BE7">
        <w:rPr>
          <w:rFonts w:ascii="Bell MT" w:hAnsi="Bell MT" w:cs="Times New Roman"/>
          <w:sz w:val="24"/>
          <w:szCs w:val="24"/>
        </w:rPr>
        <w:t>circles</w:t>
      </w:r>
      <w:r w:rsidRPr="00403BE7">
        <w:rPr>
          <w:rFonts w:ascii="Bell MT" w:hAnsi="Bell MT" w:cs="Times New Roman"/>
          <w:sz w:val="24"/>
          <w:szCs w:val="24"/>
        </w:rPr>
        <w:t xml:space="preserve"> with diameter 1 ft.</w:t>
      </w:r>
    </w:p>
    <w:p w:rsidR="008B5F39" w:rsidRDefault="00403BE7" w:rsidP="008B5F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8B5F39">
        <w:rPr>
          <w:rFonts w:ascii="Bell MT" w:hAnsi="Bell MT" w:cs="Times New Roman"/>
          <w:sz w:val="24"/>
          <w:szCs w:val="24"/>
        </w:rPr>
        <w:t xml:space="preserve">At the start of the event the bot should be placed within those areas. </w:t>
      </w:r>
    </w:p>
    <w:p w:rsidR="008B5F39" w:rsidRPr="008B5F39" w:rsidRDefault="008B5F39" w:rsidP="008B5F39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Bell MT" w:hAnsi="Bell MT" w:cs="Times New Roman"/>
          <w:sz w:val="24"/>
          <w:szCs w:val="24"/>
        </w:rPr>
      </w:pPr>
    </w:p>
    <w:p w:rsidR="008B5F39" w:rsidRPr="00403BE7" w:rsidRDefault="008B5F39" w:rsidP="008B5F3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noProof/>
          <w:sz w:val="24"/>
          <w:szCs w:val="24"/>
        </w:rPr>
        <w:drawing>
          <wp:inline distT="0" distB="0" distL="0" distR="0">
            <wp:extent cx="5724525" cy="2962275"/>
            <wp:effectExtent l="19050" t="0" r="9525" b="0"/>
            <wp:docPr id="2" name="Picture 1" descr="F:\Bits2Bytes 2009\Rules &amp; Regulations\robow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its2Bytes 2009\Rules &amp; Regulations\robowar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4"/>
          <w:szCs w:val="24"/>
        </w:rPr>
      </w:pPr>
    </w:p>
    <w:p w:rsidR="008B5F39" w:rsidRDefault="008B5F39">
      <w:pPr>
        <w:rPr>
          <w:rFonts w:ascii="Bell MT" w:hAnsi="Bell MT" w:cs="Times New Roman"/>
          <w:b/>
          <w:bCs/>
          <w:sz w:val="24"/>
          <w:szCs w:val="24"/>
          <w:u w:val="single"/>
        </w:rPr>
      </w:pPr>
      <w:r>
        <w:rPr>
          <w:rFonts w:ascii="Bell MT" w:hAnsi="Bell MT" w:cs="Times New Roman"/>
          <w:b/>
          <w:bCs/>
          <w:sz w:val="24"/>
          <w:szCs w:val="24"/>
          <w:u w:val="single"/>
        </w:rPr>
        <w:br w:type="page"/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  <w:u w:val="single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lastRenderedPageBreak/>
        <w:t>5.  GENERAL RULES OF THE GAME: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No. of rounds: 3(Pre).</w:t>
      </w:r>
      <w:r w:rsidR="00AA7169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>5(Finals)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Time duration of each </w:t>
      </w:r>
      <w:r w:rsidR="00AA7169" w:rsidRPr="00403BE7">
        <w:rPr>
          <w:rFonts w:ascii="Bell MT" w:hAnsi="Bell MT" w:cs="Times New Roman"/>
          <w:sz w:val="24"/>
          <w:szCs w:val="24"/>
        </w:rPr>
        <w:t>round:</w:t>
      </w:r>
      <w:r w:rsidRPr="00403BE7">
        <w:rPr>
          <w:rFonts w:ascii="Bell MT" w:hAnsi="Bell MT" w:cs="Times New Roman"/>
          <w:sz w:val="24"/>
          <w:szCs w:val="24"/>
        </w:rPr>
        <w:t xml:space="preserve"> 4 min.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Break during each round: 2 min (In case of damage repairing 5 min if needed).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Robots </w:t>
      </w:r>
      <w:r w:rsidR="00116EA4" w:rsidRPr="00403BE7">
        <w:rPr>
          <w:rFonts w:ascii="Bell MT" w:hAnsi="Bell MT" w:cs="Times New Roman"/>
          <w:sz w:val="24"/>
          <w:szCs w:val="24"/>
        </w:rPr>
        <w:t>will compete</w:t>
      </w:r>
      <w:r w:rsidRPr="00403BE7">
        <w:rPr>
          <w:rFonts w:ascii="Bell MT" w:hAnsi="Bell MT" w:cs="Times New Roman"/>
          <w:sz w:val="24"/>
          <w:szCs w:val="24"/>
        </w:rPr>
        <w:t>, one on one.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Winners advance through elimination rounds until the </w:t>
      </w:r>
      <w:r w:rsidR="00116EA4" w:rsidRPr="00403BE7">
        <w:rPr>
          <w:rFonts w:ascii="Bell MT" w:hAnsi="Bell MT" w:cs="Times New Roman"/>
          <w:sz w:val="24"/>
          <w:szCs w:val="24"/>
        </w:rPr>
        <w:t>last fight for Final</w:t>
      </w:r>
      <w:r w:rsidRPr="00403BE7">
        <w:rPr>
          <w:rFonts w:ascii="Bell MT" w:hAnsi="Bell MT" w:cs="Times New Roman"/>
          <w:sz w:val="24"/>
          <w:szCs w:val="24"/>
        </w:rPr>
        <w:t xml:space="preserve"> </w:t>
      </w:r>
      <w:r w:rsidR="00116EA4">
        <w:rPr>
          <w:rFonts w:ascii="Bell MT" w:hAnsi="Bell MT" w:cs="Times New Roman"/>
          <w:sz w:val="24"/>
          <w:szCs w:val="24"/>
        </w:rPr>
        <w:t>C</w:t>
      </w:r>
      <w:r w:rsidRPr="00403BE7">
        <w:rPr>
          <w:rFonts w:ascii="Bell MT" w:hAnsi="Bell MT" w:cs="Times New Roman"/>
          <w:sz w:val="24"/>
          <w:szCs w:val="24"/>
        </w:rPr>
        <w:t>hampionship.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Scoring of the game will be done as per given scoring rules.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The bots cannot cut each others power supply. </w:t>
      </w:r>
    </w:p>
    <w:p w:rsidR="00403BE7" w:rsidRPr="00116EA4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b/>
          <w:sz w:val="24"/>
          <w:szCs w:val="24"/>
        </w:rPr>
      </w:pPr>
      <w:r w:rsidRPr="00116EA4">
        <w:rPr>
          <w:rFonts w:ascii="Bell MT" w:hAnsi="Bell MT" w:cs="Times New Roman"/>
          <w:b/>
          <w:sz w:val="24"/>
          <w:szCs w:val="24"/>
        </w:rPr>
        <w:t>The event coordinators have full authority to revise the rules of the game at any point of time.</w:t>
      </w:r>
    </w:p>
    <w:p w:rsidR="00403BE7" w:rsidRPr="00116EA4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b/>
          <w:bCs/>
          <w:sz w:val="24"/>
          <w:szCs w:val="24"/>
        </w:rPr>
      </w:pPr>
      <w:r w:rsidRPr="00116EA4">
        <w:rPr>
          <w:rFonts w:ascii="Bell MT" w:hAnsi="Bell MT" w:cs="Times New Roman"/>
          <w:b/>
          <w:sz w:val="24"/>
          <w:szCs w:val="24"/>
        </w:rPr>
        <w:t>The decisions of the judge/referee are final.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b/>
          <w:bCs/>
          <w:sz w:val="24"/>
          <w:szCs w:val="24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t>6.  JUDGING/SCORING: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Each hit by the robot to the opponent will score 10 points.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 If the hit of the robot breaks/detaches </w:t>
      </w:r>
      <w:r w:rsidR="00116EA4" w:rsidRPr="00403BE7">
        <w:rPr>
          <w:rFonts w:ascii="Bell MT" w:hAnsi="Bell MT" w:cs="Times New Roman"/>
          <w:sz w:val="24"/>
          <w:szCs w:val="24"/>
        </w:rPr>
        <w:t>opponent’s</w:t>
      </w:r>
      <w:r w:rsidRPr="00403BE7">
        <w:rPr>
          <w:rFonts w:ascii="Bell MT" w:hAnsi="Bell MT" w:cs="Times New Roman"/>
          <w:sz w:val="24"/>
          <w:szCs w:val="24"/>
        </w:rPr>
        <w:t xml:space="preserve"> bot,</w:t>
      </w:r>
      <w:r w:rsidR="00116EA4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 xml:space="preserve">then the </w:t>
      </w:r>
      <w:r w:rsidR="00116EA4">
        <w:rPr>
          <w:rFonts w:ascii="Bell MT" w:hAnsi="Bell MT" w:cs="Times New Roman"/>
          <w:sz w:val="24"/>
          <w:szCs w:val="24"/>
        </w:rPr>
        <w:t xml:space="preserve">attacking </w:t>
      </w:r>
      <w:r w:rsidRPr="00403BE7">
        <w:rPr>
          <w:rFonts w:ascii="Bell MT" w:hAnsi="Bell MT" w:cs="Times New Roman"/>
          <w:sz w:val="24"/>
          <w:szCs w:val="24"/>
        </w:rPr>
        <w:t xml:space="preserve">bot scores 20 </w:t>
      </w:r>
      <w:r w:rsidR="00116EA4" w:rsidRPr="00403BE7">
        <w:rPr>
          <w:rFonts w:ascii="Bell MT" w:hAnsi="Bell MT" w:cs="Times New Roman"/>
          <w:sz w:val="24"/>
          <w:szCs w:val="24"/>
        </w:rPr>
        <w:t>points.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 Robot motionless for more than 30 sec. will lose 5 points.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The first robot going out of the arena loses, even if the second robot subsequently falls.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The first robot falls due to hit of opponent in the arena,</w:t>
      </w:r>
      <w:r w:rsidR="00116EA4">
        <w:rPr>
          <w:rFonts w:ascii="Bell MT" w:hAnsi="Bell MT" w:cs="Times New Roman"/>
          <w:sz w:val="24"/>
          <w:szCs w:val="24"/>
        </w:rPr>
        <w:t xml:space="preserve"> </w:t>
      </w:r>
      <w:r w:rsidRPr="00403BE7">
        <w:rPr>
          <w:rFonts w:ascii="Bell MT" w:hAnsi="Bell MT" w:cs="Times New Roman"/>
          <w:sz w:val="24"/>
          <w:szCs w:val="24"/>
        </w:rPr>
        <w:t>opponent wins the round.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Any robot that becomes damaged or malfunctions and is unable to move for 1 min </w:t>
      </w:r>
      <w:r w:rsidR="00116EA4" w:rsidRPr="00403BE7">
        <w:rPr>
          <w:rFonts w:ascii="Bell MT" w:hAnsi="Bell MT" w:cs="Times New Roman"/>
          <w:sz w:val="24"/>
          <w:szCs w:val="24"/>
        </w:rPr>
        <w:t>continuous shall</w:t>
      </w:r>
      <w:r w:rsidR="00116EA4">
        <w:rPr>
          <w:rFonts w:ascii="Bell MT" w:hAnsi="Bell MT" w:cs="Times New Roman"/>
          <w:sz w:val="24"/>
          <w:szCs w:val="24"/>
        </w:rPr>
        <w:t xml:space="preserve"> be considered im</w:t>
      </w:r>
      <w:r w:rsidRPr="00403BE7">
        <w:rPr>
          <w:rFonts w:ascii="Bell MT" w:hAnsi="Bell MT" w:cs="Times New Roman"/>
          <w:sz w:val="24"/>
          <w:szCs w:val="24"/>
        </w:rPr>
        <w:t>mobile and opponent wins the round.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If after 4 min both the robots are mobile and are still in the arena then the winner of that round will be decided by the points scored in that round.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If any piece of the robot, no matter how small gets detached </w:t>
      </w:r>
      <w:r w:rsidR="00116EA4" w:rsidRPr="00403BE7">
        <w:rPr>
          <w:rFonts w:ascii="Bell MT" w:hAnsi="Bell MT" w:cs="Times New Roman"/>
          <w:sz w:val="24"/>
          <w:szCs w:val="24"/>
        </w:rPr>
        <w:t>or falls</w:t>
      </w:r>
      <w:r w:rsidRPr="00403BE7">
        <w:rPr>
          <w:rFonts w:ascii="Bell MT" w:hAnsi="Bell MT" w:cs="Times New Roman"/>
          <w:sz w:val="24"/>
          <w:szCs w:val="24"/>
        </w:rPr>
        <w:t xml:space="preserve"> out, the robot looses 5 points.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The robot </w:t>
      </w:r>
      <w:r w:rsidR="00116EA4" w:rsidRPr="00403BE7">
        <w:rPr>
          <w:rFonts w:ascii="Bell MT" w:hAnsi="Bell MT" w:cs="Times New Roman"/>
          <w:sz w:val="24"/>
          <w:szCs w:val="24"/>
        </w:rPr>
        <w:t>which will</w:t>
      </w:r>
      <w:r w:rsidRPr="00403BE7">
        <w:rPr>
          <w:rFonts w:ascii="Bell MT" w:hAnsi="Bell MT" w:cs="Times New Roman"/>
          <w:sz w:val="24"/>
          <w:szCs w:val="24"/>
        </w:rPr>
        <w:t xml:space="preserve"> win maximum number of rounds will win the game.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 xml:space="preserve">If both robots are clearly locked in a "deadly embrace" the match will be stopped to separate them and then the match will resume for the duration of the match. </w:t>
      </w:r>
    </w:p>
    <w:p w:rsidR="00403BE7" w:rsidRPr="008B5F39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8B5F39">
        <w:rPr>
          <w:rFonts w:ascii="Bell MT" w:hAnsi="Bell MT" w:cs="Times New Roman"/>
          <w:sz w:val="24"/>
          <w:szCs w:val="24"/>
        </w:rPr>
        <w:t>If the referee determines that both robots fell at the same time, then no point for either robot.</w:t>
      </w:r>
    </w:p>
    <w:p w:rsidR="00403BE7" w:rsidRPr="00403BE7" w:rsidRDefault="00403BE7" w:rsidP="00AA71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b/>
          <w:bCs/>
          <w:sz w:val="24"/>
          <w:szCs w:val="24"/>
          <w:u w:val="single"/>
        </w:rPr>
        <w:t>7.  TEAM SPECIFICATION:</w:t>
      </w:r>
    </w:p>
    <w:p w:rsidR="00403BE7" w:rsidRPr="00116EA4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b/>
          <w:sz w:val="24"/>
          <w:szCs w:val="24"/>
        </w:rPr>
      </w:pPr>
      <w:r w:rsidRPr="00116EA4">
        <w:rPr>
          <w:rFonts w:ascii="Bell MT" w:hAnsi="Bell MT" w:cs="Times New Roman"/>
          <w:b/>
          <w:sz w:val="24"/>
          <w:szCs w:val="24"/>
        </w:rPr>
        <w:t>Maximum number of members per team is 3.</w:t>
      </w:r>
    </w:p>
    <w:p w:rsidR="00403BE7" w:rsidRPr="00403BE7" w:rsidRDefault="00403BE7" w:rsidP="00AA71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403BE7">
        <w:rPr>
          <w:rFonts w:ascii="Bell MT" w:hAnsi="Bell MT" w:cs="Times New Roman"/>
          <w:sz w:val="24"/>
          <w:szCs w:val="24"/>
        </w:rPr>
        <w:t>The team members should produce valid identification (identity card) to claim that they are studying in the institute</w:t>
      </w:r>
      <w:r w:rsidR="00116EA4">
        <w:rPr>
          <w:rFonts w:ascii="Bell MT" w:hAnsi="Bell MT" w:cs="Times New Roman"/>
          <w:sz w:val="24"/>
          <w:szCs w:val="24"/>
        </w:rPr>
        <w:t xml:space="preserve"> as specified during registration</w:t>
      </w:r>
      <w:r w:rsidRPr="00403BE7">
        <w:rPr>
          <w:rFonts w:ascii="Bell MT" w:hAnsi="Bell MT" w:cs="Times New Roman"/>
          <w:sz w:val="24"/>
          <w:szCs w:val="24"/>
        </w:rPr>
        <w:t>.</w:t>
      </w:r>
    </w:p>
    <w:p w:rsidR="00116EA4" w:rsidRPr="008B5F39" w:rsidRDefault="00116EA4" w:rsidP="00116E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720"/>
        <w:rPr>
          <w:rFonts w:ascii="Bell MT" w:hAnsi="Bell MT" w:cs="Times New Roman"/>
          <w:sz w:val="24"/>
          <w:szCs w:val="24"/>
        </w:rPr>
      </w:pPr>
      <w:r w:rsidRPr="008B5F39">
        <w:rPr>
          <w:rFonts w:ascii="Bell MT" w:hAnsi="Bell MT" w:cs="Times New Roman"/>
          <w:sz w:val="24"/>
          <w:szCs w:val="24"/>
        </w:rPr>
        <w:t>A</w:t>
      </w:r>
      <w:r w:rsidR="00403BE7" w:rsidRPr="008B5F39">
        <w:rPr>
          <w:rFonts w:ascii="Bell MT" w:hAnsi="Bell MT" w:cs="Times New Roman"/>
          <w:sz w:val="24"/>
          <w:szCs w:val="24"/>
        </w:rPr>
        <w:t xml:space="preserve"> team can consist of members from the same institute or different institutions.</w:t>
      </w:r>
    </w:p>
    <w:p w:rsidR="00A57291" w:rsidRPr="00403BE7" w:rsidRDefault="00403BE7" w:rsidP="008B5F39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rPr>
          <w:rFonts w:ascii="Bell MT" w:hAnsi="Bell MT"/>
          <w:sz w:val="24"/>
          <w:szCs w:val="24"/>
        </w:rPr>
      </w:pPr>
      <w:r w:rsidRPr="00116EA4">
        <w:rPr>
          <w:rFonts w:ascii="Bell MT" w:hAnsi="Bell MT" w:cs="Times New Roman"/>
          <w:b/>
          <w:bCs/>
          <w:color w:val="FF0000"/>
          <w:sz w:val="24"/>
          <w:szCs w:val="24"/>
          <w:u w:val="single"/>
        </w:rPr>
        <w:t>NOTE: Event coordinators can bring change in rules at any time. Their decision will be final.</w:t>
      </w:r>
      <w:r w:rsidRPr="00116EA4">
        <w:rPr>
          <w:rFonts w:ascii="Bell MT" w:hAnsi="Bell MT" w:cs="Times New Roman"/>
          <w:color w:val="FF0000"/>
          <w:sz w:val="24"/>
          <w:szCs w:val="24"/>
        </w:rPr>
        <w:t xml:space="preserve"> </w:t>
      </w:r>
    </w:p>
    <w:sectPr w:rsidR="00A57291" w:rsidRPr="00403BE7" w:rsidSect="00EB7AF4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F68A58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3FE87992"/>
    <w:multiLevelType w:val="hybridMultilevel"/>
    <w:tmpl w:val="16CC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403BE7"/>
    <w:rsid w:val="00116EA4"/>
    <w:rsid w:val="00146057"/>
    <w:rsid w:val="002071E7"/>
    <w:rsid w:val="00216CB0"/>
    <w:rsid w:val="003B0D78"/>
    <w:rsid w:val="003E7BB2"/>
    <w:rsid w:val="00403BE7"/>
    <w:rsid w:val="00567DC2"/>
    <w:rsid w:val="008B5F39"/>
    <w:rsid w:val="00A57291"/>
    <w:rsid w:val="00AA7169"/>
    <w:rsid w:val="00B0123E"/>
    <w:rsid w:val="00C126B5"/>
    <w:rsid w:val="00CE49D3"/>
    <w:rsid w:val="00DD77B4"/>
    <w:rsid w:val="00EB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2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6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46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403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its2Bytes%202009\BIT_B2B_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BIT_B2B_Letter Head.dotx</Template>
  <TotalTime>39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DEY</dc:creator>
  <cp:keywords/>
  <dc:description/>
  <cp:lastModifiedBy>PINAKI DEY</cp:lastModifiedBy>
  <cp:revision>2</cp:revision>
  <dcterms:created xsi:type="dcterms:W3CDTF">2009-08-14T18:21:00Z</dcterms:created>
  <dcterms:modified xsi:type="dcterms:W3CDTF">2009-08-19T13:44:00Z</dcterms:modified>
</cp:coreProperties>
</file>