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  <w:rtl w:val="0"/>
        </w:rPr>
        <w:t xml:space="preserve">Casos de teste válido 05: “Como gestor de loja quero criar a entidade cliente”</w:t>
      </w:r>
    </w:p>
    <w:p w:rsidR="00000000" w:rsidDel="00000000" w:rsidP="00000000" w:rsidRDefault="00000000" w:rsidRPr="00000000" w14:paraId="00000002">
      <w:pPr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Manrope Medium" w:cs="Manrope Medium" w:eastAsia="Manrope Medium" w:hAnsi="Manrope Medium"/>
          <w:sz w:val="24"/>
          <w:szCs w:val="24"/>
          <w:u w:val="none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Irei testar o menu de criação de clientes verificando a entrada de informações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Manrope Medium" w:cs="Manrope Medium" w:eastAsia="Manrope Medium" w:hAnsi="Manrope Medium"/>
          <w:sz w:val="24"/>
          <w:szCs w:val="24"/>
          <w:u w:val="none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verificar se o e-mail e telemóvel são válidos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Manrope Medium" w:cs="Manrope Medium" w:eastAsia="Manrope Medium" w:hAnsi="Manrope Medium"/>
          <w:sz w:val="24"/>
          <w:szCs w:val="24"/>
          <w:u w:val="none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verificar se os clientes criados se mantém no sistema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Manrope Medium" w:cs="Manrope Medium" w:eastAsia="Manrope Medium" w:hAnsi="Manrope Medium"/>
          <w:sz w:val="24"/>
          <w:szCs w:val="24"/>
          <w:u w:val="none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verificar se há validação para username e data de nascimento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Manrope Medium" w:cs="Manrope Medium" w:eastAsia="Manrope Medium" w:hAnsi="Manrope Medium"/>
          <w:sz w:val="24"/>
          <w:szCs w:val="24"/>
          <w:u w:val="none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Verificar se a data de criação é gerada automaticamente</w:t>
      </w:r>
    </w:p>
    <w:p w:rsidR="00000000" w:rsidDel="00000000" w:rsidP="00000000" w:rsidRDefault="00000000" w:rsidRPr="00000000" w14:paraId="00000008">
      <w:pPr>
        <w:ind w:left="0" w:firstLine="0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  <w:rtl w:val="0"/>
        </w:rPr>
        <w:t xml:space="preserve">Resultados esperados 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Cliente criado com sucesso!</w:t>
      </w:r>
    </w:p>
    <w:p w:rsidR="00000000" w:rsidDel="00000000" w:rsidP="00000000" w:rsidRDefault="00000000" w:rsidRPr="00000000" w14:paraId="0000000C">
      <w:pPr>
        <w:ind w:left="0" w:firstLine="0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  <w:rtl w:val="0"/>
        </w:rPr>
        <w:t xml:space="preserve">Resultados obtidos</w:t>
      </w:r>
    </w:p>
    <w:p w:rsidR="00000000" w:rsidDel="00000000" w:rsidP="00000000" w:rsidRDefault="00000000" w:rsidRPr="00000000" w14:paraId="0000000E">
      <w:pPr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</w:rPr>
        <w:drawing>
          <wp:inline distB="114300" distT="114300" distL="114300" distR="114300">
            <wp:extent cx="4686300" cy="286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  <w:rtl w:val="0"/>
        </w:rPr>
        <w:t xml:space="preserve">Casos de teste válido 06 : “Como gestor de loja quero verificar se os clientes se mantêm no sistema”</w:t>
      </w:r>
    </w:p>
    <w:p w:rsidR="00000000" w:rsidDel="00000000" w:rsidP="00000000" w:rsidRDefault="00000000" w:rsidRPr="00000000" w14:paraId="00000012">
      <w:pPr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Irei testar o menu de criação de clientes verificando a entrada de informações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center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verificar se os clientes criados se mantém no sistema</w:t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  <w:rtl w:val="0"/>
        </w:rPr>
        <w:t xml:space="preserve">Resultados esperados </w:t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os clientes mantêm-se no sitema</w:t>
      </w:r>
    </w:p>
    <w:p w:rsidR="00000000" w:rsidDel="00000000" w:rsidP="00000000" w:rsidRDefault="00000000" w:rsidRPr="00000000" w14:paraId="00000018">
      <w:pPr>
        <w:ind w:left="720" w:firstLine="0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  <w:rtl w:val="0"/>
        </w:rPr>
        <w:t xml:space="preserve">Resultados obtidos</w:t>
      </w:r>
    </w:p>
    <w:p w:rsidR="00000000" w:rsidDel="00000000" w:rsidP="00000000" w:rsidRDefault="00000000" w:rsidRPr="00000000" w14:paraId="0000001A">
      <w:pPr>
        <w:ind w:left="720" w:firstLine="0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</w:rPr>
        <w:drawing>
          <wp:inline distB="114300" distT="114300" distL="114300" distR="114300">
            <wp:extent cx="5514975" cy="1809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  <w:rtl w:val="0"/>
        </w:rPr>
        <w:t xml:space="preserve">Caso de teste válido 07 “Como gestor de loja quero guardar os clientes criados”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Irei testar o menu de criação de clientes verificando a entrada de informações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Manrope Medium" w:cs="Manrope Medium" w:eastAsia="Manrope Medium" w:hAnsi="Manrope Medium"/>
          <w:sz w:val="24"/>
          <w:szCs w:val="24"/>
          <w:u w:val="none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verificar se é possível gravar clientes</w:t>
      </w:r>
    </w:p>
    <w:p w:rsidR="00000000" w:rsidDel="00000000" w:rsidP="00000000" w:rsidRDefault="00000000" w:rsidRPr="00000000" w14:paraId="0000001F">
      <w:pPr>
        <w:ind w:left="1440" w:firstLine="0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jc w:val="center"/>
        <w:rPr>
          <w:rFonts w:ascii="Manrope Medium" w:cs="Manrope Medium" w:eastAsia="Manrope Medium" w:hAnsi="Manrope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  <w:rtl w:val="0"/>
        </w:rPr>
        <w:t xml:space="preserve">Resultados esperados</w:t>
      </w:r>
    </w:p>
    <w:p w:rsidR="00000000" w:rsidDel="00000000" w:rsidP="00000000" w:rsidRDefault="00000000" w:rsidRPr="00000000" w14:paraId="00000022">
      <w:pPr>
        <w:ind w:left="1440" w:firstLine="0"/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Clientes gravados com sucesso</w:t>
      </w:r>
    </w:p>
    <w:p w:rsidR="00000000" w:rsidDel="00000000" w:rsidP="00000000" w:rsidRDefault="00000000" w:rsidRPr="00000000" w14:paraId="00000024">
      <w:pPr>
        <w:ind w:left="1440" w:firstLine="0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  <w:rtl w:val="0"/>
        </w:rPr>
        <w:t xml:space="preserve">Resultados obtidos</w:t>
      </w:r>
    </w:p>
    <w:p w:rsidR="00000000" w:rsidDel="00000000" w:rsidP="00000000" w:rsidRDefault="00000000" w:rsidRPr="00000000" w14:paraId="00000027">
      <w:pPr>
        <w:ind w:left="1440" w:firstLine="0"/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</w:rPr>
        <w:drawing>
          <wp:inline distB="114300" distT="114300" distL="114300" distR="114300">
            <wp:extent cx="3714750" cy="1638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  <w:rtl w:val="0"/>
        </w:rPr>
        <w:t xml:space="preserve">Casos de teste inválido 08: “Como gestor de loja quero criar um cliente”</w:t>
      </w:r>
    </w:p>
    <w:p w:rsidR="00000000" w:rsidDel="00000000" w:rsidP="00000000" w:rsidRDefault="00000000" w:rsidRPr="00000000" w14:paraId="0000002B">
      <w:pPr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Irei testar o menu de criação de clientes verificando a entrada de informações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verificar se o e-mail e telemóvel são válidos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verificar se os clientes criados se mantém no sistema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verificar se há validação para username e data de nascimento</w:t>
      </w:r>
    </w:p>
    <w:p w:rsidR="00000000" w:rsidDel="00000000" w:rsidP="00000000" w:rsidRDefault="00000000" w:rsidRPr="00000000" w14:paraId="00000030">
      <w:pPr>
        <w:ind w:left="720" w:firstLine="0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Resultados esperados</w:t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erro:intrdoduza uma data de nascimento e e-mail válidos</w:t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</w:rPr>
        <w:drawing>
          <wp:inline distB="114300" distT="114300" distL="114300" distR="114300">
            <wp:extent cx="3638550" cy="1876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</w:rPr>
        <w:drawing>
          <wp:inline distB="114300" distT="114300" distL="114300" distR="114300">
            <wp:extent cx="5153025" cy="1085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  <w:rtl w:val="0"/>
        </w:rPr>
        <w:t xml:space="preserve">Caso de teste inválido 09:”Como gestor de loja quero criar um cliente”</w:t>
      </w:r>
    </w:p>
    <w:p w:rsidR="00000000" w:rsidDel="00000000" w:rsidP="00000000" w:rsidRDefault="00000000" w:rsidRPr="00000000" w14:paraId="00000039">
      <w:pPr>
        <w:ind w:left="2880" w:firstLine="0"/>
        <w:jc w:val="left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Manrope Medium" w:cs="Manrope Medium" w:eastAsia="Manrope Medium" w:hAnsi="Manrope Medium"/>
          <w:sz w:val="24"/>
          <w:szCs w:val="24"/>
          <w:u w:val="none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Irei testar o menu de criação de clientes verificando a entrada de informações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Manrope Medium" w:cs="Manrope Medium" w:eastAsia="Manrope Medium" w:hAnsi="Manrope Medium"/>
          <w:sz w:val="24"/>
          <w:szCs w:val="24"/>
          <w:u w:val="none"/>
        </w:rPr>
      </w:pPr>
      <w:r w:rsidDel="00000000" w:rsidR="00000000" w:rsidRPr="00000000">
        <w:rPr>
          <w:rFonts w:ascii="Manrope Medium" w:cs="Manrope Medium" w:eastAsia="Manrope Medium" w:hAnsi="Manrope Medium"/>
          <w:sz w:val="24"/>
          <w:szCs w:val="24"/>
          <w:rtl w:val="0"/>
        </w:rPr>
        <w:t xml:space="preserve">verificar se o Id introduzido é válido</w:t>
      </w:r>
    </w:p>
    <w:p w:rsidR="00000000" w:rsidDel="00000000" w:rsidP="00000000" w:rsidRDefault="00000000" w:rsidRPr="00000000" w14:paraId="0000003C">
      <w:pPr>
        <w:ind w:left="720" w:firstLine="0"/>
        <w:rPr>
          <w:rFonts w:ascii="Manrope Medium" w:cs="Manrope Medium" w:eastAsia="Manrope Medium" w:hAnsi="Manrope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  <w:rtl w:val="0"/>
        </w:rPr>
        <w:t xml:space="preserve">Resultados esperados:</w:t>
      </w:r>
    </w:p>
    <w:p w:rsidR="00000000" w:rsidDel="00000000" w:rsidP="00000000" w:rsidRDefault="00000000" w:rsidRPr="00000000" w14:paraId="0000003E">
      <w:pPr>
        <w:ind w:left="720" w:firstLine="0"/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  <w:rtl w:val="0"/>
        </w:rPr>
        <w:t xml:space="preserve">erro este ID já existe</w:t>
      </w:r>
    </w:p>
    <w:p w:rsidR="00000000" w:rsidDel="00000000" w:rsidP="00000000" w:rsidRDefault="00000000" w:rsidRPr="00000000" w14:paraId="00000040">
      <w:pPr>
        <w:ind w:left="720" w:firstLine="0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  <w:rtl w:val="0"/>
        </w:rPr>
        <w:t xml:space="preserve">erro introduza um ID válido (número inteiro)</w:t>
      </w:r>
    </w:p>
    <w:p w:rsidR="00000000" w:rsidDel="00000000" w:rsidP="00000000" w:rsidRDefault="00000000" w:rsidRPr="00000000" w14:paraId="00000041">
      <w:pPr>
        <w:ind w:left="720" w:firstLine="0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center"/>
        <w:rPr>
          <w:rFonts w:ascii="Manrope Medium" w:cs="Manrope Medium" w:eastAsia="Manrope Medium" w:hAnsi="Manrope Medium"/>
          <w:sz w:val="28"/>
          <w:szCs w:val="28"/>
        </w:rPr>
      </w:pP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</w:rPr>
        <w:drawing>
          <wp:inline distB="114300" distT="114300" distL="114300" distR="114300">
            <wp:extent cx="3686175" cy="2428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nrope Medium" w:cs="Manrope Medium" w:eastAsia="Manrope Medium" w:hAnsi="Manrope Medium"/>
          <w:sz w:val="28"/>
          <w:szCs w:val="28"/>
        </w:rPr>
        <w:drawing>
          <wp:inline distB="114300" distT="114300" distL="114300" distR="114300">
            <wp:extent cx="3962400" cy="19335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nrope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nropeMedium-regular.ttf"/><Relationship Id="rId2" Type="http://schemas.openxmlformats.org/officeDocument/2006/relationships/font" Target="fonts/Manrope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