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FACTOM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COMMUNITY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Authority Node Operator Application Round #2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2018-08-27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rPr>
          <w:b w:val="1"/>
          <w:sz w:val="26"/>
          <w:szCs w:val="26"/>
        </w:rPr>
      </w:pPr>
      <w:bookmarkStart w:colFirst="0" w:colLast="0" w:name="_qxaz8h0xket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Authority Node Operator (ANO) application round - The Numbers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Application period opened: </w:t>
        <w:tab/>
        <w:t xml:space="preserve">18th of July 2018.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period ended: </w:t>
        <w:tab/>
        <w:t xml:space="preserve">30th of July 2018.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Selection results published:</w:t>
        <w:tab/>
        <w:t xml:space="preserve">27th of August 2018.</w:t>
        <w:tab/>
        <w:tab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Number of applications: </w:t>
        <w:tab/>
        <w:t xml:space="preserve">16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selected ANOs:</w:t>
        <w:tab/>
        <w:t xml:space="preserve">6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Onboarding cadence:</w:t>
        <w:tab/>
        <w:tab/>
        <w:t xml:space="preserve">Prelim: 3+3 separated by 4 weeks.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1"/>
        </w:numPr>
        <w:rPr>
          <w:b w:val="1"/>
          <w:color w:val="434343"/>
          <w:sz w:val="26"/>
          <w:szCs w:val="26"/>
        </w:rPr>
      </w:pPr>
      <w:bookmarkStart w:colFirst="0" w:colLast="0" w:name="_ffr49ha19c3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 New Authority Node Operators to be included in the Factom Authority Set: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Cube3 Technologies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Bedrock Solutions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 Facto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Veteran Blockchain Investment Firm (VBIF)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Multicoin Capital Management LLC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Federated Reserve &amp; Prestige 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1"/>
        </w:numPr>
        <w:rPr>
          <w:b w:val="1"/>
          <w:color w:val="434343"/>
          <w:sz w:val="26"/>
          <w:szCs w:val="26"/>
        </w:rPr>
      </w:pPr>
      <w:bookmarkStart w:colFirst="0" w:colLast="0" w:name="_25je0c9rhhsg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 Supporting documentation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Individual ANO scores are available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applications are available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forum threads with applicant questions and answers are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left"/>
      <w:rPr/>
    </w:pPr>
    <w:r w:rsidDel="00000000" w:rsidR="00000000" w:rsidRPr="00000000">
      <w:rPr>
        <w:rtl w:val="0"/>
      </w:rPr>
      <w:t xml:space="preserve"> V. 1.0        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ANO Application Round #2</w:t>
      <w:tab/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3d85c6"/>
        <w:rtl w:val="0"/>
      </w:rPr>
      <w:tab/>
      <w:tab/>
      <w:tab/>
      <w:tab/>
      <w:tab/>
      <w:tab/>
      <w:tab/>
      <w:tab/>
    </w:r>
  </w:p>
  <w:p w:rsidR="00000000" w:rsidDel="00000000" w:rsidP="00000000" w:rsidRDefault="00000000" w:rsidRPr="00000000" w14:paraId="0000002D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LxwWDvKx8luzh52KJ-21-pAzUDSZ9n4Azd5iRnIhNS4/edit?usp=sharing" TargetMode="External"/><Relationship Id="rId7" Type="http://schemas.openxmlformats.org/officeDocument/2006/relationships/hyperlink" Target="https://drive.google.com/open?id=1vVbkl0Hom7pcnwCcPwCP-6p2bTkMBkO8" TargetMode="External"/><Relationship Id="rId8" Type="http://schemas.openxmlformats.org/officeDocument/2006/relationships/hyperlink" Target="https://factomize.com/forums/factom/ANO-Selectio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