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48</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11-25</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11-25</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11-25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Factom Inc. (Brian Deery)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2"/>
              </w:numPr>
              <w:ind w:left="720" w:hanging="360"/>
              <w:rPr>
                <w:highlight w:val="white"/>
                <w:u w:val="none"/>
              </w:rPr>
            </w:pPr>
            <w:r w:rsidDel="00000000" w:rsidR="00000000" w:rsidRPr="00000000">
              <w:rPr>
                <w:highlight w:val="white"/>
                <w:rtl w:val="0"/>
              </w:rPr>
              <w:t xml:space="preserve">Roll Call</w:t>
            </w:r>
          </w:p>
          <w:p w:rsidR="00000000" w:rsidDel="00000000" w:rsidP="00000000" w:rsidRDefault="00000000" w:rsidRPr="00000000" w14:paraId="0000002E">
            <w:pPr>
              <w:numPr>
                <w:ilvl w:val="0"/>
                <w:numId w:val="12"/>
              </w:numPr>
              <w:ind w:left="720" w:hanging="360"/>
              <w:rPr>
                <w:highlight w:val="white"/>
                <w:u w:val="none"/>
              </w:rPr>
            </w:pPr>
            <w:r w:rsidDel="00000000" w:rsidR="00000000" w:rsidRPr="00000000">
              <w:rPr>
                <w:highlight w:val="white"/>
                <w:rtl w:val="0"/>
              </w:rPr>
              <w:t xml:space="preserve">Approval of minutes</w:t>
            </w:r>
          </w:p>
          <w:p w:rsidR="00000000" w:rsidDel="00000000" w:rsidP="00000000" w:rsidRDefault="00000000" w:rsidRPr="00000000" w14:paraId="0000002F">
            <w:pPr>
              <w:numPr>
                <w:ilvl w:val="1"/>
                <w:numId w:val="12"/>
              </w:numPr>
              <w:ind w:left="1440" w:hanging="360"/>
              <w:rPr>
                <w:highlight w:val="white"/>
                <w:u w:val="none"/>
              </w:rPr>
            </w:pPr>
            <w:r w:rsidDel="00000000" w:rsidR="00000000" w:rsidRPr="00000000">
              <w:rPr>
                <w:highlight w:val="white"/>
                <w:rtl w:val="0"/>
              </w:rPr>
              <w:t xml:space="preserve">Last was informational no quorum</w:t>
            </w:r>
          </w:p>
          <w:p w:rsidR="00000000" w:rsidDel="00000000" w:rsidP="00000000" w:rsidRDefault="00000000" w:rsidRPr="00000000" w14:paraId="00000030">
            <w:pPr>
              <w:numPr>
                <w:ilvl w:val="1"/>
                <w:numId w:val="12"/>
              </w:numPr>
              <w:ind w:left="1440" w:hanging="360"/>
              <w:rPr>
                <w:highlight w:val="white"/>
                <w:u w:val="none"/>
              </w:rPr>
            </w:pPr>
            <w:r w:rsidDel="00000000" w:rsidR="00000000" w:rsidRPr="00000000">
              <w:rPr>
                <w:highlight w:val="white"/>
                <w:rtl w:val="0"/>
              </w:rPr>
              <w:t xml:space="preserve">Meeting minutes on 11/11/19 approved - 3 voting affirmative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3"/>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 Committee Re-formation procedures. This a best practice but also exists within governance; not meant to be burdensome or time-consuming. Niels is relating this to the Core Committee, as well. Nic and Nolan collaborating on this; sharing templates and progress tonight.</w:t>
            </w:r>
          </w:p>
          <w:p w:rsidR="00000000" w:rsidDel="00000000" w:rsidP="00000000" w:rsidRDefault="00000000" w:rsidRPr="00000000" w14:paraId="0000003F">
            <w:pPr>
              <w:ind w:left="2160" w:firstLine="0"/>
              <w:rPr>
                <w:b w:val="0"/>
                <w:highlight w:val="white"/>
              </w:rPr>
            </w:pPr>
            <w:r w:rsidDel="00000000" w:rsidR="00000000" w:rsidRPr="00000000">
              <w:rPr>
                <w:rtl w:val="0"/>
              </w:rPr>
            </w:r>
          </w:p>
          <w:p w:rsidR="00000000" w:rsidDel="00000000" w:rsidP="00000000" w:rsidRDefault="00000000" w:rsidRPr="00000000" w14:paraId="00000040">
            <w:pPr>
              <w:ind w:left="0" w:firstLine="0"/>
              <w:rPr>
                <w:b w:val="0"/>
                <w:highlight w:val="white"/>
              </w:rPr>
            </w:pPr>
            <w:r w:rsidDel="00000000" w:rsidR="00000000" w:rsidRPr="00000000">
              <w:rPr>
                <w:b w:val="0"/>
                <w:highlight w:val="white"/>
                <w:rtl w:val="0"/>
              </w:rPr>
              <w:t xml:space="preserve">                          Grant success determinations - No ongoing Grant success determinations at this time.</w:t>
              <w:br w:type="textWrapping"/>
            </w:r>
          </w:p>
          <w:p w:rsidR="00000000" w:rsidDel="00000000" w:rsidP="00000000" w:rsidRDefault="00000000" w:rsidRPr="00000000" w14:paraId="00000041">
            <w:pPr>
              <w:numPr>
                <w:ilvl w:val="1"/>
                <w:numId w:val="10"/>
              </w:numPr>
              <w:ind w:left="1440" w:hanging="360"/>
              <w:rPr>
                <w:b w:val="0"/>
                <w:highlight w:val="white"/>
                <w:u w:val="none"/>
              </w:rPr>
            </w:pPr>
            <w:r w:rsidDel="00000000" w:rsidR="00000000" w:rsidRPr="00000000">
              <w:rPr>
                <w:b w:val="0"/>
                <w:highlight w:val="white"/>
                <w:rtl w:val="0"/>
              </w:rPr>
              <w:t xml:space="preserve">Grant round #19-04 -- As of last Thursday or Wednesday, Brian was testing the activation of the Grants, and he discovered a flaw in the Grant payouts where the Grants were being issued twice. This is concerning. This was happening on a local test node, and is unclear if this was something that had happened before or not; never seen it before. At same time as this was happening, we were seeing some of the messages that were causing some edge cases for timing. As far as the Grants go, they are scheduled for later this week assuming that the Bug can be found that is causing that issue. </w:t>
              <w:br w:type="textWrapping"/>
              <w:br w:type="textWrapping"/>
              <w:t xml:space="preserve">Niels: We are late for the Grant release of factomD.</w:t>
              <w:br w:type="textWrapping"/>
            </w:r>
          </w:p>
          <w:p w:rsidR="00000000" w:rsidDel="00000000" w:rsidP="00000000" w:rsidRDefault="00000000" w:rsidRPr="00000000" w14:paraId="00000042">
            <w:pPr>
              <w:numPr>
                <w:ilvl w:val="1"/>
                <w:numId w:val="10"/>
              </w:numPr>
              <w:ind w:left="1440" w:hanging="360"/>
              <w:rPr>
                <w:b w:val="0"/>
                <w:highlight w:val="white"/>
                <w:u w:val="none"/>
              </w:rPr>
            </w:pPr>
            <w:r w:rsidDel="00000000" w:rsidR="00000000" w:rsidRPr="00000000">
              <w:rPr>
                <w:b w:val="0"/>
                <w:highlight w:val="white"/>
                <w:rtl w:val="0"/>
              </w:rPr>
              <w:t xml:space="preserve">Brian: This is disappointing, as we won’t make the 12/01/19 Grant payout trigger time, so Grant payments will be coming out late as of this point. It seems less risky to delay by a few days compared to having the entire community do a Coinbase cancel if something went wrong.</w:t>
            </w:r>
          </w:p>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ind w:left="0" w:firstLine="0"/>
              <w:rPr>
                <w:b w:val="0"/>
                <w:highlight w:val="white"/>
              </w:rPr>
            </w:pPr>
            <w:r w:rsidDel="00000000" w:rsidR="00000000" w:rsidRPr="00000000">
              <w:rPr>
                <w:b w:val="0"/>
                <w:highlight w:val="white"/>
                <w:rtl w:val="0"/>
              </w:rPr>
              <w:t xml:space="preserve">                          Tor: Still aiming for testing of new code and release of Grant payments later this week.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PegNet mining pool was creating some entry commits that were using a timestamp of the commits which were almost an hour old. And so, commits on the Factom network had the validity for an hour. And so, there was a Bug where different nodes across the network would disagree on precisely when that hour timeline expired, and so some nodes would see the messages as being valid, and some were seeing them as invalid. And, then this was causing consensus failures, so starting Weds or Thursday, that was when some of the Fed Nodes were causing elections themselves disagreeing, and seeing that this was a high risk, and Thursday some mitigations were being developed and a new version of the code was being developed to patch this issue, and Friday morning, the network had a consensus failure that caused this new code to be needed. So, we were able to get the network back up and running on Friday with the current version of the software, but then Saturday, a new version of the software that fixed the Bug was made available to ANO’s, and then on Sunday, it looks like there was a Brainswap failure that started off Sunday morning (Texas time); that took until about the early afternoon until everything had settled down, and at this point, we are also as part of that update for PegNet miners were pushed out, and the PegNet miners were encouraged to upgrade to the new Software being put out; fewer of these things with the bad timestamps. And at this point, we’re asking ANO;s to upgrade to this interim version; there are a couple of issues with it -- thank you to Who for finding one of the issues which was causing high CPU utilization and high bandwidth; that is scheduled to be part of the Grants release fix. So, that should lower resource utilization on the network when that goes out later this week, as well. </w:t>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b w:val="0"/>
                <w:rtl w:val="0"/>
              </w:rPr>
              <w:t xml:space="preserve">I want to thank all of the ANO’s for providing help where they can to get their servers upgraded and to keep the network running moving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rtl w:val="0"/>
              </w:rPr>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6">
            <w:pPr>
              <w:widowControl w:val="0"/>
              <w:numPr>
                <w:ilvl w:val="0"/>
                <w:numId w:val="4"/>
              </w:numPr>
              <w:ind w:left="720" w:hanging="360"/>
              <w:rPr>
                <w:b w:val="0"/>
                <w:highlight w:val="white"/>
                <w:u w:val="none"/>
              </w:rPr>
            </w:pPr>
            <w:r w:rsidDel="00000000" w:rsidR="00000000" w:rsidRPr="00000000">
              <w:rPr>
                <w:b w:val="0"/>
                <w:highlight w:val="white"/>
                <w:rtl w:val="0"/>
              </w:rPr>
              <w:t xml:space="preserve">Working on the Doc 006 - re-committee formation guidelines procedure. Working on this with Nolan; comparing templates.</w:t>
            </w:r>
          </w:p>
          <w:p w:rsidR="00000000" w:rsidDel="00000000" w:rsidP="00000000" w:rsidRDefault="00000000" w:rsidRPr="00000000" w14:paraId="00000067">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8">
            <w:pPr>
              <w:widowControl w:val="0"/>
              <w:ind w:left="1440" w:firstLine="0"/>
              <w:rPr>
                <w:b w:val="0"/>
                <w:highlight w:val="white"/>
              </w:rPr>
            </w:pPr>
            <w:r w:rsidDel="00000000" w:rsidR="00000000" w:rsidRPr="00000000">
              <w:rPr>
                <w:rtl w:val="0"/>
              </w:rPr>
            </w:r>
          </w:p>
          <w:p w:rsidR="00000000" w:rsidDel="00000000" w:rsidP="00000000" w:rsidRDefault="00000000" w:rsidRPr="00000000" w14:paraId="00000069">
            <w:pPr>
              <w:widowControl w:val="0"/>
              <w:rPr>
                <w:b w:val="0"/>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C">
            <w:pPr>
              <w:widowControl w:val="0"/>
              <w:numPr>
                <w:ilvl w:val="0"/>
                <w:numId w:val="7"/>
              </w:numPr>
              <w:ind w:left="720" w:hanging="36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6D">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E">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F">
            <w:pPr>
              <w:widowControl w:val="0"/>
              <w:numPr>
                <w:ilvl w:val="0"/>
                <w:numId w:val="1"/>
              </w:numPr>
              <w:ind w:left="720" w:hanging="360"/>
              <w:rPr>
                <w:b w:val="0"/>
                <w:highlight w:val="white"/>
                <w:u w:val="none"/>
              </w:rPr>
            </w:pPr>
            <w:r w:rsidDel="00000000" w:rsidR="00000000" w:rsidRPr="00000000">
              <w:rPr>
                <w:b w:val="0"/>
                <w:highlight w:val="white"/>
                <w:rtl w:val="0"/>
              </w:rPr>
              <w:t xml:space="preserve">Coordinating network pause actions</w:t>
            </w:r>
          </w:p>
          <w:p w:rsidR="00000000" w:rsidDel="00000000" w:rsidP="00000000" w:rsidRDefault="00000000" w:rsidRPr="00000000" w14:paraId="00000070">
            <w:pPr>
              <w:widowControl w:val="0"/>
              <w:numPr>
                <w:ilvl w:val="0"/>
                <w:numId w:val="1"/>
              </w:numPr>
              <w:ind w:left="720" w:hanging="360"/>
              <w:rPr>
                <w:b w:val="0"/>
                <w:highlight w:val="white"/>
                <w:u w:val="none"/>
              </w:rPr>
            </w:pPr>
            <w:r w:rsidDel="00000000" w:rsidR="00000000" w:rsidRPr="00000000">
              <w:rPr>
                <w:b w:val="0"/>
                <w:highlight w:val="white"/>
                <w:rtl w:val="0"/>
              </w:rPr>
              <w:t xml:space="preserve">Updated doc 213 (awarded grants)</w:t>
            </w:r>
          </w:p>
          <w:p w:rsidR="00000000" w:rsidDel="00000000" w:rsidP="00000000" w:rsidRDefault="00000000" w:rsidRPr="00000000" w14:paraId="00000071">
            <w:pPr>
              <w:widowControl w:val="0"/>
              <w:numPr>
                <w:ilvl w:val="0"/>
                <w:numId w:val="1"/>
              </w:numPr>
              <w:ind w:left="720" w:hanging="360"/>
              <w:rPr>
                <w:b w:val="0"/>
                <w:highlight w:val="white"/>
              </w:rPr>
            </w:pPr>
            <w:r w:rsidDel="00000000" w:rsidR="00000000" w:rsidRPr="00000000">
              <w:rPr>
                <w:b w:val="0"/>
                <w:highlight w:val="white"/>
                <w:rtl w:val="0"/>
              </w:rPr>
              <w:t xml:space="preserve">Reviewed unfinished grants and asked follow up questions</w:t>
            </w:r>
          </w:p>
          <w:p w:rsidR="00000000" w:rsidDel="00000000" w:rsidP="00000000" w:rsidRDefault="00000000" w:rsidRPr="00000000" w14:paraId="00000072">
            <w:pPr>
              <w:widowControl w:val="0"/>
              <w:numPr>
                <w:ilvl w:val="0"/>
                <w:numId w:val="1"/>
              </w:numPr>
              <w:ind w:left="720" w:hanging="360"/>
              <w:rPr>
                <w:b w:val="0"/>
                <w:highlight w:val="white"/>
                <w:u w:val="none"/>
              </w:rPr>
            </w:pPr>
            <w:r w:rsidDel="00000000" w:rsidR="00000000" w:rsidRPr="00000000">
              <w:rPr>
                <w:b w:val="0"/>
                <w:highlight w:val="white"/>
                <w:rtl w:val="0"/>
              </w:rPr>
              <w:t xml:space="preserve">Cleaned up and added Testnet Governance to factomize</w:t>
            </w:r>
          </w:p>
          <w:p w:rsidR="00000000" w:rsidDel="00000000" w:rsidP="00000000" w:rsidRDefault="00000000" w:rsidRPr="00000000" w14:paraId="00000073">
            <w:pPr>
              <w:widowControl w:val="0"/>
              <w:numPr>
                <w:ilvl w:val="0"/>
                <w:numId w:val="1"/>
              </w:numPr>
              <w:ind w:left="720" w:hanging="360"/>
              <w:rPr>
                <w:b w:val="0"/>
                <w:highlight w:val="white"/>
                <w:u w:val="none"/>
              </w:rPr>
            </w:pPr>
            <w:r w:rsidDel="00000000" w:rsidR="00000000" w:rsidRPr="00000000">
              <w:rPr>
                <w:b w:val="0"/>
                <w:highlight w:val="white"/>
                <w:rtl w:val="0"/>
              </w:rPr>
              <w:t xml:space="preserve">Followed up with testnet nodes ensuring authority set only contains nodes to spec</w:t>
            </w:r>
          </w:p>
          <w:p w:rsidR="00000000" w:rsidDel="00000000" w:rsidP="00000000" w:rsidRDefault="00000000" w:rsidRPr="00000000" w14:paraId="00000074">
            <w:pPr>
              <w:widowControl w:val="0"/>
              <w:numPr>
                <w:ilvl w:val="0"/>
                <w:numId w:val="1"/>
              </w:numPr>
              <w:ind w:left="720" w:hanging="360"/>
              <w:rPr>
                <w:b w:val="0"/>
                <w:highlight w:val="white"/>
                <w:u w:val="none"/>
              </w:rPr>
            </w:pPr>
            <w:r w:rsidDel="00000000" w:rsidR="00000000" w:rsidRPr="00000000">
              <w:rPr>
                <w:b w:val="0"/>
                <w:highlight w:val="white"/>
                <w:rtl w:val="0"/>
              </w:rPr>
              <w:t xml:space="preserve">Updated doc 200 (“Factom documents”) with links to new documents</w:t>
            </w:r>
          </w:p>
          <w:p w:rsidR="00000000" w:rsidDel="00000000" w:rsidP="00000000" w:rsidRDefault="00000000" w:rsidRPr="00000000" w14:paraId="00000075">
            <w:pPr>
              <w:widowControl w:val="0"/>
              <w:numPr>
                <w:ilvl w:val="0"/>
                <w:numId w:val="1"/>
              </w:numPr>
              <w:ind w:left="720" w:hanging="360"/>
              <w:rPr>
                <w:b w:val="0"/>
                <w:highlight w:val="white"/>
                <w:u w:val="none"/>
              </w:rPr>
            </w:pPr>
            <w:r w:rsidDel="00000000" w:rsidR="00000000" w:rsidRPr="00000000">
              <w:rPr>
                <w:b w:val="0"/>
                <w:highlight w:val="white"/>
                <w:rtl w:val="0"/>
              </w:rPr>
              <w:t xml:space="preserve">Started looking at how to re-create the core committee. Hopefully it’s process can function as a template for other committees</w:t>
            </w:r>
          </w:p>
          <w:p w:rsidR="00000000" w:rsidDel="00000000" w:rsidP="00000000" w:rsidRDefault="00000000" w:rsidRPr="00000000" w14:paraId="00000076">
            <w:pPr>
              <w:widowControl w:val="0"/>
              <w:rPr>
                <w:b w:val="0"/>
                <w:highlight w:val="white"/>
              </w:rPr>
            </w:pPr>
            <w:r w:rsidDel="00000000" w:rsidR="00000000" w:rsidRPr="00000000">
              <w:rPr>
                <w:rtl w:val="0"/>
              </w:rPr>
            </w:r>
          </w:p>
          <w:p w:rsidR="00000000" w:rsidDel="00000000" w:rsidP="00000000" w:rsidRDefault="00000000" w:rsidRPr="00000000" w14:paraId="0000007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B">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b w:val="0"/>
                <w:highlight w:val="white"/>
                <w:rtl w:val="0"/>
              </w:rPr>
              <w:t xml:space="preserve">l</w:t>
            </w:r>
          </w:p>
          <w:p w:rsidR="00000000" w:rsidDel="00000000" w:rsidP="00000000" w:rsidRDefault="00000000" w:rsidRPr="00000000" w14:paraId="0000007C">
            <w:pPr>
              <w:widowControl w:val="0"/>
              <w:numPr>
                <w:ilvl w:val="0"/>
                <w:numId w:val="2"/>
              </w:numPr>
              <w:ind w:left="720" w:hanging="360"/>
              <w:rPr>
                <w:b w:val="0"/>
                <w:highlight w:val="white"/>
              </w:rPr>
            </w:pPr>
            <w:r w:rsidDel="00000000" w:rsidR="00000000" w:rsidRPr="00000000">
              <w:rPr>
                <w:b w:val="0"/>
                <w:highlight w:val="white"/>
                <w:rtl w:val="0"/>
              </w:rPr>
              <w:t xml:space="preserve">Finalize Pull Request for Grant 19-04</w:t>
            </w:r>
          </w:p>
          <w:p w:rsidR="00000000" w:rsidDel="00000000" w:rsidP="00000000" w:rsidRDefault="00000000" w:rsidRPr="00000000" w14:paraId="0000007D">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7E">
            <w:pPr>
              <w:widowControl w:val="0"/>
              <w:rPr>
                <w:b w:val="0"/>
                <w:highlight w:val="white"/>
              </w:rPr>
            </w:pPr>
            <w:r w:rsidDel="00000000" w:rsidR="00000000" w:rsidRPr="00000000">
              <w:rPr>
                <w:rtl w:val="0"/>
              </w:rPr>
            </w:r>
          </w:p>
          <w:p w:rsidR="00000000" w:rsidDel="00000000" w:rsidP="00000000" w:rsidRDefault="00000000" w:rsidRPr="00000000" w14:paraId="0000007F">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0">
            <w:pPr>
              <w:widowControl w:val="0"/>
              <w:numPr>
                <w:ilvl w:val="0"/>
                <w:numId w:val="11"/>
              </w:numPr>
              <w:ind w:left="720" w:hanging="360"/>
              <w:rPr>
                <w:b w:val="0"/>
                <w:highlight w:val="white"/>
                <w:u w:val="none"/>
              </w:rPr>
            </w:pPr>
            <w:r w:rsidDel="00000000" w:rsidR="00000000" w:rsidRPr="00000000">
              <w:rPr>
                <w:b w:val="0"/>
                <w:highlight w:val="white"/>
                <w:rtl w:val="0"/>
              </w:rPr>
              <w:t xml:space="preserve">19-04 Pull Request</w:t>
            </w:r>
          </w:p>
          <w:p w:rsidR="00000000" w:rsidDel="00000000" w:rsidP="00000000" w:rsidRDefault="00000000" w:rsidRPr="00000000" w14:paraId="00000081">
            <w:pPr>
              <w:widowControl w:val="0"/>
              <w:numPr>
                <w:ilvl w:val="0"/>
                <w:numId w:val="11"/>
              </w:numPr>
              <w:ind w:left="720" w:hanging="360"/>
              <w:rPr>
                <w:b w:val="0"/>
                <w:highlight w:val="white"/>
                <w:u w:val="none"/>
              </w:rPr>
            </w:pPr>
            <w:r w:rsidDel="00000000" w:rsidR="00000000" w:rsidRPr="00000000">
              <w:rPr>
                <w:b w:val="0"/>
                <w:highlight w:val="white"/>
                <w:rtl w:val="0"/>
              </w:rPr>
              <w:t xml:space="preserve">Committee application template</w:t>
            </w:r>
          </w:p>
          <w:p w:rsidR="00000000" w:rsidDel="00000000" w:rsidP="00000000" w:rsidRDefault="00000000" w:rsidRPr="00000000" w14:paraId="0000008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3">
            <w:pPr>
              <w:widowControl w:val="0"/>
              <w:numPr>
                <w:ilvl w:val="0"/>
                <w:numId w:val="8"/>
              </w:numPr>
              <w:ind w:left="720" w:hanging="360"/>
              <w:rPr>
                <w:b w:val="0"/>
                <w:highlight w:val="white"/>
                <w:u w:val="none"/>
              </w:rPr>
            </w:pPr>
            <w:r w:rsidDel="00000000" w:rsidR="00000000" w:rsidRPr="00000000">
              <w:rPr>
                <w:b w:val="0"/>
                <w:highlight w:val="white"/>
                <w:rtl w:val="0"/>
              </w:rPr>
              <w:t xml:space="preserve">Alert system bot discussion</w:t>
            </w:r>
          </w:p>
          <w:p w:rsidR="00000000" w:rsidDel="00000000" w:rsidP="00000000" w:rsidRDefault="00000000" w:rsidRPr="00000000" w14:paraId="00000084">
            <w:pPr>
              <w:widowControl w:val="0"/>
              <w:numPr>
                <w:ilvl w:val="0"/>
                <w:numId w:val="8"/>
              </w:numPr>
              <w:ind w:left="720" w:hanging="360"/>
              <w:rPr>
                <w:b w:val="0"/>
                <w:highlight w:val="white"/>
                <w:u w:val="none"/>
              </w:rPr>
            </w:pPr>
            <w:r w:rsidDel="00000000" w:rsidR="00000000" w:rsidRPr="00000000">
              <w:rPr>
                <w:b w:val="0"/>
                <w:highlight w:val="white"/>
                <w:rtl w:val="0"/>
              </w:rPr>
              <w:t xml:space="preserve">— discuss migrating to Core Discord Server or…?</w:t>
            </w:r>
          </w:p>
          <w:p w:rsidR="00000000" w:rsidDel="00000000" w:rsidP="00000000" w:rsidRDefault="00000000" w:rsidRPr="00000000" w14:paraId="00000085">
            <w:pPr>
              <w:widowControl w:val="0"/>
              <w:rPr>
                <w:b w:val="0"/>
                <w:highlight w:val="white"/>
              </w:rPr>
            </w:pPr>
            <w:r w:rsidDel="00000000" w:rsidR="00000000" w:rsidRPr="00000000">
              <w:rPr>
                <w:rtl w:val="0"/>
              </w:rPr>
            </w:r>
          </w:p>
          <w:p w:rsidR="00000000" w:rsidDel="00000000" w:rsidP="00000000" w:rsidRDefault="00000000" w:rsidRPr="00000000" w14:paraId="00000086">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7">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8">
            <w:pPr>
              <w:widowControl w:val="0"/>
              <w:numPr>
                <w:ilvl w:val="0"/>
                <w:numId w:val="5"/>
              </w:numPr>
              <w:ind w:left="720" w:hanging="360"/>
              <w:rPr>
                <w:b w:val="0"/>
                <w:highlight w:val="white"/>
              </w:rPr>
            </w:pPr>
            <w:r w:rsidDel="00000000" w:rsidR="00000000" w:rsidRPr="00000000">
              <w:rPr>
                <w:b w:val="0"/>
                <w:highlight w:val="white"/>
                <w:rtl w:val="0"/>
              </w:rPr>
              <w:t xml:space="preserve">Grant 4 release build and test</w:t>
            </w:r>
          </w:p>
          <w:p w:rsidR="00000000" w:rsidDel="00000000" w:rsidP="00000000" w:rsidRDefault="00000000" w:rsidRPr="00000000" w14:paraId="00000089">
            <w:pPr>
              <w:widowControl w:val="0"/>
              <w:numPr>
                <w:ilvl w:val="0"/>
                <w:numId w:val="5"/>
              </w:numPr>
              <w:ind w:left="720" w:hanging="360"/>
              <w:rPr>
                <w:b w:val="0"/>
                <w:highlight w:val="white"/>
              </w:rPr>
            </w:pPr>
            <w:r w:rsidDel="00000000" w:rsidR="00000000" w:rsidRPr="00000000">
              <w:rPr>
                <w:b w:val="0"/>
                <w:highlight w:val="white"/>
                <w:rtl w:val="0"/>
              </w:rPr>
              <w:t xml:space="preserve">Testnet load test monitoring</w:t>
            </w:r>
          </w:p>
          <w:p w:rsidR="00000000" w:rsidDel="00000000" w:rsidP="00000000" w:rsidRDefault="00000000" w:rsidRPr="00000000" w14:paraId="0000008A">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8B">
            <w:pPr>
              <w:widowControl w:val="0"/>
              <w:numPr>
                <w:ilvl w:val="0"/>
                <w:numId w:val="5"/>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8C">
            <w:pPr>
              <w:widowControl w:val="0"/>
              <w:numPr>
                <w:ilvl w:val="1"/>
                <w:numId w:val="5"/>
              </w:numPr>
              <w:ind w:left="1440" w:hanging="360"/>
              <w:rPr>
                <w:b w:val="0"/>
                <w:highlight w:val="white"/>
              </w:rPr>
            </w:pPr>
            <w:r w:rsidDel="00000000" w:rsidR="00000000" w:rsidRPr="00000000">
              <w:rPr>
                <w:b w:val="0"/>
                <w:highlight w:val="white"/>
                <w:rtl w:val="0"/>
              </w:rPr>
              <w:t xml:space="preserve">Grants release prep/testing</w:t>
            </w:r>
          </w:p>
          <w:p w:rsidR="00000000" w:rsidDel="00000000" w:rsidP="00000000" w:rsidRDefault="00000000" w:rsidRPr="00000000" w14:paraId="0000008D">
            <w:pPr>
              <w:widowControl w:val="0"/>
              <w:numPr>
                <w:ilvl w:val="1"/>
                <w:numId w:val="5"/>
              </w:numPr>
              <w:ind w:left="1440" w:hanging="360"/>
              <w:rPr>
                <w:b w:val="0"/>
                <w:highlight w:val="white"/>
                <w:u w:val="none"/>
              </w:rPr>
            </w:pPr>
            <w:r w:rsidDel="00000000" w:rsidR="00000000" w:rsidRPr="00000000">
              <w:rPr>
                <w:b w:val="0"/>
                <w:highlight w:val="white"/>
                <w:rtl w:val="0"/>
              </w:rPr>
              <w:t xml:space="preserve">Pause reactions</w:t>
            </w:r>
          </w:p>
          <w:p w:rsidR="00000000" w:rsidDel="00000000" w:rsidP="00000000" w:rsidRDefault="00000000" w:rsidRPr="00000000" w14:paraId="0000008E">
            <w:pPr>
              <w:widowControl w:val="0"/>
              <w:numPr>
                <w:ilvl w:val="0"/>
                <w:numId w:val="5"/>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8F">
            <w:pPr>
              <w:widowControl w:val="0"/>
              <w:numPr>
                <w:ilvl w:val="1"/>
                <w:numId w:val="5"/>
              </w:numPr>
              <w:ind w:left="1440" w:hanging="360"/>
              <w:rPr>
                <w:b w:val="0"/>
                <w:highlight w:val="white"/>
              </w:rPr>
            </w:pPr>
            <w:r w:rsidDel="00000000" w:rsidR="00000000" w:rsidRPr="00000000">
              <w:rPr>
                <w:b w:val="0"/>
                <w:highlight w:val="white"/>
                <w:rtl w:val="0"/>
              </w:rPr>
              <w:t xml:space="preserve">Grants release prep/testing</w:t>
            </w:r>
          </w:p>
          <w:p w:rsidR="00000000" w:rsidDel="00000000" w:rsidP="00000000" w:rsidRDefault="00000000" w:rsidRPr="00000000" w14:paraId="00000090">
            <w:pPr>
              <w:widowControl w:val="0"/>
              <w:numPr>
                <w:ilvl w:val="1"/>
                <w:numId w:val="5"/>
              </w:numPr>
              <w:ind w:left="1440" w:hanging="360"/>
              <w:rPr>
                <w:b w:val="0"/>
                <w:highlight w:val="white"/>
                <w:u w:val="none"/>
              </w:rPr>
            </w:pPr>
            <w:r w:rsidDel="00000000" w:rsidR="00000000" w:rsidRPr="00000000">
              <w:rPr>
                <w:b w:val="0"/>
                <w:highlight w:val="white"/>
                <w:rtl w:val="0"/>
              </w:rPr>
              <w:t xml:space="preserve">Feedback on committee structure and alert bot</w:t>
            </w:r>
          </w:p>
          <w:p w:rsidR="00000000" w:rsidDel="00000000" w:rsidP="00000000" w:rsidRDefault="00000000" w:rsidRPr="00000000" w14:paraId="00000091">
            <w:pPr>
              <w:widowControl w:val="0"/>
              <w:rPr>
                <w:b w:val="0"/>
                <w:highlight w:val="white"/>
              </w:rPr>
            </w:pPr>
            <w:r w:rsidDel="00000000" w:rsidR="00000000" w:rsidRPr="00000000">
              <w:rPr>
                <w:rtl w:val="0"/>
              </w:rPr>
            </w:r>
          </w:p>
          <w:p w:rsidR="00000000" w:rsidDel="00000000" w:rsidP="00000000" w:rsidRDefault="00000000" w:rsidRPr="00000000" w14:paraId="00000092">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3"/>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9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8">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99">
            <w:pPr>
              <w:widowControl w:val="0"/>
              <w:numPr>
                <w:ilvl w:val="0"/>
                <w:numId w:val="11"/>
              </w:numPr>
              <w:ind w:left="720" w:hanging="360"/>
              <w:rPr>
                <w:b w:val="0"/>
                <w:highlight w:val="white"/>
                <w:u w:val="none"/>
              </w:rPr>
            </w:pPr>
            <w:r w:rsidDel="00000000" w:rsidR="00000000" w:rsidRPr="00000000">
              <w:rPr>
                <w:b w:val="0"/>
                <w:highlight w:val="white"/>
                <w:rtl w:val="0"/>
              </w:rPr>
              <w:t xml:space="preserve">Prepared the Bug bounty pull request for the Grants; created the spreadsheet for the Core Committee to track Grants with reference numbers to communicate this within the code, so that Core Comm can show that all awarded Grants are there and in the Factomize forum. We now have developed ID’s to maintain people’s anonymity by creating intermediary FCT addresses for Bug Bounty winners.</w:t>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11"/>
              </w:numPr>
              <w:ind w:left="720" w:hanging="360"/>
              <w:rPr>
                <w:b w:val="0"/>
                <w:highlight w:val="white"/>
                <w:u w:val="none"/>
              </w:rPr>
            </w:pPr>
            <w:r w:rsidDel="00000000" w:rsidR="00000000" w:rsidRPr="00000000">
              <w:rPr>
                <w:rtl w:val="0"/>
              </w:rPr>
            </w:r>
          </w:p>
          <w:p w:rsidR="00000000" w:rsidDel="00000000" w:rsidP="00000000" w:rsidRDefault="00000000" w:rsidRPr="00000000" w14:paraId="0000009C">
            <w:pPr>
              <w:widowControl w:val="0"/>
              <w:rPr>
                <w:b w:val="0"/>
                <w:highlight w:val="white"/>
              </w:rPr>
            </w:pPr>
            <w:r w:rsidDel="00000000" w:rsidR="00000000" w:rsidRPr="00000000">
              <w:rPr>
                <w:rtl w:val="0"/>
              </w:rPr>
            </w:r>
          </w:p>
          <w:p w:rsidR="00000000" w:rsidDel="00000000" w:rsidP="00000000" w:rsidRDefault="00000000" w:rsidRPr="00000000" w14:paraId="0000009D">
            <w:pPr>
              <w:widowControl w:val="0"/>
              <w:rPr>
                <w:color w:val="980000"/>
                <w:highlight w:val="white"/>
              </w:rPr>
            </w:pPr>
            <w:r w:rsidDel="00000000" w:rsidR="00000000" w:rsidRPr="00000000">
              <w:rPr>
                <w:rtl w:val="0"/>
              </w:rPr>
            </w:r>
          </w:p>
          <w:p w:rsidR="00000000" w:rsidDel="00000000" w:rsidP="00000000" w:rsidRDefault="00000000" w:rsidRPr="00000000" w14:paraId="0000009E">
            <w:pPr>
              <w:widowControl w:val="0"/>
              <w:ind w:left="0" w:firstLine="0"/>
              <w:rPr>
                <w:b w:val="0"/>
                <w:highlight w:val="white"/>
              </w:rPr>
            </w:pPr>
            <w:r w:rsidDel="00000000" w:rsidR="00000000" w:rsidRPr="00000000">
              <w:rPr>
                <w:rtl w:val="0"/>
              </w:rPr>
            </w:r>
          </w:p>
          <w:p w:rsidR="00000000" w:rsidDel="00000000" w:rsidP="00000000" w:rsidRDefault="00000000" w:rsidRPr="00000000" w14:paraId="0000009F">
            <w:pPr>
              <w:widowControl w:val="0"/>
              <w:ind w:left="0" w:firstLine="0"/>
              <w:rPr>
                <w:b w:val="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rPr>
          <w:b w:val="0"/>
          <w:sz w:val="23"/>
          <w:szCs w:val="23"/>
          <w:highlight w:val="white"/>
        </w:rPr>
      </w:pPr>
      <w:r w:rsidDel="00000000" w:rsidR="00000000" w:rsidRPr="00000000">
        <w:rPr>
          <w:rtl w:val="0"/>
        </w:rPr>
      </w:r>
    </w:p>
    <w:p w:rsidR="00000000" w:rsidDel="00000000" w:rsidP="00000000" w:rsidRDefault="00000000" w:rsidRPr="00000000" w14:paraId="000000C1">
      <w:pPr>
        <w:rPr>
          <w:b w:val="0"/>
          <w:sz w:val="23"/>
          <w:szCs w:val="23"/>
          <w:highlight w:val="white"/>
        </w:rPr>
      </w:pPr>
      <w:r w:rsidDel="00000000" w:rsidR="00000000" w:rsidRPr="00000000">
        <w:rPr>
          <w:b w:val="0"/>
          <w:sz w:val="23"/>
          <w:szCs w:val="23"/>
          <w:highlight w:val="white"/>
          <w:rtl w:val="0"/>
        </w:rPr>
        <w:t xml:space="preserve">Factom Inc (Brian Deery) motions to adjourn, TRGG3R LLC (Nolan) seconds. All vote “Aye”; exception of The 42nd Factoid Authority (present but cannot speak).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20:28</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