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51</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12-16</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12-16</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12-16</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Centis BV (Niels),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TRGG3R LLC (Nolan), DBGrow (Nic R), The 42nd Factoid AS (Tor)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highlight w:val="yellow"/>
              </w:rPr>
            </w:pPr>
            <w:r w:rsidDel="00000000" w:rsidR="00000000" w:rsidRPr="00000000">
              <w:rPr>
                <w:rtl w:val="0"/>
              </w:rPr>
              <w:t xml:space="preserve"> None</w:t>
            </w: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Helvetica Neue" w:cs="Helvetica Neue" w:eastAsia="Helvetica Neue" w:hAnsi="Helvetica Neue"/>
                <w:sz w:val="20"/>
                <w:szCs w:val="20"/>
              </w:rPr>
            </w:pPr>
            <w:r w:rsidDel="00000000" w:rsidR="00000000" w:rsidRPr="00000000">
              <w:rPr>
                <w:rtl w:val="0"/>
              </w:rPr>
              <w:t xml:space="preserve">DBGrow (Nic R)</w:t>
            </w:r>
            <w:r w:rsidDel="00000000" w:rsidR="00000000" w:rsidRPr="00000000">
              <w:rPr>
                <w:rtl w:val="0"/>
              </w:rPr>
            </w:r>
          </w:p>
        </w:tc>
      </w:tr>
    </w:tbl>
    <w:p w:rsidR="00000000" w:rsidDel="00000000" w:rsidP="00000000" w:rsidRDefault="00000000" w:rsidRPr="00000000" w14:paraId="0000002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14"/>
              </w:numPr>
              <w:ind w:left="720" w:hanging="360"/>
              <w:rPr>
                <w:highlight w:val="white"/>
                <w:u w:val="none"/>
              </w:rPr>
            </w:pPr>
            <w:r w:rsidDel="00000000" w:rsidR="00000000" w:rsidRPr="00000000">
              <w:rPr>
                <w:highlight w:val="white"/>
                <w:rtl w:val="0"/>
              </w:rPr>
              <w:t xml:space="preserve">Roll Call - All Present.</w:t>
            </w:r>
          </w:p>
          <w:p w:rsidR="00000000" w:rsidDel="00000000" w:rsidP="00000000" w:rsidRDefault="00000000" w:rsidRPr="00000000" w14:paraId="0000002E">
            <w:pPr>
              <w:ind w:left="0" w:firstLine="0"/>
              <w:rPr>
                <w:highlight w:val="white"/>
              </w:rPr>
            </w:pPr>
            <w:r w:rsidDel="00000000" w:rsidR="00000000" w:rsidRPr="00000000">
              <w:rPr>
                <w:rtl w:val="0"/>
              </w:rPr>
            </w:r>
          </w:p>
          <w:p w:rsidR="00000000" w:rsidDel="00000000" w:rsidP="00000000" w:rsidRDefault="00000000" w:rsidRPr="00000000" w14:paraId="0000002F">
            <w:pPr>
              <w:ind w:left="0" w:firstLine="0"/>
              <w:rPr>
                <w:highlight w:val="white"/>
              </w:rPr>
            </w:pPr>
            <w:r w:rsidDel="00000000" w:rsidR="00000000" w:rsidRPr="00000000">
              <w:rPr>
                <w:highlight w:val="white"/>
                <w:rtl w:val="0"/>
              </w:rPr>
              <w:t xml:space="preserve">Minutes - 19-50: Motion to approve made by TRGG3R LLC; seconded by Factom, Inc. The 42nd Factoid abstains; all others say, “Aye”.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numPr>
                <w:ilvl w:val="0"/>
                <w:numId w:val="15"/>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Ratifications:</w:t>
            </w:r>
          </w:p>
          <w:p w:rsidR="00000000" w:rsidDel="00000000" w:rsidP="00000000" w:rsidRDefault="00000000" w:rsidRPr="00000000" w14:paraId="0000003E">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N/A</w:t>
            </w:r>
          </w:p>
          <w:p w:rsidR="00000000" w:rsidDel="00000000" w:rsidP="00000000" w:rsidRDefault="00000000" w:rsidRPr="00000000" w14:paraId="0000003F">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success determinations’: These are closing soon; Standing Parties to vote if they have not already.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0"/>
                <w:highlight w:val="whit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b w:val="0"/>
                <w:highlight w:val="white"/>
              </w:rPr>
              <w:drawing>
                <wp:inline distB="114300" distT="114300" distL="114300" distR="114300">
                  <wp:extent cx="5643563" cy="2746645"/>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643563" cy="274664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7">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highlight w:val="white"/>
              </w:rPr>
              <w:drawing>
                <wp:inline distB="114300" distT="114300" distL="114300" distR="114300">
                  <wp:extent cx="6438900" cy="1536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38900" cy="1536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b w:val="0"/>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3">
            <w:pPr>
              <w:rPr>
                <w:b w:val="0"/>
              </w:rPr>
            </w:pPr>
            <w:r w:rsidDel="00000000" w:rsidR="00000000" w:rsidRPr="00000000">
              <w:rPr>
                <w:b w:val="0"/>
                <w:rtl w:val="0"/>
              </w:rPr>
              <w:t xml:space="preserve">Things are going along fairly well at this point. The A4 Release is going through the release process right now. It has several months of accumulated updates and has one optimization for downloading the blockchain, and then a few community updates, as well. That is going through the final internal phases of testing at this point. Last week, we tried syncing the testnet, and it did not download the whole testnet blockchain. Small modification was made last week to allow it to download the blockchain.  That was anticipated and expected, so was not too much of a surprise.  It has to do with some weirdness on the tesnet from rapid changes in the authority set in the early days.  The solution was to add an activation height to get around the updated blockchain rules. If everything goes well, it is going to be ready right around the Christmas time for mainnet, by the time that makes its way through all of the testing processes on testnet, etc.   We will have to work with Core Committee to figure out the release timelines to give people enough time and the right amounts of time around the Holidays. I expect there to not be a lot of activity around the Holidays. This release will also release the live feed API which has been a fairly substantial contribution which has been in the works for a while, so I am glad to see that.</w:t>
              <w:br w:type="textWrapping"/>
              <w:br w:type="textWrapping"/>
              <w:t xml:space="preserve">Niels: We can have a party in the office, I guess?</w:t>
            </w:r>
          </w:p>
          <w:p w:rsidR="00000000" w:rsidDel="00000000" w:rsidP="00000000" w:rsidRDefault="00000000" w:rsidRPr="00000000" w14:paraId="00000054">
            <w:pPr>
              <w:rPr>
                <w:b w:val="0"/>
              </w:rPr>
            </w:pPr>
            <w:r w:rsidDel="00000000" w:rsidR="00000000" w:rsidRPr="00000000">
              <w:rPr>
                <w:rtl w:val="0"/>
              </w:rPr>
            </w:r>
          </w:p>
          <w:p w:rsidR="00000000" w:rsidDel="00000000" w:rsidP="00000000" w:rsidRDefault="00000000" w:rsidRPr="00000000" w14:paraId="00000055">
            <w:pPr>
              <w:rPr>
                <w:b w:val="0"/>
              </w:rPr>
            </w:pPr>
            <w:r w:rsidDel="00000000" w:rsidR="00000000" w:rsidRPr="00000000">
              <w:rPr>
                <w:b w:val="0"/>
                <w:rtl w:val="0"/>
              </w:rPr>
              <w:t xml:space="preserve">Brian: Absolutely. The Refactor is coming along; we have the Wax release which is still being worked on, as well. Not a whole lot of different updates from last week; working on leader code isolation and other minor improvements there, but that is also moving forward.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rtl w:val="0"/>
              </w:rPr>
            </w:r>
          </w:p>
        </w:tc>
      </w:tr>
    </w:tbl>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highlight w:val="white"/>
              </w:rPr>
            </w:pPr>
            <w:r w:rsidDel="00000000" w:rsidR="00000000" w:rsidRPr="00000000">
              <w:rPr>
                <w:highlight w:val="white"/>
                <w:rtl w:val="0"/>
              </w:rPr>
              <w:t xml:space="preserve">Testnet Admin election (Tor)</w:t>
            </w:r>
          </w:p>
        </w:tc>
      </w:tr>
      <w:tr>
        <w:trPr>
          <w:trHeight w:val="9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0">
            <w:pPr>
              <w:rPr>
                <w:b w:val="0"/>
              </w:rPr>
            </w:pPr>
            <w:r w:rsidDel="00000000" w:rsidR="00000000" w:rsidRPr="00000000">
              <w:rPr>
                <w:b w:val="0"/>
                <w:rtl w:val="0"/>
              </w:rPr>
              <w:t xml:space="preserve">(text copied from #governance chat on 2019-12-16):</w:t>
            </w:r>
          </w:p>
          <w:p w:rsidR="00000000" w:rsidDel="00000000" w:rsidP="00000000" w:rsidRDefault="00000000" w:rsidRPr="00000000" w14:paraId="00000061">
            <w:pPr>
              <w:rPr>
                <w:b w:val="0"/>
              </w:rPr>
            </w:pPr>
            <w:r w:rsidDel="00000000" w:rsidR="00000000" w:rsidRPr="00000000">
              <w:rPr>
                <w:b w:val="0"/>
              </w:rPr>
              <w:drawing>
                <wp:inline distB="114300" distT="114300" distL="114300" distR="114300">
                  <wp:extent cx="4924425" cy="4624388"/>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924425" cy="462438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b w:val="0"/>
              </w:rPr>
            </w:pPr>
            <w:r w:rsidDel="00000000" w:rsidR="00000000" w:rsidRPr="00000000">
              <w:rPr>
                <w:rtl w:val="0"/>
              </w:rPr>
            </w:r>
          </w:p>
          <w:p w:rsidR="00000000" w:rsidDel="00000000" w:rsidP="00000000" w:rsidRDefault="00000000" w:rsidRPr="00000000" w14:paraId="00000063">
            <w:pPr>
              <w:rPr>
                <w:b w:val="0"/>
              </w:rPr>
            </w:pPr>
            <w:r w:rsidDel="00000000" w:rsidR="00000000" w:rsidRPr="00000000">
              <w:rPr>
                <w:rtl w:val="0"/>
              </w:rPr>
            </w:r>
          </w:p>
          <w:p w:rsidR="00000000" w:rsidDel="00000000" w:rsidP="00000000" w:rsidRDefault="00000000" w:rsidRPr="00000000" w14:paraId="00000064">
            <w:pPr>
              <w:rPr>
                <w:b w:val="0"/>
              </w:rPr>
            </w:pPr>
            <w:r w:rsidDel="00000000" w:rsidR="00000000" w:rsidRPr="00000000">
              <w:rPr>
                <w:b w:val="0"/>
                <w:rtl w:val="0"/>
              </w:rPr>
              <w:t xml:space="preserve">Discussion in the meeting:</w:t>
            </w:r>
          </w:p>
          <w:p w:rsidR="00000000" w:rsidDel="00000000" w:rsidP="00000000" w:rsidRDefault="00000000" w:rsidRPr="00000000" w14:paraId="00000065">
            <w:pPr>
              <w:rPr>
                <w:b w:val="0"/>
              </w:rPr>
            </w:pPr>
            <w:r w:rsidDel="00000000" w:rsidR="00000000" w:rsidRPr="00000000">
              <w:rPr>
                <w:rtl w:val="0"/>
              </w:rPr>
            </w:r>
          </w:p>
          <w:p w:rsidR="00000000" w:rsidDel="00000000" w:rsidP="00000000" w:rsidRDefault="00000000" w:rsidRPr="00000000" w14:paraId="00000066">
            <w:pPr>
              <w:rPr>
                <w:b w:val="0"/>
              </w:rPr>
            </w:pPr>
            <w:r w:rsidDel="00000000" w:rsidR="00000000" w:rsidRPr="00000000">
              <w:rPr>
                <w:b w:val="0"/>
                <w:rtl w:val="0"/>
              </w:rPr>
              <w:t xml:space="preserve">Tor: The current testnet Admin (Andrew Young) was elected in previous testnet governance document which was not approved by the SPs. For the past weeks or months, we have a new governance, ratified document with a new procedure for electing a Testnet Admin. Guides are responsible for the election; we should initiate an election under the new and formal process.</w:t>
              <w:br w:type="textWrapping"/>
              <w:br w:type="textWrapping"/>
              <w:t xml:space="preserve">Nolan: When we pass these new rules, we need understanding of whether we grandfather in process or hold groups to the new standards, per new ratification documents. We would be negating previous processes and re-forming groups (committees, testnet admin, etc) with new processes as per our newly ratified documents. </w:t>
              <w:br w:type="textWrapping"/>
              <w:br w:type="textWrapping"/>
              <w:t xml:space="preserve">Niels: On the other hand, once we bring things into governance, we need to adhere to it, as well. We cannot wait too long either way.</w:t>
              <w:br w:type="textWrapping"/>
              <w:br w:type="textWrapping"/>
              <w:t xml:space="preserve">Brian: We hopefully can space these things out since there are many concurrent governance processes. </w:t>
              <w:br w:type="textWrapping"/>
              <w:br w:type="textWrapping"/>
              <w:t xml:space="preserve">Niels: NR created threads on Factomize. Poll at Christmas time; not a great idea.</w:t>
              <w:br w:type="textWrapping"/>
              <w:br w:type="textWrapping"/>
              <w:t xml:space="preserve">Nic: I’ll change that. -- Agreed, not great timing.</w:t>
              <w:br w:type="textWrapping"/>
              <w:br w:type="textWrapping"/>
              <w:t xml:space="preserve">Niels: 3 days of voting; begins on December 24th. </w:t>
              <w:br w:type="textWrapping"/>
              <w:br w:type="textWrapping"/>
              <w:t xml:space="preserve">Tor: Testnet Admin Election -- Hold off until after Christmas?</w:t>
            </w:r>
          </w:p>
          <w:p w:rsidR="00000000" w:rsidDel="00000000" w:rsidP="00000000" w:rsidRDefault="00000000" w:rsidRPr="00000000" w14:paraId="00000067">
            <w:pPr>
              <w:rPr>
                <w:b w:val="0"/>
              </w:rPr>
            </w:pPr>
            <w:r w:rsidDel="00000000" w:rsidR="00000000" w:rsidRPr="00000000">
              <w:rPr>
                <w:rtl w:val="0"/>
              </w:rPr>
            </w:r>
          </w:p>
          <w:p w:rsidR="00000000" w:rsidDel="00000000" w:rsidP="00000000" w:rsidRDefault="00000000" w:rsidRPr="00000000" w14:paraId="00000068">
            <w:pPr>
              <w:rPr>
                <w:b w:val="0"/>
              </w:rPr>
            </w:pPr>
            <w:r w:rsidDel="00000000" w:rsidR="00000000" w:rsidRPr="00000000">
              <w:rPr>
                <w:b w:val="0"/>
                <w:rtl w:val="0"/>
              </w:rPr>
              <w:t xml:space="preserve">Nolan: Priorities here -- can we time this? Or better to push it until after New Years?</w:t>
            </w:r>
          </w:p>
          <w:p w:rsidR="00000000" w:rsidDel="00000000" w:rsidP="00000000" w:rsidRDefault="00000000" w:rsidRPr="00000000" w14:paraId="00000069">
            <w:pPr>
              <w:rPr>
                <w:b w:val="0"/>
              </w:rPr>
            </w:pPr>
            <w:r w:rsidDel="00000000" w:rsidR="00000000" w:rsidRPr="00000000">
              <w:rPr>
                <w:rtl w:val="0"/>
              </w:rPr>
            </w:r>
          </w:p>
          <w:p w:rsidR="00000000" w:rsidDel="00000000" w:rsidP="00000000" w:rsidRDefault="00000000" w:rsidRPr="00000000" w14:paraId="0000006A">
            <w:pPr>
              <w:rPr>
                <w:b w:val="0"/>
              </w:rPr>
            </w:pPr>
            <w:r w:rsidDel="00000000" w:rsidR="00000000" w:rsidRPr="00000000">
              <w:rPr>
                <w:b w:val="0"/>
                <w:rtl w:val="0"/>
              </w:rPr>
              <w:t xml:space="preserve">Niels: Official timing of the thread is at least 8 days as long as we make it longer and provide enough time for people. If 11 or 12 days, it makes sense, I guess.</w:t>
              <w:br w:type="textWrapping"/>
              <w:br w:type="textWrapping"/>
              <w:t xml:space="preserve">Tor: One week for candidacy known, 5 days for questioning, and 3 days for voting. </w:t>
              <w:br w:type="textWrapping"/>
              <w:br w:type="textWrapping"/>
              <w:t xml:space="preserve">Nolan: Period in between Christmas and New Years, correct? It could work if we post it tomorrow or so, but I would have to double check the dates. </w:t>
              <w:br w:type="textWrapping"/>
              <w:br w:type="textWrapping"/>
              <w:t xml:space="preserve">Tor: I do not think there will be much involvement, to be honest, with a lot of competition and a lot of questions and answers. It should not be a lot of work for the Standing Parties over the Holiday season. Let’s move ahead and get it done, so we can re-form the Testnet with the changes. The new Testnet Admin can be involved in that process, as well. </w:t>
              <w:br w:type="textWrapping"/>
              <w:br w:type="textWrapping"/>
              <w:t xml:space="preserve">Nolan: If discussion takes a hit over the holidays, so be it; if someone wants to ask a question during the questioning period, they can do so.</w:t>
              <w:br w:type="textWrapping"/>
              <w:br w:type="textWrapping"/>
              <w:t xml:space="preserve">Brian: Testnet is a low risk thing that conflates with the holidays, so we can probably move ahead with it.</w:t>
              <w:br w:type="textWrapping"/>
              <w:br w:type="textWrapping"/>
              <w:t xml:space="preserve">Tor: All in agreement?</w:t>
              <w:br w:type="textWrapping"/>
              <w:br w:type="textWrapping"/>
              <w:t xml:space="preserve">Nolan: TRGG3R LLC makes motion to press forward with testnet admin election.</w:t>
              <w:br w:type="textWrapping"/>
              <w:br w:type="textWrapping"/>
              <w:t xml:space="preserve">Tor: Seconds the motion.</w:t>
              <w:br w:type="textWrapping"/>
              <w:br w:type="textWrapping"/>
              <w:t xml:space="preserve">ALL -- Vote of “Aye”.</w:t>
              <w:br w:type="textWrapping"/>
              <w:br w:type="textWrapping"/>
              <w:t xml:space="preserve">Follow up tasks -- Tor to initiate and get the ball rolling.</w:t>
            </w:r>
          </w:p>
          <w:p w:rsidR="00000000" w:rsidDel="00000000" w:rsidP="00000000" w:rsidRDefault="00000000" w:rsidRPr="00000000" w14:paraId="0000006B">
            <w:pPr>
              <w:rPr>
                <w:b w:val="0"/>
              </w:rPr>
            </w:pPr>
            <w:r w:rsidDel="00000000" w:rsidR="00000000" w:rsidRPr="00000000">
              <w:rPr>
                <w:rtl w:val="0"/>
              </w:rPr>
            </w:r>
          </w:p>
          <w:p w:rsidR="00000000" w:rsidDel="00000000" w:rsidP="00000000" w:rsidRDefault="00000000" w:rsidRPr="00000000" w14:paraId="0000006C">
            <w:pPr>
              <w:rPr>
                <w:b w:val="0"/>
              </w:rPr>
            </w:pPr>
            <w:r w:rsidDel="00000000" w:rsidR="00000000" w:rsidRPr="00000000">
              <w:rPr>
                <w:rtl w:val="0"/>
              </w:rPr>
            </w:r>
          </w:p>
          <w:p w:rsidR="00000000" w:rsidDel="00000000" w:rsidP="00000000" w:rsidRDefault="00000000" w:rsidRPr="00000000" w14:paraId="0000006D">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b w:val="0"/>
                <w:highlight w:val="whit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highlight w:val="white"/>
              </w:rPr>
            </w:pPr>
            <w:r w:rsidDel="00000000" w:rsidR="00000000" w:rsidRPr="00000000">
              <w:rPr>
                <w:rtl w:val="0"/>
              </w:rPr>
            </w:r>
          </w:p>
        </w:tc>
      </w:tr>
    </w:tbl>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highlight w:val="white"/>
              </w:rPr>
            </w:pPr>
            <w:r w:rsidDel="00000000" w:rsidR="00000000" w:rsidRPr="00000000">
              <w:rPr>
                <w:highlight w:val="white"/>
                <w:rtl w:val="0"/>
              </w:rPr>
              <w:t xml:space="preserve">Formally announce that previous working groups and committees are disbanded including removing current committees from protocol forum/homepage.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7">
            <w:pPr>
              <w:rPr>
                <w:b w:val="0"/>
              </w:rPr>
            </w:pPr>
            <w:r w:rsidDel="00000000" w:rsidR="00000000" w:rsidRPr="00000000">
              <w:rPr>
                <w:b w:val="0"/>
                <w:rtl w:val="0"/>
              </w:rPr>
              <w:t xml:space="preserve">Niels: Core Committee discussion has ended; some small details need to be decided upon. We have 12 candidates right now, and they are all good candidates. Mainly, we want to decide the amount of people in the committee to begin with, and once we have that, we can start formulating the draft proposal and bring that to a vote of the Standing Parties so they can approve or disapprove of the Core Committee formation. Last minute change in the document, itself; Brian did not think the Wallet was one of the responsibilities of the Core Committee. Tor mentioned a similar notion, so for now, it is removed from the responsibilities. In next 2-3 days, hopefully we have something to provide to the Standing Parties to ratify the Core Committee.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highlight w:val="white"/>
              </w:rPr>
            </w:pPr>
            <w:r w:rsidDel="00000000" w:rsidR="00000000" w:rsidRPr="00000000">
              <w:rPr>
                <w:rtl w:val="0"/>
              </w:rPr>
            </w:r>
          </w:p>
        </w:tc>
      </w:tr>
    </w:tbl>
    <w:p w:rsidR="00000000" w:rsidDel="00000000" w:rsidP="00000000" w:rsidRDefault="00000000" w:rsidRPr="00000000" w14:paraId="0000007C">
      <w:pPr>
        <w:rPr>
          <w:highlight w:val="white"/>
        </w:rPr>
      </w:pP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left="0" w:firstLine="0"/>
              <w:rPr>
                <w:highlight w:val="white"/>
              </w:rPr>
            </w:pPr>
            <w:r w:rsidDel="00000000" w:rsidR="00000000" w:rsidRPr="00000000">
              <w:rPr>
                <w:b w:val="0"/>
                <w:highlight w:val="white"/>
                <w:rtl w:val="0"/>
              </w:rPr>
              <w:t xml:space="preserve">Threads on Factomize for re-forming committees (except Core Committee). (Item from previous week: Nic)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1">
            <w:pPr>
              <w:rPr>
                <w:b w:val="0"/>
              </w:rPr>
            </w:pPr>
            <w:r w:rsidDel="00000000" w:rsidR="00000000" w:rsidRPr="00000000">
              <w:rPr>
                <w:b w:val="0"/>
                <w:rtl w:val="0"/>
              </w:rPr>
              <w:t xml:space="preserve">NR -- To add verbal details at end of this meeting.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highlight w:val="white"/>
              </w:rPr>
            </w:pPr>
            <w:r w:rsidDel="00000000" w:rsidR="00000000" w:rsidRPr="00000000">
              <w:rPr>
                <w:rtl w:val="0"/>
              </w:rPr>
            </w:r>
          </w:p>
        </w:tc>
      </w:tr>
    </w:tbl>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highlight w:val="white"/>
              </w:rPr>
            </w:pPr>
            <w:r w:rsidDel="00000000" w:rsidR="00000000" w:rsidRPr="00000000">
              <w:rPr>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left="0" w:firstLine="0"/>
              <w:rPr>
                <w:highlight w:val="white"/>
              </w:rPr>
            </w:pPr>
            <w:r w:rsidDel="00000000" w:rsidR="00000000" w:rsidRPr="00000000">
              <w:rPr>
                <w:b w:val="0"/>
                <w:highlight w:val="white"/>
                <w:rtl w:val="0"/>
              </w:rPr>
              <w:t xml:space="preserve">Priorities and Looking Ahead - thread participation and discussing way forward(Item from previous week: Nic)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B">
            <w:pPr>
              <w:rPr>
                <w:b w:val="0"/>
              </w:rPr>
            </w:pPr>
            <w:r w:rsidDel="00000000" w:rsidR="00000000" w:rsidRPr="00000000">
              <w:rPr>
                <w:b w:val="0"/>
                <w:rtl w:val="0"/>
              </w:rPr>
              <w:t xml:space="preserve">NR -- to continue participation in this thread.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highlight w:val="white"/>
              </w:rPr>
            </w:pPr>
            <w:r w:rsidDel="00000000" w:rsidR="00000000" w:rsidRPr="00000000">
              <w:rPr>
                <w:rtl w:val="0"/>
              </w:rPr>
            </w:r>
          </w:p>
        </w:tc>
      </w:tr>
    </w:tbl>
    <w:p w:rsidR="00000000" w:rsidDel="00000000" w:rsidP="00000000" w:rsidRDefault="00000000" w:rsidRPr="00000000" w14:paraId="00000090">
      <w:pPr>
        <w:rPr>
          <w:highlight w:val="white"/>
        </w:rPr>
      </w:pPr>
      <w:r w:rsidDel="00000000" w:rsidR="00000000" w:rsidRPr="00000000">
        <w:rPr>
          <w:rtl w:val="0"/>
        </w:rPr>
      </w:r>
    </w:p>
    <w:p w:rsidR="00000000" w:rsidDel="00000000" w:rsidP="00000000" w:rsidRDefault="00000000" w:rsidRPr="00000000" w14:paraId="00000091">
      <w:pPr>
        <w:rPr>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highlight w:val="white"/>
              </w:rPr>
            </w:pPr>
            <w:r w:rsidDel="00000000" w:rsidR="00000000" w:rsidRPr="00000000">
              <w:rPr>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highlight w:val="white"/>
              </w:rPr>
            </w:pPr>
            <w:r w:rsidDel="00000000" w:rsidR="00000000" w:rsidRPr="00000000">
              <w:rPr>
                <w:b w:val="0"/>
                <w:highlight w:val="white"/>
                <w:rtl w:val="0"/>
              </w:rPr>
              <w:t xml:space="preserve">Decision making, effectiveness and changes needed for 2020 (Item from previous week: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5">
            <w:pPr>
              <w:rPr>
                <w:b w:val="0"/>
              </w:rPr>
            </w:pPr>
            <w:r w:rsidDel="00000000" w:rsidR="00000000" w:rsidRPr="00000000">
              <w:rPr>
                <w:b w:val="0"/>
                <w:rtl w:val="0"/>
              </w:rPr>
              <w:t xml:space="preserve">Did not get around to participate in discussions yet -- Nolan to respond.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highlight w:val="white"/>
              </w:rPr>
            </w:pPr>
            <w:r w:rsidDel="00000000" w:rsidR="00000000" w:rsidRPr="00000000">
              <w:rPr>
                <w:rtl w:val="0"/>
              </w:rPr>
            </w:r>
          </w:p>
        </w:tc>
      </w:tr>
    </w:tbl>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rtl w:val="0"/>
        </w:rPr>
      </w:r>
    </w:p>
    <w:p w:rsidR="00000000" w:rsidDel="00000000" w:rsidP="00000000" w:rsidRDefault="00000000" w:rsidRPr="00000000" w14:paraId="0000009C">
      <w:pPr>
        <w:rPr>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highlight w:val="white"/>
              </w:rPr>
            </w:pPr>
            <w:r w:rsidDel="00000000" w:rsidR="00000000" w:rsidRPr="00000000">
              <w:rPr>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left="0" w:firstLine="0"/>
              <w:rPr>
                <w:highlight w:val="white"/>
              </w:rPr>
            </w:pPr>
            <w:r w:rsidDel="00000000" w:rsidR="00000000" w:rsidRPr="00000000">
              <w:rPr>
                <w:b w:val="0"/>
                <w:highlight w:val="white"/>
                <w:rtl w:val="0"/>
              </w:rPr>
              <w:t xml:space="preserve">Rebrand follow through (item from previous week: Brian)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0">
            <w:pPr>
              <w:rPr>
                <w:b w:val="0"/>
              </w:rPr>
            </w:pPr>
            <w:r w:rsidDel="00000000" w:rsidR="00000000" w:rsidRPr="00000000">
              <w:rPr>
                <w:b w:val="0"/>
                <w:rtl w:val="0"/>
              </w:rPr>
              <w:t xml:space="preserve">Bian -- Not a whole lot to add at this point. The Rebrand discussions are still underway. From my reports hearing from my marketing team back in the day, it sounded like there was quite a lot of progress made. The processes that were being followed for the new brand for the Protocol were being done in an industry standard way; I am confused as to why we are at this point. Hopefully Maarten will come forward with some more details as to how far the committee has gotten. Late last week, Maarten was going to give some details over the weekend. </w:t>
              <w:br w:type="textWrapping"/>
              <w:br w:type="textWrapping"/>
              <w:t xml:space="preserve">Niels: Maarten did write a pretty extensive report about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highlight w:val="white"/>
              </w:rPr>
            </w:pPr>
            <w:r w:rsidDel="00000000" w:rsidR="00000000" w:rsidRPr="00000000">
              <w:rPr>
                <w:rtl w:val="0"/>
              </w:rPr>
            </w:r>
          </w:p>
        </w:tc>
      </w:tr>
    </w:tbl>
    <w:p w:rsidR="00000000" w:rsidDel="00000000" w:rsidP="00000000" w:rsidRDefault="00000000" w:rsidRPr="00000000" w14:paraId="000000A5">
      <w:pPr>
        <w:rPr>
          <w:highlight w:val="white"/>
        </w:rPr>
      </w:pPr>
      <w:r w:rsidDel="00000000" w:rsidR="00000000" w:rsidRPr="00000000">
        <w:rPr>
          <w:rtl w:val="0"/>
        </w:rPr>
      </w:r>
    </w:p>
    <w:p w:rsidR="00000000" w:rsidDel="00000000" w:rsidP="00000000" w:rsidRDefault="00000000" w:rsidRPr="00000000" w14:paraId="000000A6">
      <w:pPr>
        <w:rPr>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highlight w:val="white"/>
              </w:rPr>
            </w:pPr>
            <w:r w:rsidDel="00000000" w:rsidR="00000000" w:rsidRPr="00000000">
              <w:rPr>
                <w:highlight w:val="white"/>
                <w:rtl w:val="0"/>
              </w:rPr>
              <w:t xml:space="preserve">Subject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ind w:left="0" w:firstLine="0"/>
              <w:rPr>
                <w:b w:val="0"/>
                <w:highlight w:val="white"/>
              </w:rPr>
            </w:pPr>
            <w:r w:rsidDel="00000000" w:rsidR="00000000" w:rsidRPr="00000000">
              <w:rPr>
                <w:b w:val="0"/>
                <w:highlight w:val="white"/>
                <w:rtl w:val="0"/>
              </w:rPr>
              <w:t xml:space="preserve">Core committee as example committee (item from previous week: Brian)</w:t>
            </w:r>
          </w:p>
          <w:p w:rsidR="00000000" w:rsidDel="00000000" w:rsidP="00000000" w:rsidRDefault="00000000" w:rsidRPr="00000000" w14:paraId="000000A9">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B">
            <w:pPr>
              <w:rPr>
                <w:b w:val="0"/>
              </w:rPr>
            </w:pPr>
            <w:r w:rsidDel="00000000" w:rsidR="00000000" w:rsidRPr="00000000">
              <w:rPr>
                <w:b w:val="0"/>
                <w:rtl w:val="0"/>
              </w:rPr>
              <w:t xml:space="preserve">Brian -- Sounds like Niels is doing a good job with this one. Mostly this is just keeping tabs with that.</w:t>
              <w:br w:type="textWrapping"/>
              <w:br w:type="textWrapping"/>
              <w:t xml:space="preserve">Niels -- I already gave the update about it in Subject 4, if not mistaken.</w:t>
              <w:br w:type="textWrapping"/>
              <w:br w:type="textWrapping"/>
              <w:t xml:space="preserve">Nolan -- To caveat everything, this is the first week we have done separate subjects and tasks in this format. We will get a good process going.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highlight w:val="white"/>
              </w:rPr>
            </w:pPr>
            <w:r w:rsidDel="00000000" w:rsidR="00000000" w:rsidRPr="00000000">
              <w:rPr>
                <w:rtl w:val="0"/>
              </w:rPr>
            </w:r>
          </w:p>
        </w:tc>
      </w:tr>
    </w:tbl>
    <w:p w:rsidR="00000000" w:rsidDel="00000000" w:rsidP="00000000" w:rsidRDefault="00000000" w:rsidRPr="00000000" w14:paraId="000000B0">
      <w:pPr>
        <w:rPr>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highlight w:val="white"/>
              </w:rPr>
            </w:pPr>
            <w:r w:rsidDel="00000000" w:rsidR="00000000" w:rsidRPr="00000000">
              <w:rPr>
                <w:highlight w:val="white"/>
                <w:rtl w:val="0"/>
              </w:rPr>
              <w:t xml:space="preserve">Subject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b w:val="0"/>
                <w:highlight w:val="white"/>
              </w:rPr>
            </w:pPr>
            <w:r w:rsidDel="00000000" w:rsidR="00000000" w:rsidRPr="00000000">
              <w:rPr>
                <w:b w:val="0"/>
                <w:highlight w:val="white"/>
                <w:rtl w:val="0"/>
              </w:rPr>
              <w:t xml:space="preserve">ANO Alert System Bot Update (item from previous week: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5">
            <w:pPr>
              <w:rPr>
                <w:b w:val="0"/>
              </w:rPr>
            </w:pPr>
            <w:r w:rsidDel="00000000" w:rsidR="00000000" w:rsidRPr="00000000">
              <w:rPr>
                <w:b w:val="0"/>
                <w:rtl w:val="0"/>
              </w:rPr>
              <w:t xml:space="preserve">Initiated Minor Discussion / Vote</w:t>
            </w:r>
          </w:p>
          <w:p w:rsidR="00000000" w:rsidDel="00000000" w:rsidP="00000000" w:rsidRDefault="00000000" w:rsidRPr="00000000" w14:paraId="000000B6">
            <w:pPr>
              <w:rPr>
                <w:b w:val="0"/>
              </w:rPr>
            </w:pPr>
            <w:r w:rsidDel="00000000" w:rsidR="00000000" w:rsidRPr="00000000">
              <w:rPr>
                <w:b w:val="0"/>
                <w:rtl w:val="0"/>
              </w:rPr>
              <w:t xml:space="preserve">Nolan -- Little bit of discussion to ensure it is good in transferring from Canonical Ledgers.</w:t>
            </w:r>
          </w:p>
          <w:p w:rsidR="00000000" w:rsidDel="00000000" w:rsidP="00000000" w:rsidRDefault="00000000" w:rsidRPr="00000000" w14:paraId="000000B7">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b w:val="0"/>
                <w:highlight w:val="white"/>
              </w:rPr>
            </w:pPr>
            <w:r w:rsidDel="00000000" w:rsidR="00000000" w:rsidRPr="00000000">
              <w:rPr>
                <w:b w:val="0"/>
                <w:rtl w:val="0"/>
              </w:rPr>
              <w:t xml:space="preserve">Vote passed 14-0 with one abstention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highlight w:val="white"/>
              </w:rPr>
            </w:pPr>
            <w:r w:rsidDel="00000000" w:rsidR="00000000" w:rsidRPr="00000000">
              <w:rPr>
                <w:highlight w:val="white"/>
                <w:rtl w:val="0"/>
              </w:rPr>
              <w:t xml:space="preserve">Work with Core Committee (provisional) on a plan for transfer (See Nolan next week Items)</w:t>
            </w:r>
          </w:p>
        </w:tc>
      </w:tr>
    </w:tbl>
    <w:p w:rsidR="00000000" w:rsidDel="00000000" w:rsidP="00000000" w:rsidRDefault="00000000" w:rsidRPr="00000000" w14:paraId="000000BC">
      <w:pPr>
        <w:rPr>
          <w:highlight w:val="white"/>
        </w:rPr>
      </w:pPr>
      <w:r w:rsidDel="00000000" w:rsidR="00000000" w:rsidRPr="00000000">
        <w:rPr>
          <w:rtl w:val="0"/>
        </w:rPr>
      </w:r>
    </w:p>
    <w:p w:rsidR="00000000" w:rsidDel="00000000" w:rsidP="00000000" w:rsidRDefault="00000000" w:rsidRPr="00000000" w14:paraId="000000BD">
      <w:pPr>
        <w:rPr>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rtl w:val="0"/>
        </w:rPr>
      </w:r>
    </w:p>
    <w:tbl>
      <w:tblPr>
        <w:tblStyle w:val="Table1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C3">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C4">
            <w:pPr>
              <w:widowControl w:val="0"/>
              <w:numPr>
                <w:ilvl w:val="0"/>
                <w:numId w:val="5"/>
              </w:numPr>
              <w:ind w:left="720" w:hanging="360"/>
              <w:rPr>
                <w:b w:val="0"/>
                <w:highlight w:val="white"/>
              </w:rPr>
            </w:pPr>
            <w:r w:rsidDel="00000000" w:rsidR="00000000" w:rsidRPr="00000000">
              <w:rPr>
                <w:b w:val="0"/>
                <w:highlight w:val="white"/>
                <w:rtl w:val="0"/>
              </w:rPr>
              <w:t xml:space="preserve">Threads on Factomize for re-forming committees (except Core Committee).</w:t>
            </w:r>
          </w:p>
          <w:p w:rsidR="00000000" w:rsidDel="00000000" w:rsidP="00000000" w:rsidRDefault="00000000" w:rsidRPr="00000000" w14:paraId="000000C5">
            <w:pPr>
              <w:widowControl w:val="0"/>
              <w:numPr>
                <w:ilvl w:val="0"/>
                <w:numId w:val="5"/>
              </w:numPr>
              <w:ind w:left="720" w:hanging="360"/>
              <w:rPr>
                <w:b w:val="0"/>
                <w:highlight w:val="white"/>
              </w:rPr>
            </w:pPr>
            <w:r w:rsidDel="00000000" w:rsidR="00000000" w:rsidRPr="00000000">
              <w:rPr>
                <w:b w:val="0"/>
                <w:highlight w:val="white"/>
                <w:rtl w:val="0"/>
              </w:rPr>
              <w:t xml:space="preserve">Priorities and Looking Ahead - thread participation and discussing way forward</w:t>
            </w:r>
          </w:p>
          <w:p w:rsidR="00000000" w:rsidDel="00000000" w:rsidP="00000000" w:rsidRDefault="00000000" w:rsidRPr="00000000" w14:paraId="000000C6">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C7">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C8">
            <w:pPr>
              <w:widowControl w:val="0"/>
              <w:numPr>
                <w:ilvl w:val="0"/>
                <w:numId w:val="10"/>
              </w:numPr>
              <w:ind w:left="720" w:hanging="360"/>
              <w:rPr>
                <w:b w:val="0"/>
                <w:highlight w:val="white"/>
                <w:u w:val="none"/>
              </w:rPr>
            </w:pPr>
            <w:r w:rsidDel="00000000" w:rsidR="00000000" w:rsidRPr="00000000">
              <w:rPr>
                <w:b w:val="0"/>
                <w:highlight w:val="white"/>
                <w:rtl w:val="0"/>
              </w:rPr>
              <w:t xml:space="preserve">Threads made on Factomize for Committee Re-formation in Governance threads on Factomize. NR is facilitating these threads. </w:t>
            </w:r>
          </w:p>
          <w:p w:rsidR="00000000" w:rsidDel="00000000" w:rsidP="00000000" w:rsidRDefault="00000000" w:rsidRPr="00000000" w14:paraId="000000C9">
            <w:pPr>
              <w:widowControl w:val="0"/>
              <w:rPr>
                <w:b w:val="0"/>
                <w:highlight w:val="white"/>
              </w:rPr>
            </w:pPr>
            <w:r w:rsidDel="00000000" w:rsidR="00000000" w:rsidRPr="00000000">
              <w:rPr>
                <w:rtl w:val="0"/>
              </w:rPr>
            </w:r>
          </w:p>
          <w:p w:rsidR="00000000" w:rsidDel="00000000" w:rsidP="00000000" w:rsidRDefault="00000000" w:rsidRPr="00000000" w14:paraId="000000CA">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CB">
            <w:pPr>
              <w:widowControl w:val="0"/>
              <w:numPr>
                <w:ilvl w:val="0"/>
                <w:numId w:val="1"/>
              </w:numPr>
              <w:ind w:left="720" w:hanging="360"/>
              <w:rPr>
                <w:b w:val="0"/>
                <w:highlight w:val="white"/>
              </w:rPr>
            </w:pPr>
            <w:r w:rsidDel="00000000" w:rsidR="00000000" w:rsidRPr="00000000">
              <w:rPr>
                <w:rtl w:val="0"/>
              </w:rPr>
            </w:r>
          </w:p>
          <w:p w:rsidR="00000000" w:rsidDel="00000000" w:rsidP="00000000" w:rsidRDefault="00000000" w:rsidRPr="00000000" w14:paraId="000000CC">
            <w:pPr>
              <w:widowControl w:val="0"/>
              <w:rPr>
                <w:b w:val="0"/>
                <w:highlight w:val="white"/>
              </w:rPr>
            </w:pPr>
            <w:r w:rsidDel="00000000" w:rsidR="00000000" w:rsidRPr="00000000">
              <w:rPr>
                <w:rtl w:val="0"/>
              </w:rPr>
            </w:r>
          </w:p>
          <w:p w:rsidR="00000000" w:rsidDel="00000000" w:rsidP="00000000" w:rsidRDefault="00000000" w:rsidRPr="00000000" w14:paraId="000000CD">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CE">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CF">
            <w:pPr>
              <w:widowControl w:val="0"/>
              <w:numPr>
                <w:ilvl w:val="0"/>
                <w:numId w:val="8"/>
              </w:numPr>
              <w:ind w:left="720" w:hanging="360"/>
              <w:rPr>
                <w:b w:val="0"/>
                <w:highlight w:val="white"/>
              </w:rPr>
            </w:pPr>
            <w:r w:rsidDel="00000000" w:rsidR="00000000" w:rsidRPr="00000000">
              <w:rPr>
                <w:b w:val="0"/>
                <w:highlight w:val="white"/>
                <w:rtl w:val="0"/>
              </w:rPr>
              <w:t xml:space="preserve">N/A (did not attend previous weeks meeting)</w:t>
            </w:r>
          </w:p>
          <w:p w:rsidR="00000000" w:rsidDel="00000000" w:rsidP="00000000" w:rsidRDefault="00000000" w:rsidRPr="00000000" w14:paraId="000000D0">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D1">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D2">
            <w:pPr>
              <w:widowControl w:val="0"/>
              <w:numPr>
                <w:ilvl w:val="0"/>
                <w:numId w:val="1"/>
              </w:numPr>
              <w:ind w:left="720" w:hanging="360"/>
              <w:rPr>
                <w:b w:val="0"/>
                <w:highlight w:val="white"/>
                <w:u w:val="none"/>
              </w:rPr>
            </w:pPr>
            <w:r w:rsidDel="00000000" w:rsidR="00000000" w:rsidRPr="00000000">
              <w:rPr>
                <w:b w:val="0"/>
                <w:highlight w:val="white"/>
                <w:rtl w:val="0"/>
              </w:rPr>
              <w:t xml:space="preserve">Coordinating Core committee formation</w:t>
            </w:r>
          </w:p>
          <w:p w:rsidR="00000000" w:rsidDel="00000000" w:rsidP="00000000" w:rsidRDefault="00000000" w:rsidRPr="00000000" w14:paraId="000000D3">
            <w:pPr>
              <w:widowControl w:val="0"/>
              <w:numPr>
                <w:ilvl w:val="0"/>
                <w:numId w:val="1"/>
              </w:numPr>
              <w:ind w:left="720" w:hanging="360"/>
              <w:rPr>
                <w:b w:val="0"/>
                <w:highlight w:val="white"/>
                <w:u w:val="none"/>
              </w:rPr>
            </w:pPr>
            <w:r w:rsidDel="00000000" w:rsidR="00000000" w:rsidRPr="00000000">
              <w:rPr>
                <w:b w:val="0"/>
                <w:highlight w:val="white"/>
                <w:rtl w:val="0"/>
              </w:rPr>
              <w:t xml:space="preserve">Provided feedback to testnet transition workgroup</w:t>
            </w:r>
          </w:p>
          <w:p w:rsidR="00000000" w:rsidDel="00000000" w:rsidP="00000000" w:rsidRDefault="00000000" w:rsidRPr="00000000" w14:paraId="000000D4">
            <w:pPr>
              <w:widowControl w:val="0"/>
              <w:numPr>
                <w:ilvl w:val="0"/>
                <w:numId w:val="1"/>
              </w:numPr>
              <w:ind w:left="720" w:hanging="360"/>
              <w:rPr>
                <w:b w:val="0"/>
                <w:highlight w:val="white"/>
                <w:u w:val="none"/>
              </w:rPr>
            </w:pPr>
            <w:r w:rsidDel="00000000" w:rsidR="00000000" w:rsidRPr="00000000">
              <w:rPr>
                <w:b w:val="0"/>
                <w:highlight w:val="white"/>
                <w:rtl w:val="0"/>
              </w:rPr>
              <w:t xml:space="preserve">Initiated new Testnet Admin election</w:t>
            </w:r>
          </w:p>
          <w:p w:rsidR="00000000" w:rsidDel="00000000" w:rsidP="00000000" w:rsidRDefault="00000000" w:rsidRPr="00000000" w14:paraId="000000D5">
            <w:pPr>
              <w:widowControl w:val="0"/>
              <w:numPr>
                <w:ilvl w:val="0"/>
                <w:numId w:val="1"/>
              </w:numPr>
              <w:ind w:left="720" w:hanging="360"/>
              <w:rPr>
                <w:b w:val="0"/>
                <w:highlight w:val="white"/>
                <w:u w:val="none"/>
              </w:rPr>
            </w:pPr>
            <w:r w:rsidDel="00000000" w:rsidR="00000000" w:rsidRPr="00000000">
              <w:rPr>
                <w:b w:val="0"/>
                <w:highlight w:val="white"/>
                <w:rtl w:val="0"/>
              </w:rPr>
              <w:t xml:space="preserve">Participated in discussion about the grant success determination process being invoked for older grants</w:t>
            </w:r>
          </w:p>
          <w:p w:rsidR="00000000" w:rsidDel="00000000" w:rsidP="00000000" w:rsidRDefault="00000000" w:rsidRPr="00000000" w14:paraId="000000D6">
            <w:pPr>
              <w:widowControl w:val="0"/>
              <w:numPr>
                <w:ilvl w:val="0"/>
                <w:numId w:val="1"/>
              </w:numPr>
              <w:ind w:left="720" w:hanging="360"/>
              <w:rPr>
                <w:b w:val="0"/>
                <w:highlight w:val="white"/>
                <w:u w:val="none"/>
              </w:rPr>
            </w:pPr>
            <w:r w:rsidDel="00000000" w:rsidR="00000000" w:rsidRPr="00000000">
              <w:rPr>
                <w:b w:val="0"/>
                <w:highlight w:val="white"/>
                <w:rtl w:val="0"/>
              </w:rPr>
              <w:t xml:space="preserve">Updated Doc 200 (community documents) with committee formation template.</w:t>
            </w:r>
          </w:p>
          <w:p w:rsidR="00000000" w:rsidDel="00000000" w:rsidP="00000000" w:rsidRDefault="00000000" w:rsidRPr="00000000" w14:paraId="000000D7">
            <w:pPr>
              <w:widowControl w:val="0"/>
              <w:rPr>
                <w:b w:val="0"/>
                <w:highlight w:val="white"/>
              </w:rPr>
            </w:pPr>
            <w:r w:rsidDel="00000000" w:rsidR="00000000" w:rsidRPr="00000000">
              <w:rPr>
                <w:rtl w:val="0"/>
              </w:rPr>
            </w:r>
          </w:p>
          <w:p w:rsidR="00000000" w:rsidDel="00000000" w:rsidP="00000000" w:rsidRDefault="00000000" w:rsidRPr="00000000" w14:paraId="000000D8">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D9">
            <w:pPr>
              <w:widowControl w:val="0"/>
              <w:numPr>
                <w:ilvl w:val="0"/>
                <w:numId w:val="2"/>
              </w:numPr>
              <w:ind w:left="720" w:hanging="360"/>
              <w:rPr>
                <w:b w:val="0"/>
                <w:highlight w:val="white"/>
                <w:u w:val="none"/>
              </w:rPr>
            </w:pPr>
            <w:r w:rsidDel="00000000" w:rsidR="00000000" w:rsidRPr="00000000">
              <w:rPr>
                <w:b w:val="0"/>
                <w:highlight w:val="white"/>
                <w:rtl w:val="0"/>
              </w:rPr>
              <w:t xml:space="preserve">Testnet Admin election</w:t>
            </w:r>
          </w:p>
          <w:p w:rsidR="00000000" w:rsidDel="00000000" w:rsidP="00000000" w:rsidRDefault="00000000" w:rsidRPr="00000000" w14:paraId="000000DA">
            <w:pPr>
              <w:widowControl w:val="0"/>
              <w:numPr>
                <w:ilvl w:val="0"/>
                <w:numId w:val="2"/>
              </w:numPr>
              <w:ind w:left="720" w:hanging="360"/>
              <w:rPr>
                <w:b w:val="0"/>
                <w:highlight w:val="white"/>
                <w:u w:val="none"/>
              </w:rPr>
            </w:pPr>
            <w:r w:rsidDel="00000000" w:rsidR="00000000" w:rsidRPr="00000000">
              <w:rPr>
                <w:b w:val="0"/>
                <w:highlight w:val="white"/>
                <w:rtl w:val="0"/>
              </w:rPr>
              <w:t xml:space="preserve">Testnet coordination of load test</w:t>
            </w:r>
          </w:p>
          <w:p w:rsidR="00000000" w:rsidDel="00000000" w:rsidP="00000000" w:rsidRDefault="00000000" w:rsidRPr="00000000" w14:paraId="000000DB">
            <w:pPr>
              <w:widowControl w:val="0"/>
              <w:ind w:left="0" w:firstLine="0"/>
              <w:rPr>
                <w:b w:val="0"/>
                <w:highlight w:val="white"/>
              </w:rPr>
            </w:pPr>
            <w:r w:rsidDel="00000000" w:rsidR="00000000" w:rsidRPr="00000000">
              <w:rPr>
                <w:b w:val="0"/>
                <w:highlight w:val="white"/>
                <w:rtl w:val="0"/>
              </w:rPr>
              <w:t xml:space="preserve"> </w:t>
            </w:r>
          </w:p>
          <w:p w:rsidR="00000000" w:rsidDel="00000000" w:rsidP="00000000" w:rsidRDefault="00000000" w:rsidRPr="00000000" w14:paraId="000000DC">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DD">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DE">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DF">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b w:val="0"/>
                <w:highlight w:val="white"/>
                <w:rtl w:val="0"/>
              </w:rPr>
              <w:t xml:space="preserve">l</w:t>
            </w:r>
          </w:p>
          <w:p w:rsidR="00000000" w:rsidDel="00000000" w:rsidP="00000000" w:rsidRDefault="00000000" w:rsidRPr="00000000" w14:paraId="000000E0">
            <w:pPr>
              <w:widowControl w:val="0"/>
              <w:numPr>
                <w:ilvl w:val="0"/>
                <w:numId w:val="3"/>
              </w:numPr>
              <w:ind w:left="720" w:hanging="360"/>
              <w:rPr>
                <w:b w:val="0"/>
                <w:highlight w:val="white"/>
              </w:rPr>
            </w:pPr>
            <w:r w:rsidDel="00000000" w:rsidR="00000000" w:rsidRPr="00000000">
              <w:rPr>
                <w:b w:val="0"/>
                <w:highlight w:val="white"/>
                <w:rtl w:val="0"/>
              </w:rPr>
              <w:t xml:space="preserve">Alert System Bot hosting discussion</w:t>
            </w:r>
          </w:p>
          <w:p w:rsidR="00000000" w:rsidDel="00000000" w:rsidP="00000000" w:rsidRDefault="00000000" w:rsidRPr="00000000" w14:paraId="000000E1">
            <w:pPr>
              <w:widowControl w:val="0"/>
              <w:numPr>
                <w:ilvl w:val="0"/>
                <w:numId w:val="3"/>
              </w:numPr>
              <w:ind w:left="720" w:hanging="360"/>
              <w:rPr>
                <w:b w:val="0"/>
                <w:highlight w:val="white"/>
              </w:rPr>
            </w:pPr>
            <w:r w:rsidDel="00000000" w:rsidR="00000000" w:rsidRPr="00000000">
              <w:rPr>
                <w:b w:val="0"/>
                <w:highlight w:val="white"/>
                <w:rtl w:val="0"/>
              </w:rPr>
              <w:t xml:space="preserve">Decision making, effectiveness and changes needed for 2020</w:t>
            </w:r>
          </w:p>
          <w:p w:rsidR="00000000" w:rsidDel="00000000" w:rsidP="00000000" w:rsidRDefault="00000000" w:rsidRPr="00000000" w14:paraId="000000E2">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E3">
            <w:pPr>
              <w:widowControl w:val="0"/>
              <w:rPr>
                <w:b w:val="0"/>
                <w:highlight w:val="white"/>
              </w:rPr>
            </w:pPr>
            <w:r w:rsidDel="00000000" w:rsidR="00000000" w:rsidRPr="00000000">
              <w:rPr>
                <w:rtl w:val="0"/>
              </w:rPr>
            </w:r>
          </w:p>
          <w:p w:rsidR="00000000" w:rsidDel="00000000" w:rsidP="00000000" w:rsidRDefault="00000000" w:rsidRPr="00000000" w14:paraId="000000E4">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E5">
            <w:pPr>
              <w:widowControl w:val="0"/>
              <w:numPr>
                <w:ilvl w:val="0"/>
                <w:numId w:val="13"/>
              </w:numPr>
              <w:ind w:left="720" w:hanging="360"/>
              <w:rPr>
                <w:b w:val="0"/>
                <w:highlight w:val="white"/>
                <w:u w:val="none"/>
              </w:rPr>
            </w:pPr>
            <w:r w:rsidDel="00000000" w:rsidR="00000000" w:rsidRPr="00000000">
              <w:rPr>
                <w:b w:val="0"/>
                <w:highlight w:val="white"/>
                <w:rtl w:val="0"/>
              </w:rPr>
              <w:t xml:space="preserve">ANO Alert System Bot Minor Discussion / Vote</w:t>
            </w:r>
          </w:p>
          <w:p w:rsidR="00000000" w:rsidDel="00000000" w:rsidP="00000000" w:rsidRDefault="00000000" w:rsidRPr="00000000" w14:paraId="000000E6">
            <w:pPr>
              <w:widowControl w:val="0"/>
              <w:numPr>
                <w:ilvl w:val="0"/>
                <w:numId w:val="13"/>
              </w:numPr>
              <w:ind w:left="720" w:hanging="360"/>
              <w:rPr>
                <w:b w:val="0"/>
                <w:highlight w:val="white"/>
                <w:u w:val="none"/>
              </w:rPr>
            </w:pPr>
            <w:r w:rsidDel="00000000" w:rsidR="00000000" w:rsidRPr="00000000">
              <w:rPr>
                <w:b w:val="0"/>
                <w:highlight w:val="white"/>
                <w:rtl w:val="0"/>
              </w:rPr>
              <w:t xml:space="preserve">Various Grant determination voting as well as responding to questions regarding whether or not our governance is retroactively enforced.  </w:t>
            </w:r>
          </w:p>
          <w:p w:rsidR="00000000" w:rsidDel="00000000" w:rsidP="00000000" w:rsidRDefault="00000000" w:rsidRPr="00000000" w14:paraId="000000E7">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E8">
            <w:pPr>
              <w:widowControl w:val="0"/>
              <w:numPr>
                <w:ilvl w:val="0"/>
                <w:numId w:val="9"/>
              </w:numPr>
              <w:ind w:left="720" w:hanging="360"/>
              <w:rPr>
                <w:b w:val="0"/>
                <w:highlight w:val="white"/>
                <w:u w:val="none"/>
              </w:rPr>
            </w:pPr>
            <w:r w:rsidDel="00000000" w:rsidR="00000000" w:rsidRPr="00000000">
              <w:rPr>
                <w:b w:val="0"/>
                <w:highlight w:val="white"/>
                <w:rtl w:val="0"/>
              </w:rPr>
              <w:t xml:space="preserve">ANO alert system bot</w:t>
            </w:r>
          </w:p>
          <w:p w:rsidR="00000000" w:rsidDel="00000000" w:rsidP="00000000" w:rsidRDefault="00000000" w:rsidRPr="00000000" w14:paraId="000000E9">
            <w:pPr>
              <w:widowControl w:val="0"/>
              <w:numPr>
                <w:ilvl w:val="1"/>
                <w:numId w:val="9"/>
              </w:numPr>
              <w:ind w:left="1440" w:hanging="360"/>
              <w:rPr>
                <w:b w:val="0"/>
                <w:highlight w:val="white"/>
                <w:u w:val="none"/>
              </w:rPr>
            </w:pPr>
            <w:r w:rsidDel="00000000" w:rsidR="00000000" w:rsidRPr="00000000">
              <w:rPr>
                <w:b w:val="0"/>
                <w:highlight w:val="white"/>
                <w:rtl w:val="0"/>
              </w:rPr>
              <w:t xml:space="preserve">Work with core committee (provisional) on establishing timeline and expectations for transfer (Target Feb 1 transfer completion):</w:t>
            </w:r>
          </w:p>
          <w:p w:rsidR="00000000" w:rsidDel="00000000" w:rsidP="00000000" w:rsidRDefault="00000000" w:rsidRPr="00000000" w14:paraId="000000EA">
            <w:pPr>
              <w:widowControl w:val="0"/>
              <w:numPr>
                <w:ilvl w:val="2"/>
                <w:numId w:val="9"/>
              </w:numPr>
              <w:ind w:left="2160" w:hanging="360"/>
              <w:rPr>
                <w:b w:val="0"/>
                <w:highlight w:val="white"/>
                <w:u w:val="none"/>
              </w:rPr>
            </w:pPr>
            <w:r w:rsidDel="00000000" w:rsidR="00000000" w:rsidRPr="00000000">
              <w:rPr>
                <w:b w:val="0"/>
                <w:highlight w:val="white"/>
                <w:rtl w:val="0"/>
              </w:rPr>
              <w:t xml:space="preserve">Bot initialization / channel assignment</w:t>
            </w:r>
          </w:p>
          <w:p w:rsidR="00000000" w:rsidDel="00000000" w:rsidP="00000000" w:rsidRDefault="00000000" w:rsidRPr="00000000" w14:paraId="000000EB">
            <w:pPr>
              <w:widowControl w:val="0"/>
              <w:numPr>
                <w:ilvl w:val="2"/>
                <w:numId w:val="9"/>
              </w:numPr>
              <w:ind w:left="2160" w:hanging="360"/>
              <w:rPr>
                <w:b w:val="0"/>
                <w:highlight w:val="white"/>
                <w:u w:val="none"/>
              </w:rPr>
            </w:pPr>
            <w:r w:rsidDel="00000000" w:rsidR="00000000" w:rsidRPr="00000000">
              <w:rPr>
                <w:b w:val="0"/>
                <w:highlight w:val="white"/>
                <w:rtl w:val="0"/>
              </w:rPr>
              <w:t xml:space="preserve">Twilio account creation</w:t>
            </w:r>
          </w:p>
          <w:p w:rsidR="00000000" w:rsidDel="00000000" w:rsidP="00000000" w:rsidRDefault="00000000" w:rsidRPr="00000000" w14:paraId="000000EC">
            <w:pPr>
              <w:widowControl w:val="0"/>
              <w:numPr>
                <w:ilvl w:val="2"/>
                <w:numId w:val="9"/>
              </w:numPr>
              <w:ind w:left="2160" w:hanging="360"/>
              <w:rPr>
                <w:b w:val="0"/>
                <w:highlight w:val="white"/>
                <w:u w:val="none"/>
              </w:rPr>
            </w:pPr>
            <w:r w:rsidDel="00000000" w:rsidR="00000000" w:rsidRPr="00000000">
              <w:rPr>
                <w:b w:val="0"/>
                <w:highlight w:val="white"/>
                <w:rtl w:val="0"/>
              </w:rPr>
              <w:t xml:space="preserve">Connect Bot to config file</w:t>
            </w:r>
          </w:p>
          <w:p w:rsidR="00000000" w:rsidDel="00000000" w:rsidP="00000000" w:rsidRDefault="00000000" w:rsidRPr="00000000" w14:paraId="000000ED">
            <w:pPr>
              <w:widowControl w:val="0"/>
              <w:numPr>
                <w:ilvl w:val="2"/>
                <w:numId w:val="9"/>
              </w:numPr>
              <w:ind w:left="2160" w:hanging="360"/>
              <w:rPr>
                <w:b w:val="0"/>
                <w:highlight w:val="white"/>
                <w:u w:val="none"/>
              </w:rPr>
            </w:pPr>
            <w:r w:rsidDel="00000000" w:rsidR="00000000" w:rsidRPr="00000000">
              <w:rPr>
                <w:b w:val="0"/>
                <w:highlight w:val="white"/>
                <w:rtl w:val="0"/>
              </w:rPr>
              <w:t xml:space="preserve">Run concurrent alert tests</w:t>
            </w:r>
          </w:p>
          <w:p w:rsidR="00000000" w:rsidDel="00000000" w:rsidP="00000000" w:rsidRDefault="00000000" w:rsidRPr="00000000" w14:paraId="000000EE">
            <w:pPr>
              <w:widowControl w:val="0"/>
              <w:numPr>
                <w:ilvl w:val="2"/>
                <w:numId w:val="9"/>
              </w:numPr>
              <w:ind w:left="2160" w:hanging="360"/>
              <w:rPr>
                <w:b w:val="0"/>
                <w:highlight w:val="white"/>
                <w:u w:val="none"/>
              </w:rPr>
            </w:pPr>
            <w:r w:rsidDel="00000000" w:rsidR="00000000" w:rsidRPr="00000000">
              <w:rPr>
                <w:b w:val="0"/>
                <w:highlight w:val="white"/>
                <w:rtl w:val="0"/>
              </w:rPr>
              <w:t xml:space="preserve">Deactivation of Canonical Ledger’s bot</w:t>
            </w:r>
          </w:p>
          <w:p w:rsidR="00000000" w:rsidDel="00000000" w:rsidP="00000000" w:rsidRDefault="00000000" w:rsidRPr="00000000" w14:paraId="000000EF">
            <w:pPr>
              <w:widowControl w:val="0"/>
              <w:rPr>
                <w:b w:val="0"/>
                <w:highlight w:val="white"/>
              </w:rPr>
            </w:pPr>
            <w:r w:rsidDel="00000000" w:rsidR="00000000" w:rsidRPr="00000000">
              <w:rPr>
                <w:rtl w:val="0"/>
              </w:rPr>
            </w:r>
          </w:p>
          <w:p w:rsidR="00000000" w:rsidDel="00000000" w:rsidP="00000000" w:rsidRDefault="00000000" w:rsidRPr="00000000" w14:paraId="000000F0">
            <w:pPr>
              <w:widowControl w:val="0"/>
              <w:ind w:left="0" w:firstLine="0"/>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F1">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F2">
            <w:pPr>
              <w:widowControl w:val="0"/>
              <w:numPr>
                <w:ilvl w:val="0"/>
                <w:numId w:val="6"/>
              </w:numPr>
              <w:ind w:left="720" w:hanging="360"/>
              <w:rPr>
                <w:b w:val="0"/>
                <w:highlight w:val="white"/>
              </w:rPr>
            </w:pPr>
            <w:r w:rsidDel="00000000" w:rsidR="00000000" w:rsidRPr="00000000">
              <w:rPr>
                <w:b w:val="0"/>
                <w:highlight w:val="white"/>
                <w:rtl w:val="0"/>
              </w:rPr>
              <w:t xml:space="preserve">Core committee as example committee</w:t>
            </w:r>
          </w:p>
          <w:p w:rsidR="00000000" w:rsidDel="00000000" w:rsidP="00000000" w:rsidRDefault="00000000" w:rsidRPr="00000000" w14:paraId="000000F3">
            <w:pPr>
              <w:widowControl w:val="0"/>
              <w:numPr>
                <w:ilvl w:val="0"/>
                <w:numId w:val="6"/>
              </w:numPr>
              <w:ind w:left="720" w:hanging="360"/>
              <w:rPr>
                <w:b w:val="0"/>
                <w:highlight w:val="white"/>
              </w:rPr>
            </w:pPr>
            <w:r w:rsidDel="00000000" w:rsidR="00000000" w:rsidRPr="00000000">
              <w:rPr>
                <w:b w:val="0"/>
                <w:highlight w:val="white"/>
                <w:rtl w:val="0"/>
              </w:rPr>
              <w:t xml:space="preserve">Rebrand follow through</w:t>
            </w:r>
          </w:p>
          <w:p w:rsidR="00000000" w:rsidDel="00000000" w:rsidP="00000000" w:rsidRDefault="00000000" w:rsidRPr="00000000" w14:paraId="000000F4">
            <w:pPr>
              <w:widowControl w:val="0"/>
              <w:spacing w:line="240" w:lineRule="auto"/>
              <w:rPr>
                <w:color w:val="98000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F5">
            <w:pPr>
              <w:widowControl w:val="0"/>
              <w:numPr>
                <w:ilvl w:val="0"/>
                <w:numId w:val="6"/>
              </w:numPr>
              <w:ind w:left="720" w:hanging="360"/>
              <w:rPr>
                <w:b w:val="0"/>
                <w:highlight w:val="white"/>
              </w:rPr>
            </w:pPr>
            <w:r w:rsidDel="00000000" w:rsidR="00000000" w:rsidRPr="00000000">
              <w:rPr>
                <w:b w:val="0"/>
                <w:highlight w:val="white"/>
                <w:rtl w:val="0"/>
              </w:rPr>
              <w:t xml:space="preserve">Last week:</w:t>
            </w:r>
          </w:p>
          <w:p w:rsidR="00000000" w:rsidDel="00000000" w:rsidP="00000000" w:rsidRDefault="00000000" w:rsidRPr="00000000" w14:paraId="000000F6">
            <w:pPr>
              <w:widowControl w:val="0"/>
              <w:numPr>
                <w:ilvl w:val="1"/>
                <w:numId w:val="6"/>
              </w:numPr>
              <w:ind w:left="1440" w:hanging="360"/>
              <w:rPr>
                <w:b w:val="0"/>
                <w:highlight w:val="white"/>
              </w:rPr>
            </w:pPr>
            <w:r w:rsidDel="00000000" w:rsidR="00000000" w:rsidRPr="00000000">
              <w:rPr>
                <w:b w:val="0"/>
                <w:highlight w:val="white"/>
                <w:rtl w:val="0"/>
              </w:rPr>
              <w:t xml:space="preserve">Core committee review</w:t>
            </w:r>
          </w:p>
          <w:p w:rsidR="00000000" w:rsidDel="00000000" w:rsidP="00000000" w:rsidRDefault="00000000" w:rsidRPr="00000000" w14:paraId="000000F7">
            <w:pPr>
              <w:widowControl w:val="0"/>
              <w:numPr>
                <w:ilvl w:val="1"/>
                <w:numId w:val="6"/>
              </w:numPr>
              <w:ind w:left="1440" w:hanging="360"/>
              <w:rPr>
                <w:b w:val="0"/>
                <w:highlight w:val="white"/>
                <w:u w:val="none"/>
              </w:rPr>
            </w:pPr>
            <w:r w:rsidDel="00000000" w:rsidR="00000000" w:rsidRPr="00000000">
              <w:rPr>
                <w:b w:val="0"/>
                <w:highlight w:val="white"/>
                <w:rtl w:val="0"/>
              </w:rPr>
              <w:t xml:space="preserve">Multiple governance actions</w:t>
            </w:r>
          </w:p>
          <w:p w:rsidR="00000000" w:rsidDel="00000000" w:rsidP="00000000" w:rsidRDefault="00000000" w:rsidRPr="00000000" w14:paraId="000000F8">
            <w:pPr>
              <w:widowControl w:val="0"/>
              <w:numPr>
                <w:ilvl w:val="0"/>
                <w:numId w:val="6"/>
              </w:numPr>
              <w:ind w:left="720" w:hanging="360"/>
              <w:rPr>
                <w:b w:val="0"/>
                <w:highlight w:val="white"/>
                <w:u w:val="none"/>
              </w:rPr>
            </w:pPr>
            <w:r w:rsidDel="00000000" w:rsidR="00000000" w:rsidRPr="00000000">
              <w:rPr>
                <w:b w:val="0"/>
                <w:highlight w:val="white"/>
                <w:rtl w:val="0"/>
              </w:rPr>
              <w:t xml:space="preserve">Upcoming week</w:t>
            </w:r>
          </w:p>
          <w:p w:rsidR="00000000" w:rsidDel="00000000" w:rsidP="00000000" w:rsidRDefault="00000000" w:rsidRPr="00000000" w14:paraId="000000F9">
            <w:pPr>
              <w:widowControl w:val="0"/>
              <w:numPr>
                <w:ilvl w:val="1"/>
                <w:numId w:val="6"/>
              </w:numPr>
              <w:ind w:left="1440" w:hanging="360"/>
              <w:rPr>
                <w:b w:val="0"/>
                <w:highlight w:val="white"/>
              </w:rPr>
            </w:pPr>
            <w:r w:rsidDel="00000000" w:rsidR="00000000" w:rsidRPr="00000000">
              <w:rPr>
                <w:b w:val="0"/>
                <w:highlight w:val="white"/>
                <w:rtl w:val="0"/>
              </w:rPr>
              <w:t xml:space="preserve">Multiple governance actions</w:t>
            </w:r>
          </w:p>
          <w:p w:rsidR="00000000" w:rsidDel="00000000" w:rsidP="00000000" w:rsidRDefault="00000000" w:rsidRPr="00000000" w14:paraId="000000FA">
            <w:pPr>
              <w:widowControl w:val="0"/>
              <w:numPr>
                <w:ilvl w:val="1"/>
                <w:numId w:val="6"/>
              </w:numPr>
              <w:ind w:left="1440" w:hanging="360"/>
              <w:rPr>
                <w:b w:val="0"/>
                <w:highlight w:val="white"/>
                <w:u w:val="none"/>
              </w:rPr>
            </w:pPr>
            <w:r w:rsidDel="00000000" w:rsidR="00000000" w:rsidRPr="00000000">
              <w:rPr>
                <w:b w:val="0"/>
                <w:highlight w:val="white"/>
                <w:rtl w:val="0"/>
              </w:rPr>
              <w:t xml:space="preserve">Core committee finalize draft doc</w:t>
            </w:r>
          </w:p>
          <w:p w:rsidR="00000000" w:rsidDel="00000000" w:rsidP="00000000" w:rsidRDefault="00000000" w:rsidRPr="00000000" w14:paraId="000000FB">
            <w:pPr>
              <w:widowControl w:val="0"/>
              <w:rPr>
                <w:b w:val="0"/>
                <w:highlight w:val="white"/>
              </w:rPr>
            </w:pPr>
            <w:r w:rsidDel="00000000" w:rsidR="00000000" w:rsidRPr="00000000">
              <w:rPr>
                <w:rtl w:val="0"/>
              </w:rPr>
            </w:r>
          </w:p>
          <w:p w:rsidR="00000000" w:rsidDel="00000000" w:rsidP="00000000" w:rsidRDefault="00000000" w:rsidRPr="00000000" w14:paraId="000000FC">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FD">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FE">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FF">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100">
            <w:pPr>
              <w:widowControl w:val="0"/>
              <w:numPr>
                <w:ilvl w:val="0"/>
                <w:numId w:val="4"/>
              </w:numPr>
              <w:ind w:left="720" w:hanging="360"/>
              <w:rPr>
                <w:b w:val="0"/>
                <w:highlight w:val="white"/>
                <w:u w:val="none"/>
              </w:rPr>
            </w:pPr>
            <w:r w:rsidDel="00000000" w:rsidR="00000000" w:rsidRPr="00000000">
              <w:rPr>
                <w:b w:val="0"/>
                <w:highlight w:val="white"/>
                <w:rtl w:val="0"/>
              </w:rPr>
              <w:t xml:space="preserve">N/A</w:t>
            </w:r>
          </w:p>
          <w:p w:rsidR="00000000" w:rsidDel="00000000" w:rsidP="00000000" w:rsidRDefault="00000000" w:rsidRPr="00000000" w14:paraId="00000101">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102">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103">
            <w:pPr>
              <w:widowControl w:val="0"/>
              <w:numPr>
                <w:ilvl w:val="0"/>
                <w:numId w:val="13"/>
              </w:numPr>
              <w:ind w:left="720" w:hanging="360"/>
              <w:rPr>
                <w:b w:val="0"/>
                <w:highlight w:val="white"/>
                <w:u w:val="none"/>
              </w:rPr>
            </w:pPr>
            <w:r w:rsidDel="00000000" w:rsidR="00000000" w:rsidRPr="00000000">
              <w:rPr>
                <w:rtl w:val="0"/>
              </w:rPr>
            </w:r>
          </w:p>
          <w:p w:rsidR="00000000" w:rsidDel="00000000" w:rsidP="00000000" w:rsidRDefault="00000000" w:rsidRPr="00000000" w14:paraId="00000104">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105">
            <w:pPr>
              <w:widowControl w:val="0"/>
              <w:numPr>
                <w:ilvl w:val="0"/>
                <w:numId w:val="13"/>
              </w:numPr>
              <w:ind w:left="720" w:hanging="360"/>
              <w:rPr>
                <w:b w:val="0"/>
                <w:highlight w:val="white"/>
                <w:u w:val="none"/>
              </w:rPr>
            </w:pPr>
            <w:r w:rsidDel="00000000" w:rsidR="00000000" w:rsidRPr="00000000">
              <w:rPr>
                <w:rtl w:val="0"/>
              </w:rPr>
            </w:r>
          </w:p>
          <w:p w:rsidR="00000000" w:rsidDel="00000000" w:rsidP="00000000" w:rsidRDefault="00000000" w:rsidRPr="00000000" w14:paraId="00000106">
            <w:pPr>
              <w:widowControl w:val="0"/>
              <w:rPr>
                <w:b w:val="0"/>
                <w:highlight w:val="white"/>
              </w:rPr>
            </w:pPr>
            <w:r w:rsidDel="00000000" w:rsidR="00000000" w:rsidRPr="00000000">
              <w:rPr>
                <w:rtl w:val="0"/>
              </w:rPr>
            </w:r>
          </w:p>
          <w:p w:rsidR="00000000" w:rsidDel="00000000" w:rsidP="00000000" w:rsidRDefault="00000000" w:rsidRPr="00000000" w14:paraId="00000107">
            <w:pPr>
              <w:widowControl w:val="0"/>
              <w:rPr>
                <w:color w:val="980000"/>
                <w:highlight w:val="white"/>
              </w:rPr>
            </w:pPr>
            <w:r w:rsidDel="00000000" w:rsidR="00000000" w:rsidRPr="00000000">
              <w:rPr>
                <w:rtl w:val="0"/>
              </w:rPr>
            </w:r>
          </w:p>
          <w:p w:rsidR="00000000" w:rsidDel="00000000" w:rsidP="00000000" w:rsidRDefault="00000000" w:rsidRPr="00000000" w14:paraId="00000108">
            <w:pPr>
              <w:widowControl w:val="0"/>
              <w:ind w:left="0" w:firstLine="0"/>
              <w:rPr>
                <w:b w:val="0"/>
                <w:highlight w:val="white"/>
              </w:rPr>
            </w:pPr>
            <w:r w:rsidDel="00000000" w:rsidR="00000000" w:rsidRPr="00000000">
              <w:rPr>
                <w:rtl w:val="0"/>
              </w:rPr>
            </w:r>
          </w:p>
          <w:p w:rsidR="00000000" w:rsidDel="00000000" w:rsidP="00000000" w:rsidRDefault="00000000" w:rsidRPr="00000000" w14:paraId="00000109">
            <w:pPr>
              <w:widowControl w:val="0"/>
              <w:ind w:left="0" w:firstLine="0"/>
              <w:rPr>
                <w:b w:val="0"/>
                <w:highlight w:val="white"/>
              </w:rPr>
            </w:pPr>
            <w:r w:rsidDel="00000000" w:rsidR="00000000" w:rsidRPr="00000000">
              <w:rPr>
                <w:rtl w:val="0"/>
              </w:rPr>
            </w:r>
          </w:p>
          <w:p w:rsidR="00000000" w:rsidDel="00000000" w:rsidP="00000000" w:rsidRDefault="00000000" w:rsidRPr="00000000" w14:paraId="0000010A">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10B">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10C">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111">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112">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113">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11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1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8">
      <w:pPr>
        <w:rPr>
          <w:highlight w:val="white"/>
        </w:rPr>
      </w:pPr>
      <w:r w:rsidDel="00000000" w:rsidR="00000000" w:rsidRPr="00000000">
        <w:rPr>
          <w:rtl w:val="0"/>
        </w:rPr>
      </w:r>
    </w:p>
    <w:p w:rsidR="00000000" w:rsidDel="00000000" w:rsidP="00000000" w:rsidRDefault="00000000" w:rsidRPr="00000000" w14:paraId="00000119">
      <w:pPr>
        <w:rPr>
          <w:highlight w:val="white"/>
        </w:rPr>
      </w:pPr>
      <w:r w:rsidDel="00000000" w:rsidR="00000000" w:rsidRPr="00000000">
        <w:rPr>
          <w:rtl w:val="0"/>
        </w:rPr>
      </w:r>
    </w:p>
    <w:p w:rsidR="00000000" w:rsidDel="00000000" w:rsidP="00000000" w:rsidRDefault="00000000" w:rsidRPr="00000000" w14:paraId="0000011A">
      <w:pPr>
        <w:rPr>
          <w:highlight w:val="white"/>
        </w:rPr>
      </w:pPr>
      <w:r w:rsidDel="00000000" w:rsidR="00000000" w:rsidRPr="00000000">
        <w:rPr>
          <w:rtl w:val="0"/>
        </w:rPr>
      </w:r>
    </w:p>
    <w:p w:rsidR="00000000" w:rsidDel="00000000" w:rsidP="00000000" w:rsidRDefault="00000000" w:rsidRPr="00000000" w14:paraId="0000011B">
      <w:pPr>
        <w:rPr>
          <w:highlight w:val="white"/>
        </w:rPr>
      </w:pPr>
      <w:r w:rsidDel="00000000" w:rsidR="00000000" w:rsidRPr="00000000">
        <w:rPr>
          <w:rtl w:val="0"/>
        </w:rPr>
      </w:r>
    </w:p>
    <w:p w:rsidR="00000000" w:rsidDel="00000000" w:rsidP="00000000" w:rsidRDefault="00000000" w:rsidRPr="00000000" w14:paraId="0000011C">
      <w:pPr>
        <w:rPr>
          <w:highlight w:val="white"/>
        </w:rPr>
      </w:pPr>
      <w:r w:rsidDel="00000000" w:rsidR="00000000" w:rsidRPr="00000000">
        <w:rPr>
          <w:rtl w:val="0"/>
        </w:rPr>
      </w:r>
    </w:p>
    <w:p w:rsidR="00000000" w:rsidDel="00000000" w:rsidP="00000000" w:rsidRDefault="00000000" w:rsidRPr="00000000" w14:paraId="0000011D">
      <w:pPr>
        <w:rPr>
          <w:highlight w:val="white"/>
        </w:rPr>
      </w:pPr>
      <w:r w:rsidDel="00000000" w:rsidR="00000000" w:rsidRPr="00000000">
        <w:rPr>
          <w:rtl w:val="0"/>
        </w:rPr>
      </w:r>
    </w:p>
    <w:p w:rsidR="00000000" w:rsidDel="00000000" w:rsidP="00000000" w:rsidRDefault="00000000" w:rsidRPr="00000000" w14:paraId="0000011E">
      <w:pPr>
        <w:rPr>
          <w:highlight w:val="white"/>
        </w:rPr>
      </w:pPr>
      <w:r w:rsidDel="00000000" w:rsidR="00000000" w:rsidRPr="00000000">
        <w:rPr>
          <w:rtl w:val="0"/>
        </w:rPr>
      </w:r>
    </w:p>
    <w:p w:rsidR="00000000" w:rsidDel="00000000" w:rsidP="00000000" w:rsidRDefault="00000000" w:rsidRPr="00000000" w14:paraId="0000011F">
      <w:pPr>
        <w:rPr>
          <w:highlight w:val="white"/>
        </w:rPr>
      </w:pPr>
      <w:r w:rsidDel="00000000" w:rsidR="00000000" w:rsidRPr="00000000">
        <w:rPr>
          <w:rtl w:val="0"/>
        </w:rPr>
      </w:r>
    </w:p>
    <w:p w:rsidR="00000000" w:rsidDel="00000000" w:rsidP="00000000" w:rsidRDefault="00000000" w:rsidRPr="00000000" w14:paraId="00000120">
      <w:pPr>
        <w:rPr>
          <w:rFonts w:ascii="Helvetica Neue" w:cs="Helvetica Neue" w:eastAsia="Helvetica Neue" w:hAnsi="Helvetica Neue"/>
          <w:sz w:val="20"/>
          <w:szCs w:val="20"/>
          <w:highlight w:val="white"/>
        </w:rPr>
      </w:pPr>
      <w:r w:rsidDel="00000000" w:rsidR="00000000" w:rsidRPr="00000000">
        <w:rPr>
          <w:rtl w:val="0"/>
        </w:rPr>
      </w:r>
    </w:p>
    <w:tbl>
      <w:tblPr>
        <w:tblStyle w:val="Table1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2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A">
      <w:pPr>
        <w:rPr>
          <w:b w:val="0"/>
          <w:sz w:val="23"/>
          <w:szCs w:val="23"/>
          <w:highlight w:val="white"/>
        </w:rPr>
      </w:pPr>
      <w:r w:rsidDel="00000000" w:rsidR="00000000" w:rsidRPr="00000000">
        <w:rPr>
          <w:rtl w:val="0"/>
        </w:rPr>
      </w:r>
    </w:p>
    <w:p w:rsidR="00000000" w:rsidDel="00000000" w:rsidP="00000000" w:rsidRDefault="00000000" w:rsidRPr="00000000" w14:paraId="0000012B">
      <w:pPr>
        <w:rPr>
          <w:b w:val="0"/>
          <w:sz w:val="23"/>
          <w:szCs w:val="23"/>
          <w:highlight w:val="white"/>
        </w:rPr>
      </w:pPr>
      <w:r w:rsidDel="00000000" w:rsidR="00000000" w:rsidRPr="00000000">
        <w:rPr>
          <w:b w:val="0"/>
          <w:sz w:val="23"/>
          <w:szCs w:val="23"/>
          <w:highlight w:val="white"/>
          <w:rtl w:val="0"/>
        </w:rPr>
        <w:t xml:space="preserve">TRGG3R LLC motions to adjourn, Centis BV seconds. </w:t>
      </w:r>
    </w:p>
    <w:p w:rsidR="00000000" w:rsidDel="00000000" w:rsidP="00000000" w:rsidRDefault="00000000" w:rsidRPr="00000000" w14:paraId="0000012C">
      <w:pPr>
        <w:rPr>
          <w:b w:val="0"/>
          <w:sz w:val="23"/>
          <w:szCs w:val="23"/>
          <w:highlight w:val="white"/>
        </w:rPr>
      </w:pPr>
      <w:r w:rsidDel="00000000" w:rsidR="00000000" w:rsidRPr="00000000">
        <w:rPr>
          <w:b w:val="0"/>
          <w:sz w:val="23"/>
          <w:szCs w:val="23"/>
          <w:highlight w:val="white"/>
          <w:rtl w:val="0"/>
        </w:rPr>
        <w:t xml:space="preserve">Vote result: All present in favor. Meeting adjourned.</w:t>
      </w:r>
    </w:p>
    <w:p w:rsidR="00000000" w:rsidDel="00000000" w:rsidP="00000000" w:rsidRDefault="00000000" w:rsidRPr="00000000" w14:paraId="0000012D">
      <w:pPr>
        <w:rPr>
          <w:b w:val="0"/>
          <w:sz w:val="23"/>
          <w:szCs w:val="23"/>
          <w:highlight w:val="white"/>
        </w:rPr>
      </w:pPr>
      <w:r w:rsidDel="00000000" w:rsidR="00000000" w:rsidRPr="00000000">
        <w:rPr>
          <w:b w:val="0"/>
          <w:sz w:val="23"/>
          <w:szCs w:val="23"/>
          <w:highlight w:val="white"/>
          <w:rtl w:val="0"/>
        </w:rPr>
        <w:t xml:space="preserve">Meeting adjourned at</w:t>
      </w:r>
      <w:r w:rsidDel="00000000" w:rsidR="00000000" w:rsidRPr="00000000">
        <w:rPr>
          <w:b w:val="0"/>
          <w:sz w:val="23"/>
          <w:szCs w:val="23"/>
          <w:rtl w:val="0"/>
        </w:rPr>
        <w:t xml:space="preserve"> </w:t>
      </w:r>
      <w:r w:rsidDel="00000000" w:rsidR="00000000" w:rsidRPr="00000000">
        <w:rPr>
          <w:b w:val="0"/>
          <w:sz w:val="23"/>
          <w:szCs w:val="23"/>
          <w:highlight w:val="yellow"/>
          <w:rtl w:val="0"/>
        </w:rPr>
        <w:t xml:space="preserve">20:43</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w:t>
      </w:r>
    </w:p>
    <w:sectPr>
      <w:headerReference r:id="rId10" w:type="default"/>
      <w:headerReference r:id="rId11" w:type="first"/>
      <w:footerReference r:id="rId12" w:type="default"/>
      <w:footerReference r:id="rId13"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12F">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ind w:left="0" w:firstLine="0"/>
      <w:rPr/>
    </w:pPr>
    <w:r w:rsidDel="00000000" w:rsidR="00000000" w:rsidRPr="00000000">
      <w:rPr/>
      <w:drawing>
        <wp:inline distB="114300" distT="114300" distL="114300" distR="114300">
          <wp:extent cx="1395413" cy="266135"/>
          <wp:effectExtent b="0" l="0" r="0" t="0"/>
          <wp:docPr id="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docs.google.com/spreadsheets/d/15QMJrxErMetSgpzwQUKQ_OjmccqfTNvuImdOLjruvlc/edit?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